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7312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1021A2">
        <w:rPr>
          <w:rFonts w:ascii="Arial" w:eastAsia="Calibri" w:hAnsi="Arial" w:cs="Arial"/>
          <w:b/>
          <w:sz w:val="24"/>
          <w:szCs w:val="24"/>
        </w:rPr>
        <w:t xml:space="preserve">7-13 </w:t>
      </w:r>
      <w:r w:rsidR="00780531" w:rsidRPr="00073126">
        <w:rPr>
          <w:rFonts w:ascii="Arial" w:eastAsia="Calibri" w:hAnsi="Arial" w:cs="Arial"/>
          <w:b/>
          <w:sz w:val="24"/>
          <w:szCs w:val="24"/>
          <w:lang w:val="ru-RU"/>
        </w:rPr>
        <w:t>Октября</w:t>
      </w:r>
      <w:r w:rsidR="007805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7312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7312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07312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0915F6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1862184" w:history="1">
            <w:r w:rsidR="000915F6"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915F6">
              <w:rPr>
                <w:noProof/>
                <w:webHidden/>
              </w:rPr>
              <w:tab/>
            </w:r>
            <w:r w:rsidR="000915F6">
              <w:rPr>
                <w:noProof/>
                <w:webHidden/>
              </w:rPr>
              <w:fldChar w:fldCharType="begin"/>
            </w:r>
            <w:r w:rsidR="000915F6">
              <w:rPr>
                <w:noProof/>
                <w:webHidden/>
              </w:rPr>
              <w:instrText xml:space="preserve"> PAGEREF _Toc21862184 \h </w:instrText>
            </w:r>
            <w:r w:rsidR="000915F6">
              <w:rPr>
                <w:noProof/>
                <w:webHidden/>
              </w:rPr>
            </w:r>
            <w:r w:rsidR="000915F6">
              <w:rPr>
                <w:noProof/>
                <w:webHidden/>
              </w:rPr>
              <w:fldChar w:fldCharType="separate"/>
            </w:r>
            <w:r w:rsidR="000915F6">
              <w:rPr>
                <w:noProof/>
                <w:webHidden/>
              </w:rPr>
              <w:t>2</w:t>
            </w:r>
            <w:r w:rsidR="000915F6"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85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Мигель Диас-Канель — новый президент Республики Куба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86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Мировые лидеры поздравляют президента Кубы Мигеля Диаса-Канеля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87" w:history="1">
            <w:r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0672F2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88" w:history="1">
            <w:r w:rsidRPr="000672F2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rFonts w:eastAsia="Times New Roman"/>
                <w:noProof/>
                <w:lang w:val="ru-RU" w:eastAsia="es-ES"/>
              </w:rPr>
              <w:t>США рассматривают новые санкции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89" w:history="1">
            <w:r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0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Диас-Канель получил верительные грамоты новых послов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1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ЕС выделит почти 20 млн. евро для поддержки продовольственной безопасности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2" w:history="1">
            <w:r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3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Куба и Россия подписали меморандум о взаимопонимании по биофармацевтическим препаратам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4" w:history="1">
            <w:r w:rsidRPr="000672F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500 летие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15F6" w:rsidRDefault="000915F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1862195" w:history="1">
            <w:r w:rsidRPr="000672F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672F2">
              <w:rPr>
                <w:rStyle w:val="Hipervnculo"/>
                <w:noProof/>
                <w:lang w:val="ru-RU"/>
              </w:rPr>
              <w:t>Гавана — ночное чудо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_Toc21862195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D5235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073126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073126" w:rsidTr="00780531">
        <w:trPr>
          <w:trHeight w:val="166"/>
          <w:jc w:val="center"/>
        </w:trPr>
        <w:tc>
          <w:tcPr>
            <w:tcW w:w="9020" w:type="dxa"/>
          </w:tcPr>
          <w:p w:rsidR="00114327" w:rsidRPr="0007312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1862184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1021A2" w:rsidRDefault="00D75F3E" w:rsidP="00D75F3E">
      <w:pPr>
        <w:pStyle w:val="Ttulo2"/>
        <w:numPr>
          <w:ilvl w:val="0"/>
          <w:numId w:val="33"/>
        </w:numPr>
        <w:rPr>
          <w:lang w:val="ru-RU"/>
        </w:rPr>
      </w:pPr>
      <w:bookmarkStart w:id="1" w:name="_Toc21862185"/>
      <w:r w:rsidRPr="00D75F3E">
        <w:rPr>
          <w:lang w:val="ru-RU"/>
        </w:rPr>
        <w:t>Мигель Диас-Канель — новый президент Республики Куба</w:t>
      </w:r>
      <w:bookmarkEnd w:id="1"/>
    </w:p>
    <w:p w:rsidR="001021A2" w:rsidRDefault="00D75F3E" w:rsidP="00D75F3E">
      <w:pPr>
        <w:pStyle w:val="NormalWeb"/>
        <w:jc w:val="center"/>
        <w:rPr>
          <w:rFonts w:ascii="Arial" w:hAnsi="Arial" w:cs="Arial"/>
          <w:b/>
          <w:bCs/>
          <w:lang w:val="ru-RU"/>
        </w:rPr>
      </w:pPr>
      <w:r>
        <w:rPr>
          <w:noProof/>
        </w:rPr>
        <w:drawing>
          <wp:inline distT="0" distB="0" distL="0" distR="0" wp14:anchorId="3919EF7C" wp14:editId="3F4FA35C">
            <wp:extent cx="2181225" cy="1455189"/>
            <wp:effectExtent l="0" t="0" r="0" b="0"/>
            <wp:docPr id="3" name="Imagen 3" descr="http://www.acn.cu/images/2019/OCTUBRE/1010-asamble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n.cu/images/2019/OCTUBRE/1010-asamblea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34" cy="1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3E" w:rsidRPr="00D75F3E" w:rsidRDefault="000915F6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ГАВАНА, Куба, 10 октября. </w:t>
      </w:r>
      <w:r w:rsidR="00D75F3E" w:rsidRPr="00D75F3E">
        <w:rPr>
          <w:rFonts w:ascii="Arial" w:hAnsi="Arial" w:cs="Arial"/>
          <w:bCs/>
          <w:lang w:val="ru-RU"/>
        </w:rPr>
        <w:t>Мигель Марио Диас-Канель Бермудес был избран сегодня президентом Республики Куба во время IV внеочередной сессии IX законодательного созыва Национальной ассамблеи народной власти, прошедшей во Дворце съездов Гаваны.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96, 66 процентов 580 депутатов, которые приняли участие в ней, проголосовали за Диаса-Канеля, которого будет сопровождать Сальвадор Вальдес Меса на посту вице-президента с 94,99 процентами голосов.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«Мы не пришли обещать, мы пришли выполнять мандат революционного народа», — сказал Диас-Канель в ходе своей инаугурационной речи в качестве президента Республики Куба перед Национальным собранием народной власти.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Диас-Канель сказал, что сегодня начинается новый этап работы для тех, кто представляет государство и правительство. В нём требуется иной подход к постоянной агрессии, целью которой являются главный остров Антилий.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Изменить всё, что нужно изменить, как наставлял Фидель и как показал Рауль в течение своих лет в качестве главы государства, а теперь и в качестве первого секретаря партии, понимая, что Революция — это борьба за будущее, заявил он.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Согласно Конституции Республики, президент является главой государства и может находиться на посту до двух последовательных периодов, после чего не подлежит переизбранию.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Представлять государство и ориентировать его общую политику; издавать президентские указы и другие положения, участвовать по собственному праву в заседаниях Государственного совета, среди прочих полномочий, закрепленных Конституцией и законами — это некоторые из его функций.</w:t>
      </w:r>
    </w:p>
    <w:p w:rsidR="00063BC4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Со своей стороны, вице-президент выполняет задачи, делегированные или назначенные президентом.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lastRenderedPageBreak/>
        <w:t>Предложения о заполнении этих должностей имели в качестве прецедента обширный процесс консультаций, разработанный Национальной комиссией по кандидатурам со всеми депутатами, которых попросили прислать свои предложения в письменной форме, без указания личности автора.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Диас-Канель Бермудес — инженер-электронщик и магистр по менеджменту, член Политбюро Коммунистической партии Кубы с 2003 года.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Он был видным студенческим руководителем. Затем стал первым секретарем провинциального комитета Союза молодых коммунистов в Вилья-Кларе и был его вторым секретарём на национальном уровне.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У него огромный опыт политического лидерства в партии. С 1993 года был назначён членом провинциального бюро в Вилья-Кларе, где был первым секретарем обкома, а затем обкома Ольгина.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В 2009 году он стал министром высшего образования, в 2012 году был вице-председателем Совета министров, год спустя он был избран первым вице-председателем Государственного совета, а в 2018 году председателем Госсовета и Совмина до настоящего момента.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Сегодня же был избран новый Государственный совет и его руководство.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На посты председателя, его заместителя и секретаря соответственно были избраны Эстебан Ласо Эрнандес, Ана Мари Мачадо и Омеро Акоста.</w:t>
      </w:r>
    </w:p>
    <w:p w:rsidR="00D75F3E" w:rsidRPr="00D75F3E" w:rsidRDefault="00D75F3E" w:rsidP="00D75F3E">
      <w:pPr>
        <w:pStyle w:val="NormalWeb"/>
        <w:jc w:val="both"/>
        <w:rPr>
          <w:rFonts w:ascii="Arial" w:hAnsi="Arial" w:cs="Arial"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 xml:space="preserve">Согласно новому закону, глава парламента и его заместитель, занимают должность руководителя и второго лица Госсовета.  </w:t>
      </w:r>
    </w:p>
    <w:p w:rsidR="005A53AC" w:rsidRDefault="00D75F3E" w:rsidP="005A53AC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D75F3E">
        <w:rPr>
          <w:rFonts w:ascii="Arial" w:hAnsi="Arial" w:cs="Arial"/>
          <w:bCs/>
          <w:lang w:val="ru-RU"/>
        </w:rPr>
        <w:t>Посты президента и его заместителя не существовали в предыдущем законодательстве. Следовательно, избранный тогда Диас-Канель на должность председателя этого органа, являлся по факту, главой государства.</w:t>
      </w:r>
      <w:r w:rsidR="000303BF" w:rsidRPr="000303BF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p w:rsidR="00D75F3E" w:rsidRDefault="00285913" w:rsidP="00285913">
      <w:pPr>
        <w:pStyle w:val="Ttulo2"/>
        <w:numPr>
          <w:ilvl w:val="0"/>
          <w:numId w:val="33"/>
        </w:numPr>
        <w:rPr>
          <w:lang w:val="ru-RU"/>
        </w:rPr>
      </w:pPr>
      <w:bookmarkStart w:id="2" w:name="_Toc21862186"/>
      <w:r w:rsidRPr="00285913">
        <w:rPr>
          <w:lang w:val="ru-RU"/>
        </w:rPr>
        <w:t>Мировые лидеры поздравляют президента Кубы Мигеля Диаса-Канеля</w:t>
      </w:r>
      <w:bookmarkEnd w:id="2"/>
    </w:p>
    <w:p w:rsidR="00FF7AFB" w:rsidRDefault="00285913" w:rsidP="00FF7AFB">
      <w:pPr>
        <w:pStyle w:val="NormalWeb"/>
        <w:jc w:val="center"/>
        <w:rPr>
          <w:rFonts w:ascii="Arial" w:hAnsi="Arial" w:cs="Arial"/>
          <w:b/>
          <w:bCs/>
          <w:lang w:val="ru-RU"/>
        </w:rPr>
      </w:pPr>
      <w:r>
        <w:rPr>
          <w:noProof/>
        </w:rPr>
        <w:drawing>
          <wp:inline distT="0" distB="0" distL="0" distR="0" wp14:anchorId="031FF382" wp14:editId="4B43D294">
            <wp:extent cx="1761571" cy="1343025"/>
            <wp:effectExtent l="0" t="0" r="0" b="0"/>
            <wp:docPr id="7" name="Imagen 7" descr="Vladimir Putin y Miguel Díaz-Canel en el Kremlin en Moscú, Rusia, en noviembre de 2018. Foto: Alexander Zemlianichenko/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adimir Putin y Miguel Díaz-Canel en el Kremlin en Moscú, Rusia, en noviembre de 2018. Foto: Alexander Zemlianichenko/AP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67" cy="13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13" w:rsidRPr="00FF7AFB" w:rsidRDefault="00285913" w:rsidP="00FF7AFB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lastRenderedPageBreak/>
        <w:t>ГАВАНА, Куба, 11 октября. Лидеры разных стран направили поздравительные послания Мигелю Диасу-Канелю после избрания его президентом Республики Куба Национальным собранием народной власти в четверг, 10 октября.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Президент России Владимир Путин заявил, что решение Национального собрания свидетельствует о высоком политическом авторитете и признании заслуг руководителя в решении текущих задач экономического и социального развития страны, как отмечается в заявлении Кремля.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Агентство Синьхуа сообщило, что президент Китая Си Цзиньпин также поздравил Диаса-Канеля и подтвердил его готовность расширять двустороннее сотрудничество и укреплять связи между двумя социалистическими государствами.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Генеральный секретарь Коммунистической партии и президент Вьетнама Нгуен Фу Чонг и организации солидарности с Кубой также высоко оценили первого кубинского президента в истории Революции.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Мигель Диас-Канель был избран президентом Кубы накануне 96, 66% голосов.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В течение своего 5-летнего срока его будет сопровождать вице-президент Сальвадор Вальдес Меса, который также был его первым заместителем на протяжении года с лишним, когда исполнял роль главы Госсовета и Совмина.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Таким образом, на кубинскую политическую сцену возвращаются эти два традиционных в политической структуре поста, хотя и с новыми функциями и полномочиями.</w:t>
      </w:r>
    </w:p>
    <w:p w:rsidR="00285913" w:rsidRPr="00FF7AFB" w:rsidRDefault="00285913" w:rsidP="00285913">
      <w:pPr>
        <w:pStyle w:val="NormalWeb"/>
        <w:jc w:val="both"/>
        <w:rPr>
          <w:rFonts w:ascii="Arial" w:hAnsi="Arial" w:cs="Arial"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В этот же четверг были переизбраны на должность председателя и его заместителя Национальной ассамблеи народной власти Эстебан Ласо и Ана Мари Мачадо, которые автоматически возглавляют обновлённый и сокращённый Госсовет, который остаётся главным органом государства.</w:t>
      </w:r>
    </w:p>
    <w:p w:rsidR="00285913" w:rsidRPr="005A53AC" w:rsidRDefault="00285913" w:rsidP="00285913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FF7AFB">
        <w:rPr>
          <w:rFonts w:ascii="Arial" w:hAnsi="Arial" w:cs="Arial"/>
          <w:bCs/>
          <w:lang w:val="ru-RU"/>
        </w:rPr>
        <w:t>Омеро Акоста продолжает быть его секретарём.</w:t>
      </w:r>
      <w:r w:rsidRPr="00285913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066344" w:rsidRPr="00215E71" w:rsidTr="00780531">
        <w:trPr>
          <w:trHeight w:val="538"/>
        </w:trPr>
        <w:tc>
          <w:tcPr>
            <w:tcW w:w="9067" w:type="dxa"/>
          </w:tcPr>
          <w:p w:rsidR="00066344" w:rsidRPr="00073126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186218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051176" w:rsidRPr="00051176" w:rsidRDefault="00051176" w:rsidP="00051176">
      <w:pPr>
        <w:pStyle w:val="Ttulo2"/>
        <w:numPr>
          <w:ilvl w:val="0"/>
          <w:numId w:val="33"/>
        </w:numPr>
        <w:rPr>
          <w:rFonts w:eastAsia="Times New Roman"/>
          <w:lang w:val="ru-RU" w:eastAsia="es-ES"/>
        </w:rPr>
      </w:pPr>
      <w:bookmarkStart w:id="6" w:name="_Toc21862188"/>
      <w:r w:rsidRPr="00051176">
        <w:rPr>
          <w:rFonts w:eastAsia="Times New Roman"/>
          <w:lang w:val="ru-RU" w:eastAsia="es-ES"/>
        </w:rPr>
        <w:t>США рассматривают новые санкции против Кубы</w:t>
      </w:r>
      <w:bookmarkEnd w:id="6"/>
    </w:p>
    <w:p w:rsidR="00051176" w:rsidRDefault="00051176" w:rsidP="00051176">
      <w:pPr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3C1F3E2" wp14:editId="291FA604">
            <wp:extent cx="1457325" cy="940210"/>
            <wp:effectExtent l="0" t="0" r="0" b="0"/>
            <wp:docPr id="8" name="Imagen 8" descr="http://www.novosti.acn.cu/images/cuba-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cuba-e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62" cy="9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76" w:rsidRPr="00051176" w:rsidRDefault="00051176" w:rsidP="0005117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 xml:space="preserve">ГАВАНА, Куба, 11 октября. </w:t>
      </w: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>Правительство США рассматривает новые санкции против Кубы, предупредил Эллиот Абрамс, специальный представитель Белого дома в Венесуэле.</w:t>
      </w:r>
    </w:p>
    <w:p w:rsidR="00051176" w:rsidRPr="00051176" w:rsidRDefault="00051176" w:rsidP="0005117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Сайт </w:t>
      </w:r>
      <w:r w:rsidRPr="00051176">
        <w:rPr>
          <w:rFonts w:ascii="Arial" w:eastAsia="Times New Roman" w:hAnsi="Arial" w:cs="Arial"/>
          <w:bCs/>
          <w:sz w:val="24"/>
          <w:szCs w:val="24"/>
          <w:lang w:eastAsia="es-ES"/>
        </w:rPr>
        <w:t>Cubadebate</w:t>
      </w: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ссылается на интервью </w:t>
      </w:r>
      <w:r w:rsidRPr="00051176">
        <w:rPr>
          <w:rFonts w:ascii="Arial" w:eastAsia="Times New Roman" w:hAnsi="Arial" w:cs="Arial"/>
          <w:bCs/>
          <w:sz w:val="24"/>
          <w:szCs w:val="24"/>
          <w:lang w:eastAsia="es-ES"/>
        </w:rPr>
        <w:t>Reuters</w:t>
      </w: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>, в котором Абрамс сказал, что они всегда ищут способы давления т.к. «не видят какого-либо улучшения в поведении» (Кубы, прим. ред.), используя аргумент отношения с законным правительством страны.</w:t>
      </w:r>
    </w:p>
    <w:p w:rsidR="00051176" w:rsidRPr="00051176" w:rsidRDefault="00051176" w:rsidP="0005117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>Заявления американского чиновника были сделаны в тот же день, когда вступили в силу последние меры администрации Трампа против Кубы.</w:t>
      </w:r>
    </w:p>
    <w:p w:rsidR="00051176" w:rsidRPr="00051176" w:rsidRDefault="00051176" w:rsidP="0005117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отчёте также говорится, что второй высокопоставленный правительственный чиновник США, выбравший анонимность, отметил, что санкции против Кубы, запланированы «на ближайшие несколько недель» и, скорее всего, будут нацелены на туристический сектор и на прекращение поставок нефти, которую Венесуэла поставляет в Гавану.</w:t>
      </w:r>
    </w:p>
    <w:p w:rsidR="009A561C" w:rsidRPr="00051176" w:rsidRDefault="00051176" w:rsidP="0005117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Согласно источнику, разочарование Дональда Трампа в связи с провалом его кампании «максимального давления» на Николаса Мадуро с целью его отстранения от власти заставило советников американского президента по внешней политике подготовить новые меры и оказать давление на европейские и латиноамериканские страны для введения более жёстких санкций против Венесуэлы.</w:t>
      </w:r>
      <w:r w:rsidR="009A561C" w:rsidRPr="00051176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="009A561C" w:rsidRPr="00051176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03786F" w:rsidTr="00780531">
        <w:trPr>
          <w:trHeight w:val="495"/>
          <w:jc w:val="center"/>
        </w:trPr>
        <w:tc>
          <w:tcPr>
            <w:tcW w:w="9105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21862189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7"/>
          </w:p>
        </w:tc>
      </w:tr>
    </w:tbl>
    <w:p w:rsidR="00645A48" w:rsidRDefault="00645A48" w:rsidP="00645A48">
      <w:pPr>
        <w:pStyle w:val="Ttulo2"/>
        <w:numPr>
          <w:ilvl w:val="0"/>
          <w:numId w:val="33"/>
        </w:numPr>
        <w:rPr>
          <w:lang w:val="ru-RU"/>
        </w:rPr>
      </w:pPr>
      <w:bookmarkStart w:id="8" w:name="_Toc21862190"/>
      <w:r w:rsidRPr="00645A48">
        <w:rPr>
          <w:lang w:val="ru-RU"/>
        </w:rPr>
        <w:t>Диас-Канель получил верительные грамоты новых послов на Кубе</w:t>
      </w:r>
      <w:bookmarkEnd w:id="8"/>
    </w:p>
    <w:p w:rsidR="00645A48" w:rsidRDefault="00645A48" w:rsidP="00645A48">
      <w:pPr>
        <w:pStyle w:val="NormalWeb"/>
        <w:spacing w:after="0"/>
        <w:jc w:val="center"/>
        <w:rPr>
          <w:rFonts w:ascii="Arial" w:hAnsi="Arial" w:cs="Arial"/>
          <w:bCs/>
          <w:lang w:val="ru-RU"/>
        </w:rPr>
      </w:pPr>
      <w:r>
        <w:rPr>
          <w:noProof/>
        </w:rPr>
        <w:drawing>
          <wp:inline distT="0" distB="0" distL="0" distR="0" wp14:anchorId="68F36994" wp14:editId="0906CDF3">
            <wp:extent cx="1659046" cy="1083200"/>
            <wp:effectExtent l="0" t="0" r="0" b="3175"/>
            <wp:docPr id="4" name="Imagen 4" descr="http://www.acn.cu/images/2019/OCTUBRE/1011-D%C3%ADaz-Canel%20recibe%20cartas%20credencial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n.cu/images/2019/OCTUBRE/1011-D%C3%ADaz-Canel%20recibe%20cartas%20credenciales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52" cy="10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48" w:rsidRPr="00645A48" w:rsidRDefault="00645A48" w:rsidP="00967164">
      <w:pPr>
        <w:pStyle w:val="NormalWeb"/>
        <w:spacing w:before="0" w:beforeAutospacing="0" w:after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ГАВАНА, Куба, 11 октября. </w:t>
      </w:r>
      <w:r w:rsidRPr="00645A48">
        <w:rPr>
          <w:rFonts w:ascii="Arial" w:hAnsi="Arial" w:cs="Arial"/>
          <w:bCs/>
          <w:lang w:val="ru-RU"/>
        </w:rPr>
        <w:t>Президент Кубы Мигель Диас-Канель получил в эту пятницу, в контексте торжественного акта, верительные грамоты послов из восьми стран, которые аккредитуют их в качестве официальных представителей своих стран на острове.</w:t>
      </w:r>
    </w:p>
    <w:p w:rsidR="00645A48" w:rsidRPr="00645A48" w:rsidRDefault="00645A48" w:rsidP="00967164">
      <w:pPr>
        <w:pStyle w:val="NormalWeb"/>
        <w:spacing w:before="0" w:beforeAutospacing="0" w:after="0"/>
        <w:jc w:val="both"/>
        <w:rPr>
          <w:rFonts w:ascii="Arial" w:hAnsi="Arial" w:cs="Arial"/>
          <w:bCs/>
          <w:lang w:val="ru-RU"/>
        </w:rPr>
      </w:pPr>
      <w:r w:rsidRPr="00645A48">
        <w:rPr>
          <w:rFonts w:ascii="Arial" w:hAnsi="Arial" w:cs="Arial"/>
          <w:bCs/>
          <w:lang w:val="ru-RU"/>
        </w:rPr>
        <w:t>Согласно официальной информации, министр иностранных дел Кубы Бруно Родригес Паррийя сопровождал Диаса-Канеля на церемонии вручения верительных грамот послов Канады Перри Джона Колдервуда; Германии Хайдрун Темпель; Боливии Арианы Камперо Навы; и Буркина-Фасо Ален Тьерри Жан Батиста Уаттара.</w:t>
      </w:r>
    </w:p>
    <w:p w:rsidR="00151264" w:rsidRDefault="00645A48" w:rsidP="00967164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lang w:val="ru-RU"/>
        </w:rPr>
      </w:pPr>
      <w:r w:rsidRPr="00645A48">
        <w:rPr>
          <w:rFonts w:ascii="Arial" w:hAnsi="Arial" w:cs="Arial"/>
          <w:bCs/>
          <w:lang w:val="ru-RU"/>
        </w:rPr>
        <w:lastRenderedPageBreak/>
        <w:t xml:space="preserve">Аналогичным образом были приняты послы Сейшельских Островов Харисоа Лалатиана Акуш; Коста-Рики Эвелин Патрисиа Санчес Гранадос; Швеции Томас Виклунд; и Мексиканских Соединенных Штатов Мигель Игнасио Диас Рейносо. </w:t>
      </w:r>
      <w:r w:rsidR="00151264" w:rsidRPr="00151264">
        <w:rPr>
          <w:rFonts w:ascii="Arial" w:hAnsi="Arial" w:cs="Arial"/>
          <w:bCs/>
          <w:lang w:val="ru-RU"/>
        </w:rPr>
        <w:t xml:space="preserve"> </w:t>
      </w:r>
      <w:r w:rsidR="00151264" w:rsidRPr="00151264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p w:rsidR="00215E71" w:rsidRDefault="00215E71" w:rsidP="00215E71">
      <w:pPr>
        <w:pStyle w:val="Ttulo2"/>
        <w:numPr>
          <w:ilvl w:val="0"/>
          <w:numId w:val="33"/>
        </w:numPr>
        <w:rPr>
          <w:lang w:val="ru-RU"/>
        </w:rPr>
      </w:pPr>
      <w:bookmarkStart w:id="9" w:name="_Toc21862191"/>
      <w:r w:rsidRPr="00215E71">
        <w:rPr>
          <w:lang w:val="ru-RU"/>
        </w:rPr>
        <w:t>ЕС выделит почти 20 млн. евро для поддержки продовольственной безопасности Кубы</w:t>
      </w:r>
      <w:bookmarkEnd w:id="9"/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9 октября. </w:t>
      </w:r>
      <w:r w:rsidRPr="00215E71">
        <w:rPr>
          <w:rFonts w:ascii="Arial" w:hAnsi="Arial" w:cs="Arial"/>
          <w:sz w:val="24"/>
          <w:szCs w:val="24"/>
          <w:lang w:val="ru-RU"/>
        </w:rPr>
        <w:t>Евросоюз выделит 19 млн. 950 тыс. евро на финансирование инициатив Кубы в сфере устойчивой продовольственной безопасности.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Согласно релизу Продовольственной и сельскохозяйственной организации Объединенных Наций (ФАО), ЕС и остров подписали несколько соглашений с целью осуществления трёх проектов развития в агропродовольственном секторе.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В них кроме указанных структур будет участвовать и Программа развития ООН (ПРООН).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Сегодня в Гаване был проведён семинар, чтобы начать реализацию страновой программы обеспечения столь стратегической задачи.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Замминистра сельского хозяйства Кубы Маури Эчеваррия Бермудес пояснила, что развитие сектора является приоритетом страны, и в то же время поблагодарила Европейский Союз за содействие в достижении этого эффекта.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Одной из основных целей будет содействие достижению муниципальной самодостаточности, которая так необходима для удовлетворения потребностей населения и избегания расходов в таких аспектах, как транспорт и импорт.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Со своей стороны, Альберто Наварро Гонсалес, посол и глава делегации ЕС в Гаване отметил, что блокада США побуждает их работать ещё усерднее и искать инновационные решения в качестве стратегии, которая будет осуществляться.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Эта программа, как пояснил Наварро Гонсалес, рассматривает аспекты, связанные с сопротивлением изменению климата, сельским хозяйством на основе агроэкологии и опытом других стран по этому вопросу.</w:t>
      </w:r>
    </w:p>
    <w:p w:rsidR="00215E71" w:rsidRPr="00215E71" w:rsidRDefault="00215E71" w:rsidP="00215E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15E71" w:rsidRPr="005230D1" w:rsidRDefault="00215E71" w:rsidP="005230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15E71">
        <w:rPr>
          <w:rFonts w:ascii="Arial" w:hAnsi="Arial" w:cs="Arial"/>
          <w:sz w:val="24"/>
          <w:szCs w:val="24"/>
          <w:lang w:val="ru-RU"/>
        </w:rPr>
        <w:t>Министерства сельского хозяйства, пищевой промышленности, внешней торговли и иностранных инвестиций, внутренней торговли; науки, техники и окружающей среды; высшего образования, здравоохранения, экономики и планирования участвуют в достижении этих целей.</w:t>
      </w:r>
      <w:r w:rsidRPr="00215E71">
        <w:rPr>
          <w:rFonts w:ascii="Arial" w:hAnsi="Arial" w:cs="Arial"/>
          <w:b/>
          <w:bCs/>
          <w:lang w:val="ru-RU"/>
        </w:rPr>
        <w:t xml:space="preserve"> </w:t>
      </w:r>
      <w:r w:rsidRPr="00215E71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603F9B" w:rsidTr="00780531">
        <w:trPr>
          <w:jc w:val="center"/>
        </w:trPr>
        <w:tc>
          <w:tcPr>
            <w:tcW w:w="8930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21862192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0"/>
          </w:p>
        </w:tc>
      </w:tr>
    </w:tbl>
    <w:p w:rsidR="00185245" w:rsidRPr="00185245" w:rsidRDefault="00185245" w:rsidP="00185245">
      <w:pPr>
        <w:pStyle w:val="Ttulo2"/>
        <w:numPr>
          <w:ilvl w:val="0"/>
          <w:numId w:val="32"/>
        </w:numPr>
        <w:rPr>
          <w:lang w:val="ru-RU"/>
        </w:rPr>
      </w:pPr>
      <w:bookmarkStart w:id="11" w:name="_Toc21862193"/>
      <w:r w:rsidRPr="00185245">
        <w:rPr>
          <w:lang w:val="ru-RU"/>
        </w:rPr>
        <w:t>Куба и Россия подписали меморандум о взаимопонимании по биофармацевтическим препаратам</w:t>
      </w:r>
      <w:bookmarkEnd w:id="11"/>
    </w:p>
    <w:p w:rsidR="00185245" w:rsidRDefault="00185245" w:rsidP="00185245">
      <w:pPr>
        <w:tabs>
          <w:tab w:val="left" w:pos="31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7190C9E" wp14:editId="2B80E425">
            <wp:extent cx="1847850" cy="1385887"/>
            <wp:effectExtent l="0" t="0" r="0" b="5080"/>
            <wp:docPr id="1" name="Imagen 1" descr="http://www.acn.cu/images/2019/OCTUBRE/1009-biocubafa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09-biocubafarm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56" cy="13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45" w:rsidRPr="00185245" w:rsidRDefault="00185245" w:rsidP="00185245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85245">
        <w:rPr>
          <w:rFonts w:ascii="Arial" w:hAnsi="Arial" w:cs="Arial"/>
          <w:sz w:val="24"/>
          <w:szCs w:val="24"/>
          <w:lang w:val="ru-RU"/>
        </w:rPr>
        <w:t xml:space="preserve">Куба и Россия подписали меморандум о взаимопонимании по биофармацевтическим вопросам, которые чрезвычайно ценны для обеих стран в контексте нынешнего стратегического альянса, сообщил сегодня портал </w:t>
      </w:r>
      <w:r w:rsidRPr="00185245">
        <w:rPr>
          <w:rFonts w:ascii="Arial" w:hAnsi="Arial" w:cs="Arial"/>
          <w:sz w:val="24"/>
          <w:szCs w:val="24"/>
        </w:rPr>
        <w:t>Cubaminrex</w:t>
      </w:r>
      <w:r w:rsidRPr="00185245">
        <w:rPr>
          <w:rFonts w:ascii="Arial" w:hAnsi="Arial" w:cs="Arial"/>
          <w:sz w:val="24"/>
          <w:szCs w:val="24"/>
          <w:lang w:val="ru-RU"/>
        </w:rPr>
        <w:t>.</w:t>
      </w:r>
    </w:p>
    <w:p w:rsidR="00185245" w:rsidRPr="00185245" w:rsidRDefault="00185245" w:rsidP="00185245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85245">
        <w:rPr>
          <w:rFonts w:ascii="Arial" w:hAnsi="Arial" w:cs="Arial"/>
          <w:sz w:val="24"/>
          <w:szCs w:val="24"/>
          <w:lang w:val="ru-RU"/>
        </w:rPr>
        <w:t>Согласно отчету Министерства иностранных дел, меморандум был подписан во вторник между директором группы по биотехнологии и фармацевтической промышленности (</w:t>
      </w:r>
      <w:proofErr w:type="spellStart"/>
      <w:r w:rsidRPr="00185245">
        <w:rPr>
          <w:rFonts w:ascii="Arial" w:hAnsi="Arial" w:cs="Arial"/>
          <w:sz w:val="24"/>
          <w:szCs w:val="24"/>
        </w:rPr>
        <w:t>BioCubaFarma</w:t>
      </w:r>
      <w:proofErr w:type="spellEnd"/>
      <w:r w:rsidRPr="00185245">
        <w:rPr>
          <w:rFonts w:ascii="Arial" w:hAnsi="Arial" w:cs="Arial"/>
          <w:sz w:val="24"/>
          <w:szCs w:val="24"/>
          <w:lang w:val="ru-RU"/>
        </w:rPr>
        <w:t>) Иданией Кабайеро и директором Мордовского центра развития и конкурентоспособности Денисом Паршутиным.</w:t>
      </w:r>
    </w:p>
    <w:p w:rsidR="00185245" w:rsidRPr="00185245" w:rsidRDefault="00185245" w:rsidP="00185245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85245">
        <w:rPr>
          <w:rFonts w:ascii="Arial" w:hAnsi="Arial" w:cs="Arial"/>
          <w:sz w:val="24"/>
          <w:szCs w:val="24"/>
          <w:lang w:val="ru-RU"/>
        </w:rPr>
        <w:t>Обе организации будут оказывать поддержку в разработке инновационных продуктов и их маркетинге на совместной основе, чтобы способствовать лечению онкологических заболеваний, неврологических заболеваний, диабетической язвы стопы и других патологий, говорится в заявлении.</w:t>
      </w:r>
    </w:p>
    <w:p w:rsidR="0061152E" w:rsidRPr="00967164" w:rsidRDefault="00185245" w:rsidP="00A82990">
      <w:pPr>
        <w:tabs>
          <w:tab w:val="left" w:pos="318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85245">
        <w:rPr>
          <w:rFonts w:ascii="Arial" w:hAnsi="Arial" w:cs="Arial"/>
          <w:sz w:val="24"/>
          <w:szCs w:val="24"/>
          <w:lang w:val="ru-RU"/>
        </w:rPr>
        <w:t xml:space="preserve">Также присутствовали научно-технический атташе упомянутой кубинской биофармацевтической группы Адольфо Хосе Кастильо и советник посольства Кубы в Российской Федерации, отвечающий за образование и науку, Густаво Кобрейро. </w:t>
      </w:r>
      <w:r w:rsidR="00A82990" w:rsidRPr="00A82990">
        <w:rPr>
          <w:rFonts w:ascii="Arial" w:hAnsi="Arial" w:cs="Arial"/>
          <w:b/>
          <w:sz w:val="24"/>
          <w:szCs w:val="24"/>
          <w:lang w:val="ru-RU"/>
        </w:rPr>
        <w:t>(Кубинское Агентство Новостей</w:t>
      </w:r>
      <w:r w:rsidRPr="002C3ED8">
        <w:rPr>
          <w:rFonts w:ascii="Arial" w:hAnsi="Arial" w:cs="Arial"/>
          <w:b/>
          <w:sz w:val="24"/>
          <w:szCs w:val="24"/>
          <w:lang w:val="ru-RU"/>
        </w:rPr>
        <w:t>- Сайт Посольства Кубы в России</w:t>
      </w:r>
      <w:r w:rsidR="00A82990" w:rsidRPr="00A82990">
        <w:rPr>
          <w:rFonts w:ascii="Arial" w:hAnsi="Arial" w:cs="Arial"/>
          <w:b/>
          <w:sz w:val="24"/>
          <w:szCs w:val="24"/>
          <w:lang w:val="ru-RU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C3ED8" w:rsidRPr="002C3ED8" w:rsidTr="002C3ED8">
        <w:tc>
          <w:tcPr>
            <w:tcW w:w="9204" w:type="dxa"/>
          </w:tcPr>
          <w:p w:rsidR="002C3ED8" w:rsidRPr="002C3ED8" w:rsidRDefault="002C3ED8" w:rsidP="002C3ED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12" w:name="_Toc21862194"/>
            <w:r w:rsidRPr="002C3ED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500 летие Гаваны</w:t>
            </w:r>
            <w:bookmarkEnd w:id="12"/>
          </w:p>
        </w:tc>
      </w:tr>
    </w:tbl>
    <w:p w:rsidR="002C3ED8" w:rsidRDefault="002C3ED8" w:rsidP="002C3ED8">
      <w:pPr>
        <w:pStyle w:val="Ttulo2"/>
        <w:numPr>
          <w:ilvl w:val="0"/>
          <w:numId w:val="32"/>
        </w:numPr>
        <w:rPr>
          <w:lang w:val="ru-RU"/>
        </w:rPr>
      </w:pPr>
      <w:bookmarkStart w:id="13" w:name="_Toc21862195"/>
      <w:r w:rsidRPr="002C3ED8">
        <w:rPr>
          <w:lang w:val="ru-RU"/>
        </w:rPr>
        <w:t>Гавана — ночное чудо</w:t>
      </w:r>
      <w:bookmarkEnd w:id="13"/>
    </w:p>
    <w:p w:rsidR="00063BC4" w:rsidRPr="00063BC4" w:rsidRDefault="00063BC4" w:rsidP="00063BC4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_GoBack"/>
      <w:bookmarkEnd w:id="14"/>
      <w:r w:rsidRPr="00063BC4">
        <w:rPr>
          <w:rFonts w:ascii="Arial" w:hAnsi="Arial" w:cs="Arial"/>
          <w:sz w:val="24"/>
          <w:szCs w:val="24"/>
          <w:lang w:val="ru-RU"/>
        </w:rPr>
        <w:t>Прогулка по городу св. Христофора Гаванского с его булыжниками, насчитывающими почти пять веков происшествий, является уникальным туром, в котором старое и новое, современное и традиционное, культурное и популярное сосуществуют в малом пространстве.</w:t>
      </w:r>
    </w:p>
    <w:p w:rsidR="00063BC4" w:rsidRPr="00063BC4" w:rsidRDefault="00063BC4" w:rsidP="00063BC4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063BC4">
        <w:rPr>
          <w:rFonts w:ascii="Arial" w:hAnsi="Arial" w:cs="Arial"/>
          <w:sz w:val="24"/>
          <w:szCs w:val="24"/>
          <w:lang w:val="ru-RU"/>
        </w:rPr>
        <w:t>Ночью она имеет ещё более впечатляющую перспективу. На каждом шагу мы обнаруживаем игру света и теней, которые придают разный вид водам</w:t>
      </w:r>
      <w:r>
        <w:rPr>
          <w:rFonts w:ascii="Arial" w:hAnsi="Arial" w:cs="Arial"/>
          <w:sz w:val="24"/>
          <w:szCs w:val="24"/>
          <w:lang w:val="ru-RU"/>
        </w:rPr>
        <w:t xml:space="preserve"> залива, проспектам и площадям.</w:t>
      </w:r>
    </w:p>
    <w:p w:rsidR="00063BC4" w:rsidRDefault="00063BC4" w:rsidP="00063BC4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063BC4">
        <w:rPr>
          <w:rFonts w:ascii="Arial" w:hAnsi="Arial" w:cs="Arial"/>
          <w:sz w:val="24"/>
          <w:szCs w:val="24"/>
          <w:lang w:val="ru-RU"/>
        </w:rPr>
        <w:t xml:space="preserve">Мы находим панораму зарождающихся цветов, которые омывают старые здания и колониальные улицы, окрашивая современностью старую Гавану, не теряя при </w:t>
      </w:r>
      <w:r w:rsidRPr="00063BC4">
        <w:rPr>
          <w:rFonts w:ascii="Arial" w:hAnsi="Arial" w:cs="Arial"/>
          <w:sz w:val="24"/>
          <w:szCs w:val="24"/>
          <w:lang w:val="ru-RU"/>
        </w:rPr>
        <w:lastRenderedPageBreak/>
        <w:t>этом дух испанского города, где вы всё ещё можете ощутить вес его истории: пиратские нападения, атаки англичан, восстания рабов...</w:t>
      </w:r>
    </w:p>
    <w:p w:rsidR="002C3ED8" w:rsidRDefault="002C3ED8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C3ED8">
        <w:rPr>
          <w:rFonts w:ascii="Arial" w:hAnsi="Arial" w:cs="Arial"/>
          <w:sz w:val="24"/>
          <w:szCs w:val="24"/>
          <w:lang w:val="ru-RU"/>
        </w:rPr>
        <w:t>Гавана ночью обладает особой магией, в которой тишина почти пустынных переулков сходится с тем же шармом с суетой Портового авеню, румбы, дворов с высокими черепичными крышами с современным звуком реггетона и сальсы или автомобильным гулом. Всё, это делает из Гаваны 500-летнее ночное чудо.</w:t>
      </w:r>
    </w:p>
    <w:p w:rsidR="002C3ED8" w:rsidRDefault="002C3ED8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12C6BF9" wp14:editId="518AB216">
            <wp:extent cx="2754208" cy="1551054"/>
            <wp:effectExtent l="0" t="0" r="8255" b="0"/>
            <wp:docPr id="9" name="Imagen 9" descr="http://orts.s3.amazonaws.com/content/1054/responsive/01-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ts.s3.amazonaws.com/content/1054/responsive/01-11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85" cy="15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21E98FB8" wp14:editId="553300F4">
            <wp:extent cx="2590800" cy="1562100"/>
            <wp:effectExtent l="0" t="0" r="0" b="0"/>
            <wp:docPr id="10" name="Imagen 10" descr="http://www.canalcaribe.icrt.cu/wp-content/uploads/2018/10/vista-habana-n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nalcaribe.icrt.cu/wp-content/uploads/2018/10/vista-habana-no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9" cy="15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D8" w:rsidRPr="002C3ED8" w:rsidRDefault="002C3ED8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F96A0BF" wp14:editId="719BAAE6">
            <wp:extent cx="5419725" cy="3053888"/>
            <wp:effectExtent l="0" t="0" r="0" b="0"/>
            <wp:docPr id="11" name="Imagen 11" descr="https://live.staticflickr.com/1452/25961617772_9cc2f6f2e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.staticflickr.com/1452/25961617772_9cc2f6f2e6_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948" cy="30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ED8" w:rsidRPr="002C3ED8" w:rsidSect="00E07B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15" w:rsidRDefault="00B36C15" w:rsidP="00B22C72">
      <w:pPr>
        <w:spacing w:after="0" w:line="240" w:lineRule="auto"/>
      </w:pPr>
      <w:r>
        <w:separator/>
      </w:r>
    </w:p>
  </w:endnote>
  <w:endnote w:type="continuationSeparator" w:id="0">
    <w:p w:rsidR="00B36C15" w:rsidRDefault="00B36C15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3F">
          <w:rPr>
            <w:noProof/>
          </w:rPr>
          <w:t>8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15" w:rsidRDefault="00B36C15" w:rsidP="00B22C72">
      <w:pPr>
        <w:spacing w:after="0" w:line="240" w:lineRule="auto"/>
      </w:pPr>
      <w:r>
        <w:separator/>
      </w:r>
    </w:p>
  </w:footnote>
  <w:footnote w:type="continuationSeparator" w:id="0">
    <w:p w:rsidR="00B36C15" w:rsidRDefault="00B36C15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6"/>
  </w:num>
  <w:num w:numId="5">
    <w:abstractNumId w:val="17"/>
  </w:num>
  <w:num w:numId="6">
    <w:abstractNumId w:val="20"/>
  </w:num>
  <w:num w:numId="7">
    <w:abstractNumId w:val="2"/>
  </w:num>
  <w:num w:numId="8">
    <w:abstractNumId w:val="2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29"/>
  </w:num>
  <w:num w:numId="14">
    <w:abstractNumId w:val="12"/>
  </w:num>
  <w:num w:numId="15">
    <w:abstractNumId w:val="18"/>
  </w:num>
  <w:num w:numId="16">
    <w:abstractNumId w:val="26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13"/>
  </w:num>
  <w:num w:numId="22">
    <w:abstractNumId w:val="32"/>
  </w:num>
  <w:num w:numId="23">
    <w:abstractNumId w:val="30"/>
  </w:num>
  <w:num w:numId="24">
    <w:abstractNumId w:val="14"/>
  </w:num>
  <w:num w:numId="25">
    <w:abstractNumId w:val="27"/>
  </w:num>
  <w:num w:numId="26">
    <w:abstractNumId w:val="5"/>
  </w:num>
  <w:num w:numId="27">
    <w:abstractNumId w:val="11"/>
  </w:num>
  <w:num w:numId="28">
    <w:abstractNumId w:val="3"/>
  </w:num>
  <w:num w:numId="29">
    <w:abstractNumId w:val="8"/>
  </w:num>
  <w:num w:numId="30">
    <w:abstractNumId w:val="0"/>
  </w:num>
  <w:num w:numId="31">
    <w:abstractNumId w:val="1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7188"/>
    <w:rsid w:val="000915F6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20D5E"/>
    <w:rsid w:val="00126C11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610D4"/>
    <w:rsid w:val="0026590F"/>
    <w:rsid w:val="0027555B"/>
    <w:rsid w:val="002808AF"/>
    <w:rsid w:val="0028142E"/>
    <w:rsid w:val="0028484B"/>
    <w:rsid w:val="00285913"/>
    <w:rsid w:val="00286186"/>
    <w:rsid w:val="00295780"/>
    <w:rsid w:val="002B501E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2E47"/>
    <w:rsid w:val="003C112A"/>
    <w:rsid w:val="003C1BA4"/>
    <w:rsid w:val="003D2B60"/>
    <w:rsid w:val="003D3CB8"/>
    <w:rsid w:val="004008A9"/>
    <w:rsid w:val="00407EEF"/>
    <w:rsid w:val="004220D0"/>
    <w:rsid w:val="00433A94"/>
    <w:rsid w:val="00444152"/>
    <w:rsid w:val="00444936"/>
    <w:rsid w:val="00444BDA"/>
    <w:rsid w:val="004716FA"/>
    <w:rsid w:val="00495CAD"/>
    <w:rsid w:val="004A0EA0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41360"/>
    <w:rsid w:val="005508B4"/>
    <w:rsid w:val="0055435B"/>
    <w:rsid w:val="00555A48"/>
    <w:rsid w:val="00557024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33F0B"/>
    <w:rsid w:val="00644065"/>
    <w:rsid w:val="00645A48"/>
    <w:rsid w:val="00667179"/>
    <w:rsid w:val="00674A01"/>
    <w:rsid w:val="006769BB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64FE"/>
    <w:rsid w:val="007A7C2A"/>
    <w:rsid w:val="007B4E48"/>
    <w:rsid w:val="007D0948"/>
    <w:rsid w:val="007E62B7"/>
    <w:rsid w:val="007F5688"/>
    <w:rsid w:val="007F71CE"/>
    <w:rsid w:val="008257BB"/>
    <w:rsid w:val="00830DFF"/>
    <w:rsid w:val="00841A96"/>
    <w:rsid w:val="008610A9"/>
    <w:rsid w:val="008734B7"/>
    <w:rsid w:val="0088784C"/>
    <w:rsid w:val="00895611"/>
    <w:rsid w:val="008A1FD4"/>
    <w:rsid w:val="008B4228"/>
    <w:rsid w:val="008D3613"/>
    <w:rsid w:val="008D67D2"/>
    <w:rsid w:val="008E2C87"/>
    <w:rsid w:val="008E373F"/>
    <w:rsid w:val="008E5EBF"/>
    <w:rsid w:val="008F16FE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7164"/>
    <w:rsid w:val="009715DC"/>
    <w:rsid w:val="00975156"/>
    <w:rsid w:val="00983FE7"/>
    <w:rsid w:val="00985E8E"/>
    <w:rsid w:val="00986C79"/>
    <w:rsid w:val="009A561C"/>
    <w:rsid w:val="009B2A00"/>
    <w:rsid w:val="009C6114"/>
    <w:rsid w:val="009D4ADF"/>
    <w:rsid w:val="009E729D"/>
    <w:rsid w:val="009F26CC"/>
    <w:rsid w:val="00A141DA"/>
    <w:rsid w:val="00A30C06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3A0A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63FFF"/>
    <w:rsid w:val="00C67D4C"/>
    <w:rsid w:val="00C85A9A"/>
    <w:rsid w:val="00C86261"/>
    <w:rsid w:val="00C906FB"/>
    <w:rsid w:val="00C95957"/>
    <w:rsid w:val="00C96224"/>
    <w:rsid w:val="00CA209B"/>
    <w:rsid w:val="00CB3755"/>
    <w:rsid w:val="00CC6BB9"/>
    <w:rsid w:val="00CD02A0"/>
    <w:rsid w:val="00CE4196"/>
    <w:rsid w:val="00CE5F8C"/>
    <w:rsid w:val="00CF0B90"/>
    <w:rsid w:val="00D013BF"/>
    <w:rsid w:val="00D023CB"/>
    <w:rsid w:val="00D07583"/>
    <w:rsid w:val="00D11A80"/>
    <w:rsid w:val="00D13EE9"/>
    <w:rsid w:val="00D2410A"/>
    <w:rsid w:val="00D24C2D"/>
    <w:rsid w:val="00D375C1"/>
    <w:rsid w:val="00D45742"/>
    <w:rsid w:val="00D54BE3"/>
    <w:rsid w:val="00D673A6"/>
    <w:rsid w:val="00D75F3E"/>
    <w:rsid w:val="00D9100C"/>
    <w:rsid w:val="00D938DB"/>
    <w:rsid w:val="00D953C0"/>
    <w:rsid w:val="00DA2759"/>
    <w:rsid w:val="00DB077E"/>
    <w:rsid w:val="00DD5235"/>
    <w:rsid w:val="00DE273E"/>
    <w:rsid w:val="00DF316E"/>
    <w:rsid w:val="00DF6228"/>
    <w:rsid w:val="00E07B15"/>
    <w:rsid w:val="00E22C67"/>
    <w:rsid w:val="00E40A7A"/>
    <w:rsid w:val="00E55CDB"/>
    <w:rsid w:val="00E62C0B"/>
    <w:rsid w:val="00E87A2E"/>
    <w:rsid w:val="00E93DA0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6A0DA-031A-4ED9-AA48-5E9B22A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1945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322</cp:revision>
  <dcterms:created xsi:type="dcterms:W3CDTF">2019-04-29T10:02:00Z</dcterms:created>
  <dcterms:modified xsi:type="dcterms:W3CDTF">2019-10-13T09:30:00Z</dcterms:modified>
</cp:coreProperties>
</file>