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61FEC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61FEC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F97782" w:rsidRPr="00061FEC">
        <w:rPr>
          <w:rFonts w:ascii="Arial" w:eastAsia="Calibri" w:hAnsi="Arial" w:cs="Arial"/>
          <w:b/>
          <w:sz w:val="24"/>
          <w:szCs w:val="24"/>
        </w:rPr>
        <w:t>30</w:t>
      </w:r>
      <w:r w:rsidR="00E819EE" w:rsidRPr="00061FEC">
        <w:rPr>
          <w:rFonts w:ascii="Arial" w:eastAsia="Calibri" w:hAnsi="Arial" w:cs="Arial"/>
          <w:b/>
          <w:sz w:val="24"/>
          <w:szCs w:val="24"/>
          <w:lang w:val="ru-RU"/>
        </w:rPr>
        <w:t xml:space="preserve"> Ноября</w:t>
      </w:r>
      <w:r w:rsidR="00F97782" w:rsidRPr="00061FEC">
        <w:rPr>
          <w:rFonts w:ascii="Arial" w:eastAsia="Calibri" w:hAnsi="Arial" w:cs="Arial"/>
          <w:b/>
          <w:sz w:val="24"/>
          <w:szCs w:val="24"/>
        </w:rPr>
        <w:t xml:space="preserve"> </w:t>
      </w:r>
      <w:r w:rsidR="00F97782" w:rsidRPr="00061FEC">
        <w:rPr>
          <w:rFonts w:ascii="Arial" w:eastAsia="Calibri" w:hAnsi="Arial" w:cs="Arial"/>
          <w:b/>
          <w:sz w:val="24"/>
          <w:szCs w:val="24"/>
          <w:lang w:val="ru-RU"/>
        </w:rPr>
        <w:t xml:space="preserve">– 06 Декабря </w:t>
      </w:r>
      <w:r w:rsidR="001F277A" w:rsidRPr="00061FEC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061FEC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061FEC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061FEC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061FEC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061FEC" w:rsidRPr="00061FE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061FEC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061FEC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061FEC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8399701" w:history="1">
            <w:r w:rsidR="00061FEC" w:rsidRPr="00061FE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061FEC" w:rsidRPr="00061FEC">
              <w:rPr>
                <w:noProof/>
                <w:webHidden/>
              </w:rPr>
              <w:tab/>
            </w:r>
            <w:r w:rsidR="00061FEC" w:rsidRPr="00061FEC">
              <w:rPr>
                <w:noProof/>
                <w:webHidden/>
              </w:rPr>
              <w:fldChar w:fldCharType="begin"/>
            </w:r>
            <w:r w:rsidR="00061FEC" w:rsidRPr="00061FEC">
              <w:rPr>
                <w:noProof/>
                <w:webHidden/>
              </w:rPr>
              <w:instrText xml:space="preserve"> PAGEREF _Toc58399701 \h </w:instrText>
            </w:r>
            <w:r w:rsidR="00061FEC" w:rsidRPr="00061FEC">
              <w:rPr>
                <w:noProof/>
                <w:webHidden/>
              </w:rPr>
            </w:r>
            <w:r w:rsidR="00061FEC" w:rsidRPr="00061FEC">
              <w:rPr>
                <w:noProof/>
                <w:webHidden/>
              </w:rPr>
              <w:fldChar w:fldCharType="separate"/>
            </w:r>
            <w:r w:rsidR="00061FEC" w:rsidRPr="00061FEC">
              <w:rPr>
                <w:noProof/>
                <w:webHidden/>
              </w:rPr>
              <w:t>2</w:t>
            </w:r>
            <w:r w:rsidR="00061FEC"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02" w:history="1">
            <w:r w:rsidRPr="00061FEC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Президент Диас-Канель осуждает медиа-фарс против Кубы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_Toc58399702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2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03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Продовольственный суверенитет - приоритет в повестке дня кубинского правительства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_Toc58399703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3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04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Президент Кубы выступает против нападок на национальную культуру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_Toc58399704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5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05" w:history="1">
            <w:r w:rsidRPr="00061FE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rFonts w:cs="Arial"/>
                <w:noProof/>
                <w:lang w:val="ru-RU" w:eastAsia="es-ES"/>
              </w:rPr>
              <w:t>Президент Кубы примет участие в виртуальном заседании ООН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_Toc58399705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6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06" w:history="1">
            <w:r w:rsidRPr="00061FE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_Toc58399706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6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07" w:history="1">
            <w:r w:rsidRPr="00061FE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rFonts w:cs="Arial"/>
                <w:noProof/>
                <w:lang w:val="ru-RU" w:eastAsia="es-ES"/>
              </w:rPr>
              <w:t>Куба призывает укреплять приоритет социальной защиты от коронавируса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_Toc58399707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7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08" w:history="1">
            <w:r w:rsidRPr="00061FE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Премьер-министр Кубы отмечает День латиноамериканской медицины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_Toc58399708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8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09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Пандемия станет центром дебатов в специальной сессии Генеральной Ассамблеи ООН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_Toc58399709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9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0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В Сантьяго-де-Куба начались клинические испытания вакцины-кандидата Абдала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_Toc58399710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10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1" w:history="1">
            <w:r w:rsidRPr="00061FE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_Toc58399711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11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2" w:history="1">
            <w:r w:rsidRPr="00061FE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Байден может закрыть американскую тюрьму в Гуантанамо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_Toc58399712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11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3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На Кубе объявляют новый регламент международного сотрудничества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_Toc58399713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13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4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Дипломаты Кубы в Венесуэле подтверждают поддержку их страны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_Toc58399714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14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5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Куба и Европейский Союз стремятся к более тесному сотрудничеству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_Toc58399715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15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6" w:history="1">
            <w:r w:rsidRPr="00061FE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_Toc58399716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16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7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Европейские партии требуют прекращения блокады Кубы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_Toc58399717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16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8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Куба требует от США уважения суверенитета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_Toc58399718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17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19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Учёные Кубы отвергают манипуляции со стороны США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_Toc58399719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18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20" w:history="1">
            <w:r w:rsidRPr="00061FE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_Toc58399720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18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21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Посол Кубы в России принял участие в вечере памяти Фиделя Кастро, организованном Коммунистической Партией Российской Федерации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_Toc58399721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19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061FEC" w:rsidRPr="00061FEC" w:rsidRDefault="00061FE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8399722" w:history="1">
            <w:r w:rsidRPr="00061FE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61FEC">
              <w:rPr>
                <w:rFonts w:eastAsiaTheme="minorEastAsia"/>
                <w:noProof/>
                <w:lang w:eastAsia="es-ES"/>
              </w:rPr>
              <w:tab/>
            </w:r>
            <w:r w:rsidRPr="00061FEC">
              <w:rPr>
                <w:rStyle w:val="Hipervnculo"/>
                <w:noProof/>
                <w:lang w:val="ru-RU"/>
              </w:rPr>
              <w:t>Утверждена заявка на выдвижение кубинской бригады врачей на Нобелевскую премию мира</w:t>
            </w:r>
            <w:r w:rsidRPr="00061FEC">
              <w:rPr>
                <w:noProof/>
                <w:webHidden/>
              </w:rPr>
              <w:tab/>
            </w:r>
            <w:r w:rsidRPr="00061FEC">
              <w:rPr>
                <w:noProof/>
                <w:webHidden/>
              </w:rPr>
              <w:fldChar w:fldCharType="begin"/>
            </w:r>
            <w:r w:rsidRPr="00061FEC">
              <w:rPr>
                <w:noProof/>
                <w:webHidden/>
              </w:rPr>
              <w:instrText xml:space="preserve"> PAGEREF _Toc58399722 \h </w:instrText>
            </w:r>
            <w:r w:rsidRPr="00061FEC">
              <w:rPr>
                <w:noProof/>
                <w:webHidden/>
              </w:rPr>
            </w:r>
            <w:r w:rsidRPr="00061FEC">
              <w:rPr>
                <w:noProof/>
                <w:webHidden/>
              </w:rPr>
              <w:fldChar w:fldCharType="separate"/>
            </w:r>
            <w:r w:rsidRPr="00061FEC">
              <w:rPr>
                <w:noProof/>
                <w:webHidden/>
              </w:rPr>
              <w:t>20</w:t>
            </w:r>
            <w:r w:rsidRPr="00061FEC">
              <w:rPr>
                <w:noProof/>
                <w:webHidden/>
              </w:rPr>
              <w:fldChar w:fldCharType="end"/>
            </w:r>
          </w:hyperlink>
        </w:p>
        <w:p w:rsidR="00390DAE" w:rsidRPr="00061FEC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061FE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061FEC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61FEC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61FEC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12849" w:rsidRPr="00061FEC" w:rsidRDefault="00E1284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061FEC" w:rsidTr="007755DA">
        <w:trPr>
          <w:trHeight w:val="166"/>
          <w:jc w:val="center"/>
        </w:trPr>
        <w:tc>
          <w:tcPr>
            <w:tcW w:w="9456" w:type="dxa"/>
          </w:tcPr>
          <w:p w:rsidR="00114327" w:rsidRPr="00061FEC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8399701"/>
            <w:r w:rsidRPr="00061FE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387C06" w:rsidRPr="00061FEC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061FEC" w:rsidRDefault="0078774D" w:rsidP="0078774D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1" w:name="_Toc58399702"/>
      <w:r w:rsidRPr="00061FEC">
        <w:rPr>
          <w:lang w:val="ru-RU"/>
        </w:rPr>
        <w:t xml:space="preserve">Президент </w:t>
      </w:r>
      <w:proofErr w:type="spellStart"/>
      <w:r w:rsidRPr="00061FEC">
        <w:rPr>
          <w:lang w:val="ru-RU"/>
        </w:rPr>
        <w:t>Диас-Канель</w:t>
      </w:r>
      <w:proofErr w:type="spellEnd"/>
      <w:r w:rsidRPr="00061FEC">
        <w:rPr>
          <w:lang w:val="ru-RU"/>
        </w:rPr>
        <w:t xml:space="preserve"> осуждает медиа-фарс против Кубы</w:t>
      </w:r>
      <w:bookmarkEnd w:id="1"/>
    </w:p>
    <w:p w:rsidR="0078774D" w:rsidRPr="00061FEC" w:rsidRDefault="0078774D" w:rsidP="0078774D">
      <w:pPr>
        <w:jc w:val="center"/>
        <w:rPr>
          <w:lang w:val="ru-RU"/>
        </w:rPr>
      </w:pPr>
      <w:r w:rsidRPr="00061FEC">
        <w:rPr>
          <w:noProof/>
          <w:lang w:eastAsia="es-ES"/>
        </w:rPr>
        <w:drawing>
          <wp:inline distT="0" distB="0" distL="0" distR="0" wp14:anchorId="5AE946FE" wp14:editId="42556F1E">
            <wp:extent cx="2992120" cy="1989455"/>
            <wp:effectExtent l="0" t="0" r="0" b="0"/>
            <wp:docPr id="3" name="Imagen 3" descr="https://ruso.prensa-latina.cu/images/pl-ru/2020/11/dc-fidel-sobe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11/dc-fidel-soberan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Гавана, 30 ноября. Те, кто разработал фарс Сан-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, ошибались в отношении страны, неправы в отношении истории и неправы в отношении вооруженных сил, осудил президент Кубы Мигель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-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Канель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своем Twitter-аккаунте президент добавил, что остров не допускает вмешательства, провокаций или манипуляций.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«У нашего народа есть все мужество и мораль, чтобы бороться за сердце Кубы», - написал он.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заверил, что «есть группа, решившая нанести ущерб стране, делая все для того, чтобы этот год, отмеченный пандемией и тысячами поворотов блокады, закончился для Кубы плохо».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Президент через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соцсети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подчеркнул, что ничто не сможет противостоять «вызывающему кубинскому сопротивлению».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Кроме того, президент поделился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твитом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с текстом из газеты «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» о ноте кубинского МИДа, в которой остров подтверждает Соединенным Штатам, что не допускает вмешательства во внутренние дела.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«Это всегда будет ответом на извращенные планы в отношении острова», - сказал глава государства.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Президент также поделился другим документом газеты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Granma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, в котором политолог Энрике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Убьета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показывает, что так называемое движение Сан-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подчиняется стратегии американских СМИ по дестабилизации страны.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«Сан-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», имперское реалити-шоу. Имперское зрелище, разрушающее нашу идентичность и снова подчиняющее нас. Все эти планы будут провалены», - подчеркнул он в Twitter.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процитировал фразу кубинского интеллектуала Терезы Мело о тех людях, которые во имя свободы слова навязывают монолог с оскорблениями и блокировками в сетях.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«Связи и гармония так называемого движения Сан-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с официальными лицами правительства Соединенных Штатов, отвечающими за обслуживание и обеспечение его оперативной базы на Кубе, вовсе не являются изобретением», - подчеркнул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Так называемое движение Сан-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проводило акцию протеста, требуя от правительства Кубы освободить Дениса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Солиса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приговоренного к восьми месяцам лишения свободы за преступление неуважения к властям.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Различные интеллектуалы на острове соглашаются, что это предлог, история, строящаяся в социальных сетях, которая пытается манипулировать эмоциями и создать атмосферу дестабилизации на Кубе.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Власти страны продемонстрировали, что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Солис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, представленный сетями как подвергшийся цензуре артист, подтвердил на видео, что поддерживает связи с людьми, финансирующими насильственные действия против Кубы, такими как Хорхе Луис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Фернандес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который пообещал ему 200 долларов за выполнение его инструкций.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Министерство иностранных дел острова заявило представителям Соединенных Штатов здесь, что Куба осведомлена о связях и поддержке этой дипломатической штаб-квартиры так называемого движения Сан-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несмотря на то, что знала, что это была социальная и политическая провокация. (Пренса Латина)</w:t>
      </w:r>
    </w:p>
    <w:p w:rsidR="0078774D" w:rsidRPr="00061FEC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061FEC" w:rsidRDefault="001D457D" w:rsidP="001D457D">
      <w:pPr>
        <w:pStyle w:val="Ttulo2"/>
        <w:numPr>
          <w:ilvl w:val="0"/>
          <w:numId w:val="29"/>
        </w:numPr>
        <w:rPr>
          <w:lang w:val="ru-RU"/>
        </w:rPr>
      </w:pPr>
      <w:bookmarkStart w:id="2" w:name="_Toc58399703"/>
      <w:r w:rsidRPr="00061FEC">
        <w:rPr>
          <w:lang w:val="ru-RU"/>
        </w:rPr>
        <w:t>Продовольственный суверенитет - приоритет в повестке дня кубинского правительства</w:t>
      </w:r>
      <w:bookmarkEnd w:id="2"/>
    </w:p>
    <w:p w:rsidR="004358E7" w:rsidRPr="00061FEC" w:rsidRDefault="001D457D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noProof/>
          <w:lang w:eastAsia="es-ES"/>
        </w:rPr>
        <w:drawing>
          <wp:inline distT="0" distB="0" distL="0" distR="0" wp14:anchorId="00051B1B" wp14:editId="5EED7B1A">
            <wp:extent cx="2992120" cy="1558290"/>
            <wp:effectExtent l="0" t="0" r="0" b="3810"/>
            <wp:docPr id="2" name="Imagen 2" descr="https://ruso.prensa-latina.cu/images/la%20produccin%20de%20alime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la%20produccin%20de%20aliment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7D" w:rsidRPr="00061FEC" w:rsidRDefault="001D457D" w:rsidP="001D457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Ольгин, Куба, 30 ноября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Достижение продовольственного суверенитета страны сегодня является приоритетом правительства и проблемой, учитывая контекст, отмеченный ограниченностью ресурсов и продолжающейся иностранной агрессией, заявил здесь вице-президент Кубы Сальвадор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Меса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1D457D" w:rsidRPr="00061FEC" w:rsidRDefault="001D457D" w:rsidP="001D457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В ходе анализа сельскохозяйственного производства в этой восточной территории острова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Меса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упомянул экономические последствия пандемии Covid-19, влияние последних гидрометеорологических явлений и изменения климата на посевы.</w:t>
      </w:r>
    </w:p>
    <w:p w:rsidR="001D457D" w:rsidRPr="00061FEC" w:rsidRDefault="001D457D" w:rsidP="001D457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Также член Политбюро Коммунистической партии Кубы настоял на решении аспектов, которые все еще сдерживают эту программу, из которых он указал на дефицит рабочей силы, для чего необходимо изменить формы контрактов и отношения компаний с производителями.</w:t>
      </w:r>
    </w:p>
    <w:p w:rsidR="001D457D" w:rsidRPr="00061FEC" w:rsidRDefault="001D457D" w:rsidP="001D457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Среди других вопросов, которые необходимо решить в кратчайшие сроки, он назвал низкую доступность семян, диверсификацию продукции и задержку сдачи незанятой земли тем, кто заинтересован в ее обработке.</w:t>
      </w:r>
    </w:p>
    <w:p w:rsidR="001D457D" w:rsidRPr="00061FEC" w:rsidRDefault="001D457D" w:rsidP="001D457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Меса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настаивал на применении науки в полевых условиях, и в этом аспекте важно вовлекать университеты; эффективное использование сельскохозяйственной техники для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гуманизации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труда и рациональное использование ресурсов в сельскохозяйственном секторе.</w:t>
      </w:r>
    </w:p>
    <w:p w:rsidR="001D457D" w:rsidRPr="00061FEC" w:rsidRDefault="001D457D" w:rsidP="001D457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Кроме того, он подтвердил важность максимально эффективного использования вод перекачки Восток-Запад, важного гидравлического проекта, по которому эта жидкость транспортируется через сотни километров туннелей и каналов из бассейнов рек горного хребта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Нипе-Сагуа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в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Баракоа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на плодородные равнины Ольгина.</w:t>
      </w:r>
    </w:p>
    <w:p w:rsidR="001D457D" w:rsidRPr="00061FEC" w:rsidRDefault="001D457D" w:rsidP="001D457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Около 53 тысяч гектаров отведены под программу продовольственного суверенитета на территории, и в настоящее время - это территория с наибольшим количеством сельхозпроизводителей в стране - более 40 тысяч.</w:t>
      </w:r>
    </w:p>
    <w:p w:rsidR="001D457D" w:rsidRPr="00061FEC" w:rsidRDefault="001D457D" w:rsidP="001D457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 его словам, провинция, расположенная примерно в 700 км к востоку от Гаваны, является одной из самых густонаселенных на Кубе с численностью населения более миллиона человек, поэтому необходимо срочно высаживать, производить и лучше использовать ее природные ресурсы для достижения необходимой самодостаточности.</w:t>
      </w:r>
    </w:p>
    <w:p w:rsidR="004358E7" w:rsidRPr="00061FEC" w:rsidRDefault="001D457D" w:rsidP="001D457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стороны,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Идаэль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Перес, первый заместитель министра сельскохозяйственной отрасли Кубы, призвал к развитию экспортного менталитета, который позволяет получать доход от технологических усовершенствований, закупки сырья и других необходимых ресурсов в этом секторе.</w:t>
      </w:r>
      <w:r w:rsidR="00C65B44" w:rsidRPr="00061FE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061FEC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061FEC" w:rsidRDefault="00C820CC" w:rsidP="00C820CC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3" w:name="_Toc58399704"/>
      <w:r w:rsidRPr="00061FEC">
        <w:rPr>
          <w:lang w:val="ru-RU"/>
        </w:rPr>
        <w:t>Президент Кубы выступает против нападок на национальную культуру</w:t>
      </w:r>
      <w:bookmarkEnd w:id="3"/>
    </w:p>
    <w:p w:rsidR="007A5465" w:rsidRPr="00061FEC" w:rsidRDefault="00643147" w:rsidP="00B54CE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0" name="Imagen 10" descr="https://ruso.prensa-latina.cu/images/pl-ru/2020/12/dc-rechazo-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12/dc-rechazo-cultu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CC" w:rsidRPr="00061FEC" w:rsidRDefault="00C820CC" w:rsidP="00C820C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Гавана, 3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ратифицировал единство культуры и Революции, осудив недавние политические провокации на Карибском острове.</w:t>
      </w:r>
    </w:p>
    <w:p w:rsidR="00C820CC" w:rsidRPr="00061FEC" w:rsidRDefault="00C820CC" w:rsidP="00C820C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социальных сетях президент заверил, что нападения выбрали культуру, поскольку она является душой кубинской нации.</w:t>
      </w:r>
    </w:p>
    <w:p w:rsidR="00C820CC" w:rsidRPr="00061FEC" w:rsidRDefault="00C820CC" w:rsidP="00C820C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"Когда кубинская культура подвергается нападкам, целью становится революция", написал он.</w:t>
      </w:r>
    </w:p>
    <w:p w:rsidR="00C820CC" w:rsidRPr="00061FEC" w:rsidRDefault="00C820CC" w:rsidP="00C820C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Заявления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Диас-Канеля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является ответом на недавние провокации так называемого движения "Сан-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", которое в конце ноября провело акции протеста в одноименном районе.</w:t>
      </w:r>
    </w:p>
    <w:p w:rsidR="00C820CC" w:rsidRPr="00061FEC" w:rsidRDefault="00C820CC" w:rsidP="00C820C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Цель протестов - потребовать от кубинского правительства освободить Дениса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Солиса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приговоренного к восьми месяцам лишения свободы за преступление о неуважении к властям.</w:t>
      </w:r>
    </w:p>
    <w:p w:rsidR="00C820CC" w:rsidRPr="00061FEC" w:rsidRDefault="00C820CC" w:rsidP="00C820C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Солис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представленный группой как подвергшийся цензуре артист, в видео подтвердил, что поддерживает связи с людьми, которые финансируют акты насилия против Кубы.</w:t>
      </w:r>
    </w:p>
    <w:p w:rsidR="00C820CC" w:rsidRPr="00061FEC" w:rsidRDefault="00C820CC" w:rsidP="00C820C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Глава государства назвал эту акцию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медийным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фарсом, подчиняющимся стратегии дестабилизации.</w:t>
      </w:r>
    </w:p>
    <w:p w:rsidR="007A5465" w:rsidRPr="00061FEC" w:rsidRDefault="00C820CC" w:rsidP="00C820C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"Те, кто разработал фарс Сан-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ошибались в отношении страны, истории и вооруженных сил. Мы не допускаем вмешательства, провокаций или манипуляций", добавил он.</w:t>
      </w:r>
      <w:r w:rsidR="00F118E7"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A5465" w:rsidRPr="00061FE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7A5465" w:rsidRPr="00061FEC" w:rsidRDefault="00C80F2F" w:rsidP="00C80F2F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4" w:name="_Toc58399705"/>
      <w:r w:rsidRPr="00061FEC">
        <w:rPr>
          <w:rFonts w:cs="Arial"/>
          <w:szCs w:val="24"/>
          <w:lang w:val="ru-RU" w:eastAsia="es-ES"/>
        </w:rPr>
        <w:t>Президент Кубы примет участие в виртуальном заседании ООН</w:t>
      </w:r>
      <w:bookmarkEnd w:id="4"/>
    </w:p>
    <w:p w:rsidR="00C80F2F" w:rsidRPr="00061FEC" w:rsidRDefault="00C80F2F" w:rsidP="00C80F2F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noProof/>
          <w:lang w:eastAsia="es-ES"/>
        </w:rPr>
        <w:drawing>
          <wp:inline distT="0" distB="0" distL="0" distR="0">
            <wp:extent cx="2219720" cy="1660550"/>
            <wp:effectExtent l="0" t="0" r="9525" b="0"/>
            <wp:docPr id="25" name="Imagen 25" descr="https://ruso.prensa-latina.cu/images/pl-ru/2020/12/mdc-onu-reu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0/12/mdc-onu-reun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57" cy="166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2F" w:rsidRPr="00061FEC" w:rsidRDefault="00C80F2F" w:rsidP="00C80F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Гавана, 3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примет участие в XXXI специальной сессии Генеральной Ассамблеи Организации Объединенных Наций (ООН), которая начнется сегодня.</w:t>
      </w:r>
    </w:p>
    <w:p w:rsidR="00C80F2F" w:rsidRPr="00061FEC" w:rsidRDefault="00C80F2F" w:rsidP="00C80F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Двухдневная встреча будет посвящена анализу глобального ответа на пандемию ковид-19.</w:t>
      </w:r>
    </w:p>
    <w:p w:rsidR="00C80F2F" w:rsidRPr="00061FEC" w:rsidRDefault="00C80F2F" w:rsidP="00C80F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Представительство Кубы также будет состоять из министра иностранных дел Бруно Родригеса.</w:t>
      </w:r>
    </w:p>
    <w:p w:rsidR="00C80F2F" w:rsidRPr="00061FEC" w:rsidRDefault="00C80F2F" w:rsidP="00C80F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Аналогичным образом виртуально будут присутствовать постоянный представитель Кубы при ООН Педро Луис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Педросо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включая других официальных лиц, из Министерства иностранных дел.</w:t>
      </w:r>
    </w:p>
    <w:p w:rsidR="00C80F2F" w:rsidRPr="00061FEC" w:rsidRDefault="00C80F2F" w:rsidP="00C80F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В сентябре президент Кубы также виртуально участвовал в общих прениях 75-й сессии Генеральной Ассамблеи ООН, где осудил усиление агрессии правительства США против острова в разгар нового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C80F2F" w:rsidRPr="00061FEC" w:rsidRDefault="00C80F2F" w:rsidP="00C80F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Добавил, что агрессивность Вашингтона переросла на качественно новый уровень, что усиливает его состояние как реальное и решающее препятствие управлению экономикой и развитием.</w:t>
      </w:r>
    </w:p>
    <w:p w:rsidR="00C80F2F" w:rsidRPr="00061FEC" w:rsidRDefault="00C80F2F" w:rsidP="00C80F2F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Потребовал прекратить клеветническую кампанию против международного медицинского сотрудничества Кубы, участники которого способствуют спасению жизней и уменьшению воздействия пандемии ковид-19 в различных широтах.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061FE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80F2F" w:rsidRPr="00061FEC" w:rsidRDefault="00C80F2F" w:rsidP="00C80F2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61FEC" w:rsidRPr="00061FEC" w:rsidRDefault="00061FEC" w:rsidP="00C80F2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61FEC" w:rsidRPr="00061FEC" w:rsidRDefault="00061FEC" w:rsidP="00C80F2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61FEC" w:rsidRPr="00061FEC" w:rsidRDefault="00061FEC" w:rsidP="00C80F2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61FEC" w:rsidRPr="00061FEC" w:rsidRDefault="00061FEC" w:rsidP="00C80F2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061FEC" w:rsidTr="00B74248">
        <w:tc>
          <w:tcPr>
            <w:tcW w:w="9487" w:type="dxa"/>
          </w:tcPr>
          <w:p w:rsidR="00B74248" w:rsidRPr="00061FEC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58399706"/>
            <w:r w:rsidRPr="00061FE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5"/>
          </w:p>
        </w:tc>
      </w:tr>
    </w:tbl>
    <w:p w:rsidR="00B831C6" w:rsidRPr="00061FEC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25AB3" w:rsidRPr="00061FEC" w:rsidRDefault="00004190" w:rsidP="00004190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6" w:name="_Toc58399707"/>
      <w:r w:rsidRPr="00061FEC">
        <w:rPr>
          <w:rFonts w:cs="Arial"/>
          <w:szCs w:val="24"/>
          <w:lang w:val="ru-RU" w:eastAsia="es-ES"/>
        </w:rPr>
        <w:t xml:space="preserve">Куба призывает укреплять приоритет социальной защиты от </w:t>
      </w:r>
      <w:proofErr w:type="spellStart"/>
      <w:r w:rsidRPr="00061FEC">
        <w:rPr>
          <w:rFonts w:cs="Arial"/>
          <w:szCs w:val="24"/>
          <w:lang w:val="ru-RU" w:eastAsia="es-ES"/>
        </w:rPr>
        <w:t>коронавируса</w:t>
      </w:r>
      <w:bookmarkEnd w:id="6"/>
      <w:proofErr w:type="spellEnd"/>
    </w:p>
    <w:p w:rsidR="00825AB3" w:rsidRPr="00061FEC" w:rsidRDefault="00004190" w:rsidP="00825AB3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582367" cy="1721757"/>
            <wp:effectExtent l="0" t="0" r="8890" b="0"/>
            <wp:docPr id="8" name="Imagen 8" descr="https://ruso.prensa-latina.cu/images/bruno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bruno-rus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87" cy="172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90" w:rsidRPr="00061FEC" w:rsidRDefault="00004190" w:rsidP="000041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Гавана, 2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призвал мир применять стратегии по укреплению систем здравоохранения и социальной защиты перед лицом последствий пандемии Covid-19.</w:t>
      </w:r>
    </w:p>
    <w:p w:rsidR="00004190" w:rsidRPr="00061FEC" w:rsidRDefault="00004190" w:rsidP="000041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Через свой официальный аккаунт в Twitter глава дипломатии указал, что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коронавирус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SARS-CoV-2, ставший причиной чрезвычайной ситуации в области здравоохранения, уже унес жизни более миллиона человек.</w:t>
      </w:r>
    </w:p>
    <w:p w:rsidR="00004190" w:rsidRPr="00061FEC" w:rsidRDefault="00004190" w:rsidP="000041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этом году за чертой бедности окажутся от 88 до 115 миллионов человек. Совершенно необходимо изменить парадигмы развития, которые ставят во главу угла рыночные интересы и применять стратегии, укрепляющие системы здравоохранения и социальной защиты.</w:t>
      </w:r>
    </w:p>
    <w:p w:rsidR="00004190" w:rsidRPr="00061FEC" w:rsidRDefault="00004190" w:rsidP="000041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Бруно Родригес (@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BrunoRguezP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) сказал, что от 88 до 115 миллионов человек в этом году погрузятся в бедность в результате глобального кризиса. Столкнувшись с таким сценарием, необходимо срочно «изменить парадигмы развития, которые ставят во главу угла интересы рынка и применять стратегии, укрепляющие системы здравоохранения и социальной защиты».</w:t>
      </w:r>
    </w:p>
    <w:p w:rsidR="00004190" w:rsidRPr="00061FEC" w:rsidRDefault="00004190" w:rsidP="000041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Директор Кубинского центра исследований мировой экономики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Рамон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Пичс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сказал корреспонденту агентства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что Covid-19 повлиял на все социально-экономические показатели на международном уровне. По его словам, сильнее всего пострадают самые слабые и уязвимые страны, а внутри них - самые бедные и работники неформального сектора и сферы услуг.</w:t>
      </w:r>
    </w:p>
    <w:p w:rsidR="00004190" w:rsidRPr="00061FEC" w:rsidRDefault="00004190" w:rsidP="000041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По данным Международной организации труда, меры по полной или частичной </w:t>
      </w:r>
      <w:proofErr w:type="gramStart"/>
      <w:r w:rsidRPr="00061FEC">
        <w:rPr>
          <w:rFonts w:ascii="Arial" w:hAnsi="Arial" w:cs="Arial"/>
          <w:sz w:val="24"/>
          <w:szCs w:val="24"/>
          <w:lang w:val="ru-RU" w:eastAsia="es-ES"/>
        </w:rPr>
        <w:t>остановке</w:t>
      </w:r>
      <w:proofErr w:type="gram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из-за пандемии затронули почти 2,7 миллиарда трудящихся, что составляет около 81% мировой рабочей силы.</w:t>
      </w:r>
    </w:p>
    <w:p w:rsidR="00004190" w:rsidRPr="00061FEC" w:rsidRDefault="00004190" w:rsidP="000041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Как поясняется в отчете Организации Объединенных Наций от сентября этого </w:t>
      </w:r>
      <w:bookmarkStart w:id="7" w:name="_GoBack"/>
      <w:bookmarkEnd w:id="7"/>
      <w:r w:rsidRPr="00061FEC">
        <w:rPr>
          <w:rFonts w:ascii="Arial" w:hAnsi="Arial" w:cs="Arial"/>
          <w:sz w:val="24"/>
          <w:szCs w:val="24"/>
          <w:lang w:val="ru-RU" w:eastAsia="es-ES"/>
        </w:rPr>
        <w:t>года, «пандемия - это больше, чем кризис здравоохранения, это человеческий кризис, который выявил серьезное и системное неравенство».</w:t>
      </w:r>
    </w:p>
    <w:p w:rsidR="00004190" w:rsidRPr="00061FEC" w:rsidRDefault="00004190" w:rsidP="000041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Куба, помимо гарантии бесплатного медицинского обслуживания, приняла меры в области труда, заработной платы и социального обеспечения, чтобы никто не остался беспомощным перед лицом пандемии на острове.</w:t>
      </w:r>
    </w:p>
    <w:p w:rsidR="00825AB3" w:rsidRPr="00061FEC" w:rsidRDefault="00004190" w:rsidP="0000419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На сегодняшний день 186 стран сообщают о подтвержденных пациентах с Covid-19, общее число которых составляет 63 миллиона 777 тысяч случаев и один миллион 477 тысяч случаев смерти, согласно порталу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Worldometer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="00825AB3" w:rsidRPr="00061FE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825AB3" w:rsidRPr="00061FEC" w:rsidRDefault="00825AB3" w:rsidP="00825AB3">
      <w:pPr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061FEC" w:rsidRDefault="00F74A80" w:rsidP="00F74A80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8" w:name="_Toc58399708"/>
      <w:r w:rsidRPr="00061FEC">
        <w:rPr>
          <w:lang w:val="ru-RU"/>
        </w:rPr>
        <w:t>Премьер-министр Кубы отмечает День латиноамериканской медицины</w:t>
      </w:r>
      <w:bookmarkEnd w:id="8"/>
    </w:p>
    <w:p w:rsidR="00EE5C49" w:rsidRPr="00061FEC" w:rsidRDefault="00F74A80" w:rsidP="00A063B6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9" name="Imagen 9" descr="https://ruso.prensa-latina.cu/images/pl-ru/2020/12/minsap-dia-mini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12/minsap-dia-ministr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80" w:rsidRPr="00061FEC" w:rsidRDefault="00F74A80" w:rsidP="00F74A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Гавана, 3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Премьер-министр Кубы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поздравил кубинский медицинский персонал с Днем латиноамериканской медицины.</w:t>
      </w:r>
    </w:p>
    <w:p w:rsidR="00F74A80" w:rsidRPr="00061FEC" w:rsidRDefault="00F74A80" w:rsidP="00F74A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В сообщении, опубликованном в социальных сетях,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напомнил слова лидера революции Фиделя Кастро и его призыв обучать врачей, а не создать бомбы.</w:t>
      </w:r>
    </w:p>
    <w:p w:rsidR="00F74A80" w:rsidRPr="00061FEC" w:rsidRDefault="00F74A80" w:rsidP="00F74A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"Обширные поздравления медицинскому персоналу Кубы с Днем латиноамериканской медицины, в каком бы уголке мира они ни находились, выражают незаинтересованность, революционный дух и солидарность нашего народа", написал он.</w:t>
      </w:r>
    </w:p>
    <w:p w:rsidR="00F74A80" w:rsidRPr="00061FEC" w:rsidRDefault="00F74A80" w:rsidP="00F74A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Дата отдает дань уважения Карлосу Хуану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Финлей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одному из самых важных кубинских ученых всех времен, первооткрывателю возбудителя желтой лихорадки.</w:t>
      </w:r>
    </w:p>
    <w:p w:rsidR="00F74A80" w:rsidRPr="00061FEC" w:rsidRDefault="00F74A80" w:rsidP="00F74A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Финлей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посвятил всю жизнь решению серьезных проблем с эпидемиологической панорамой на Кубе.</w:t>
      </w:r>
    </w:p>
    <w:p w:rsidR="00F74A80" w:rsidRPr="00061FEC" w:rsidRDefault="00F74A80" w:rsidP="00F74A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 случаю этого дня Министерство здравоохранения отметило похвальную работу всего медицинского персонала во время пандемии ковид-19.</w:t>
      </w:r>
    </w:p>
    <w:p w:rsidR="00F74A80" w:rsidRPr="00061FEC" w:rsidRDefault="00F74A80" w:rsidP="00F74A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Публикация на </w:t>
      </w:r>
      <w:proofErr w:type="gramStart"/>
      <w:r w:rsidRPr="00061FEC">
        <w:rPr>
          <w:rFonts w:ascii="Arial" w:hAnsi="Arial" w:cs="Arial"/>
          <w:sz w:val="24"/>
          <w:szCs w:val="24"/>
          <w:lang w:val="ru-RU" w:eastAsia="es-ES"/>
        </w:rPr>
        <w:t>веб-сайте</w:t>
      </w:r>
      <w:proofErr w:type="gram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учреждения признает неиссякаемые усилия по борьбе с пандемией в различных областях здравоохранения, что способствовало полученным результатам.</w:t>
      </w:r>
    </w:p>
    <w:p w:rsidR="00B831C6" w:rsidRPr="00061FEC" w:rsidRDefault="00F74A80" w:rsidP="00F74A8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ней говорится о том, что для всего медицинского персонала, обладающего этическими ценностями и ежедневной самоотдачей, забота о здоровье - ежедневный право кубинского народа.</w:t>
      </w:r>
      <w:r w:rsidR="00C67874"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061FEC">
        <w:rPr>
          <w:rFonts w:ascii="Arial" w:hAnsi="Arial" w:cs="Arial"/>
          <w:sz w:val="24"/>
          <w:szCs w:val="24"/>
          <w:lang w:val="ru-RU" w:eastAsia="es-ES"/>
        </w:rPr>
        <w:t>(</w:t>
      </w:r>
      <w:r w:rsidR="00C04932" w:rsidRPr="00061FEC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831C6" w:rsidRPr="00061FE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45259" w:rsidRPr="00061FEC" w:rsidRDefault="00445259" w:rsidP="00C6787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061FEC" w:rsidRDefault="003C2A77" w:rsidP="003C2A7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58399709"/>
      <w:r w:rsidRPr="00061FEC">
        <w:rPr>
          <w:lang w:val="ru-RU"/>
        </w:rPr>
        <w:t>Пандемия станет центром дебатов в специальной сессии Генеральной Ассамблеи ООН</w:t>
      </w:r>
      <w:bookmarkEnd w:id="9"/>
    </w:p>
    <w:p w:rsidR="00DC50F7" w:rsidRPr="00061FEC" w:rsidRDefault="003C2A77" w:rsidP="00E86DCF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480056" cy="1648985"/>
            <wp:effectExtent l="0" t="0" r="0" b="8890"/>
            <wp:docPr id="16" name="Imagen 16" descr="https://ruso.prensa-latina.cu/images/pl-ru/2020/12/onu-debate-co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2020/12/onu-debate-covi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48" cy="165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ООН, 3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Генеральная Ассамблея ООН проведет специальную сессию для анализа ответа на пандемию ковид-19 и коллективных усилий, направленных на преодоление кризиса в результате нового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этом мероприятии - в основном виртуальном - примут участие мировые лидеры, руководители агентств ООН и международные эксперты, которые обсудят, среди прочего, необходимость рассматривать вакцины против ковид-19 как общественное благо, доступное для всех людей.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Также будут обсуждены аспекты экономического и социального восстановления и то, как противостоять последствиям пандемии.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По словам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Волкана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Бозкыра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президента Генеральной Ассамблеи ООН на её 75-й сессии, в этом году человеческое развитие находится на пути к снижению, что происходит впервые с момента измерения этого показателя.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"Теперь мы должны принять вызов, и эта внеочередная встреча является важным шагом в коллективных усилиях по преодолению пандемии, написал турецкий дипломат в социальных сетях".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 его словам, крайне необходимо обеспечить, чтобы ответные меры отвечали потребностям нынешнего и будущего поколений.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Бозкир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подчеркнул, что ковид-19 поражает всех людей во всех частях мира, настояв на том, что многосторонность может очень помочь в выздоровлении.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"Специальное мероприятие в этот четверг направлено на то, чтобы дать международному сообществу возможность оценить и улучшить коллективные меры реагирования на пандемию", говорится в призыве к назначению.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"Поскольку на целых континентах наблюдается возрождение случаев заболевания, жить с воздействием и последствиями ковид-19 и управлять им - это новая глобальная реальность, от которой никто не может убежать", добавляется в нём.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Вот почему так важно участвовать в диалоге о последствиях пандемии для людей, общества и экономики, а также обсуждать многогранные и скоординированные ответные меры, необходимые для преодоления этого кризиса, говорится в заявлении ООН.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Специальная двухдневная сессия Генеральной Ассамблеи позволит многим заинтересованным сторонам поделиться опытом в борьбе с новым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поразмышлять о глобальных ответах на сегодняшний день и выработать единый, скоординированный и ориентированный на людей путь, подчёркивается в нём.</w:t>
      </w:r>
    </w:p>
    <w:p w:rsidR="003C2A7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По словам организаторов, этот первый день будет состоять из вводной части, за которой последуют общие дебаты, посвященные опыту стран-членов и в которых ожидается участие президента Кубы Мигеля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Диас-Канеля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DC50F7" w:rsidRPr="00061FEC" w:rsidRDefault="003C2A77" w:rsidP="003C2A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Завтрашний интерактивный диалог будет включать серию дебаты, что будут охватывать такие ключевые аспекты, как здравоохранение и гуманитарные меры системы ООН, путь к вакцине против ковид-19, социально-экономические последствия пандемии и пути к лучшему выздоровлению.</w:t>
      </w:r>
      <w:r w:rsidR="00445259"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C50F7" w:rsidRPr="00061FE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61FEC" w:rsidRPr="00061FEC" w:rsidRDefault="00061FEC" w:rsidP="003C2A7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45259" w:rsidRPr="00061FEC" w:rsidRDefault="006F6A38" w:rsidP="006F6A3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58399710"/>
      <w:r w:rsidRPr="00061FEC">
        <w:rPr>
          <w:lang w:val="ru-RU"/>
        </w:rPr>
        <w:t xml:space="preserve">В Сантьяго-де-Куба начались клинические испытания вакцины-кандидата </w:t>
      </w:r>
      <w:proofErr w:type="spellStart"/>
      <w:r w:rsidRPr="00061FEC">
        <w:rPr>
          <w:lang w:val="ru-RU"/>
        </w:rPr>
        <w:t>Абдала</w:t>
      </w:r>
      <w:bookmarkEnd w:id="10"/>
      <w:proofErr w:type="spellEnd"/>
    </w:p>
    <w:p w:rsidR="006F6A38" w:rsidRPr="00061FEC" w:rsidRDefault="006F6A38" w:rsidP="006F6A38">
      <w:pPr>
        <w:rPr>
          <w:rFonts w:ascii="Arial" w:hAnsi="Arial" w:cs="Arial"/>
          <w:sz w:val="16"/>
          <w:szCs w:val="24"/>
          <w:lang w:val="ru-RU" w:eastAsia="es-ES"/>
        </w:rPr>
      </w:pPr>
    </w:p>
    <w:p w:rsidR="006F6A38" w:rsidRPr="00061FEC" w:rsidRDefault="006F6A38" w:rsidP="006F6A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Сантьяго-де-Куба, 4 декабря</w:t>
      </w:r>
      <w:r w:rsidR="00061FEC"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В больнице общего профиля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Сатурнино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Лора в этом городе началось клиническое испытание вакцины-кандидата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Абдалы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против Covid-19, которая является одним из четырех, разработанных кубинскими учеными для противодействия пандемии.</w:t>
      </w:r>
    </w:p>
    <w:p w:rsidR="006F6A38" w:rsidRPr="00061FEC" w:rsidRDefault="006F6A38" w:rsidP="006F6A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Доктор Рафаэль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Суарес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директор этого медицинского учреждения, сообщил, что исследование будет состоять из двух этапов: первый - до февраля с участием 200 добровольцев, а второй, в котором будут участвовать еще 600 человек, начиная с 2021 года. Врач указал, что люди, включенные в этот тест, - это взрослые обоих полов, живущие в городе, здоровые или с контролируемыми хроническими заболеваниями.</w:t>
      </w:r>
    </w:p>
    <w:p w:rsidR="006F6A38" w:rsidRPr="00061FEC" w:rsidRDefault="006F6A38" w:rsidP="006F6A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Суарес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рассматривал выбор Сантьяго-де-Куба для испытания как знак признательности за его эффективность в эпидемиологической борьбе с инфекциями SARS-CoV-2 и хорошие результаты в других исследованиях такого рода.</w:t>
      </w:r>
    </w:p>
    <w:p w:rsidR="006F6A38" w:rsidRPr="00061FEC" w:rsidRDefault="006F6A38" w:rsidP="006F6A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Он упомянул, в частности, так называемые «Друзья и мужество», посвященные ишемической болезни сердца и цереброваскулярным заболеваниям, соответственно, которые координируются Центром генной инженерии и биотехнологии.</w:t>
      </w:r>
    </w:p>
    <w:p w:rsidR="006F6A38" w:rsidRPr="00061FEC" w:rsidRDefault="006F6A38" w:rsidP="006F6A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С доктором Марией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Кармен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в качестве главного исследователя в испытании также будут участвовать другие ученые и специалисты из этого центра и другие жители города, в том числе из Лаборатории фармацевтики и вирусологии и </w:t>
      </w:r>
      <w:proofErr w:type="gramStart"/>
      <w:r w:rsidRPr="00061FEC">
        <w:rPr>
          <w:rFonts w:ascii="Arial" w:hAnsi="Arial" w:cs="Arial"/>
          <w:sz w:val="24"/>
          <w:szCs w:val="24"/>
          <w:lang w:val="ru-RU" w:eastAsia="es-ES"/>
        </w:rPr>
        <w:t>микробиологии</w:t>
      </w:r>
      <w:proofErr w:type="gram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Ориенте.</w:t>
      </w:r>
    </w:p>
    <w:p w:rsidR="006F6A38" w:rsidRPr="00061FEC" w:rsidRDefault="006F6A38" w:rsidP="006F6A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Недавние заявления доктора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Висенте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Вереса, директора Института вакцин Финли, показывают, что первые два кубинских препарата,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Soberana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01 и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Soberana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02, демонстрируют обнадеживающий прогресс в появлении антител к патогену.</w:t>
      </w:r>
    </w:p>
    <w:p w:rsidR="006F6A38" w:rsidRPr="00061FEC" w:rsidRDefault="006F6A38" w:rsidP="006F6A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Абдала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будет вводиться внутримышечно, в то время как другой кандидат,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Мамбиса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будет вводиться назально. Создатели и медицинский п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ерсонал ожидают, что препараты 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не будут иметь серьезных побочных эффектов и укрепят иммунный ответ на новый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коронавирус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061FE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6F6A38" w:rsidRPr="00061FEC" w:rsidRDefault="006F6A38" w:rsidP="00061FEC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061FEC" w:rsidTr="009C3AC2">
        <w:tc>
          <w:tcPr>
            <w:tcW w:w="9487" w:type="dxa"/>
          </w:tcPr>
          <w:p w:rsidR="009C3AC2" w:rsidRPr="00061FEC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58399711"/>
            <w:r w:rsidRPr="00061FE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1"/>
          </w:p>
        </w:tc>
      </w:tr>
    </w:tbl>
    <w:p w:rsidR="00B831C6" w:rsidRPr="00061FEC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061FEC" w:rsidRDefault="003F7AFC" w:rsidP="003F7AFC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2" w:name="_Toc58399712"/>
      <w:r w:rsidRPr="00061FEC">
        <w:rPr>
          <w:lang w:val="ru-RU"/>
        </w:rPr>
        <w:t>Байден может закрыть американскую тюрьму в Гуантанамо</w:t>
      </w:r>
      <w:bookmarkEnd w:id="12"/>
    </w:p>
    <w:p w:rsidR="00812C44" w:rsidRPr="00061FEC" w:rsidRDefault="003F7AFC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061FE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ru/2020/07/eeuu-terrorism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07/eeuu-terrorismo-cub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Вашингтон, 30 ноября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Администрация виртуального избранного президента США Джо Байдена может закрыть тюрьму Соединенных Штатов на военно-морской базе Гуантанамо на востоке Кубы, сообщила газета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Stars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and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Stripes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январе 2002 года Вашингтон открыл этот центр содержания под стражей для подозреваемых в терроризме в этом военном анклаве, незаконно располож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енном на кубинской территории, </w:t>
      </w:r>
      <w:r w:rsidRPr="00061FEC">
        <w:rPr>
          <w:rFonts w:ascii="Arial" w:hAnsi="Arial" w:cs="Arial"/>
          <w:sz w:val="24"/>
          <w:szCs w:val="24"/>
          <w:lang w:val="ru-RU" w:eastAsia="es-ES"/>
        </w:rPr>
        <w:t>вопреки воле правительства и народа Карибского острова.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Пенитенциарное учреждение было источником возмущения всего мира по поводу пыток и увечий, которые имели место в нем, и символом чрезмерной реакции Америки на терроризм.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Однако внимание к этому вопросу в значительной степени исчезло из общественного интереса после того, как президент Барак Обама (2009-2017 гг.) не закрыл его, несмотря на то, что там по-прежнему содержатся 40 человек.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Согласно информационному агентству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Associated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Press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те, кто настаивает на его закрытии, теперь видят окно возможностей, надеясь, что администрация Байдена найдет способ привлечь к ответственности тех, кто связан с этим.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Таким образом, указывает источник, они закроют этот центр содержания под стражей, который обходится налогоплательщикам более чем в 445 миллионов долларов в год.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Президент Дональд Трамп фактически положил конец практике администрации Обамы по пересмотру дел мужчин, содержащихся в пенитенциарном учреждении, и их освобождению, если заключение в тюрьму больше не было сочтено необходимым, но теперь есть надежда, что это возобновится с Байденом.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Однако точные намерения избранного президента в отношении тюрьмы Гуантанамо остаются неясными, и в этой связи официальный представитель переходного периода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Нед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Прайс сказал, что следующий президент поддерживает ее закрытие, но было бы неуместно подробно обсуждать его планы ранее, чем он вступит в должность.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Защитники задержанных также заявляют, что Байден может бросить вызов Конгрессу и доставить заключенных в Соединенные Штаты, утверждая, что запрет не будет действовать в суде.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Жалобы на пытки, жестокое обращение и бессрочное содержание под стражей заключенных характеризовали тюрьму перед международным общественным мнением с момента ее открытия, и с самого начала в пенитенциарном учреждении содержалось в общей сложности 780 заключенных.</w:t>
      </w:r>
    </w:p>
    <w:p w:rsidR="003F7AFC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С тех пор, как он вступил в должность в январе 2009 года, Обама пообещал закрыть его, но это оказалось невозможным из-за противодействия конгрессменов-республиканцев и других консервативных политических кругов Северной Америки.</w:t>
      </w:r>
    </w:p>
    <w:p w:rsidR="00EB5AAE" w:rsidRPr="00061FEC" w:rsidRDefault="003F7AFC" w:rsidP="003F7A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29 июня 2006 г. Верховный суд США постановил, что военные трибуналы, сформированные для судебного преследования лиц, содержащихся в указанном учреждении, нарушают букву Женевских конвенций и даже сам Военный кодекс США.</w:t>
      </w:r>
      <w:r w:rsidR="00F70A78"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061FEC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061FEC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061FE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061FEC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061FEC" w:rsidRDefault="00F34C18" w:rsidP="00F34C1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58399713"/>
      <w:r w:rsidRPr="00061FEC">
        <w:rPr>
          <w:lang w:val="ru-RU"/>
        </w:rPr>
        <w:t>На Кубе объявляют новый регламент международного сотрудничества</w:t>
      </w:r>
      <w:bookmarkEnd w:id="13"/>
    </w:p>
    <w:p w:rsidR="00E43E31" w:rsidRPr="00061FEC" w:rsidRDefault="00E43E31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Гавана, 1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Сегодня появилась новая норма кубинского сотрудничества на международном уровне, что предусматривает его осуществление без экономических, политических или социальных условий.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статье, опубликованной сегодня в газете "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", говорится о том, что такое сотрудничество осуществляется без вмешательства во внутренние дела этой страны.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Согласно ноте, хотя существуют договоры и другие правовые документы, относящиеся к этому вопросу, Куба до сих пор не имела положения, способного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концептуализировать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и упорядочить в едином правовом документе международное сотрудничество, которое страна предлагает и получает.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"Это соответствует антиимпериалистическим и суверенным принципам, </w:t>
      </w:r>
      <w:proofErr w:type="gramStart"/>
      <w:r w:rsidRPr="00061FEC">
        <w:rPr>
          <w:rFonts w:ascii="Arial" w:hAnsi="Arial" w:cs="Arial"/>
          <w:sz w:val="24"/>
          <w:szCs w:val="24"/>
          <w:lang w:val="ru-RU" w:eastAsia="es-ES"/>
        </w:rPr>
        <w:t>провозглашенным</w:t>
      </w:r>
      <w:proofErr w:type="gram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в Конституции в согласии с трансформациями кубинской экономической и социальной модели", добавляется в послании.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"Это одно из главных достоинств, содержащихся в Декрете-законе № 16 от 2020 года, опубликованном сегодня в обычной Официальной газете № 85", сообщила "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".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Норма (применение, как для национальных, так и для иностранных субъектов) подчеркивает в качестве принципов сотрудничество без экономических, политических или социальных условий, подразумевающих вмешательство во внутренние дела.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Это также свидетельствует о строгом уважении к самоопределению, законам, культуре, религии и обычаям страны, которая получает выгоду.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Магалис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Эстрада, генеральный директор по сотрудничеству, из Министерства внешней торговли и иностранных инвестиций Кубы, объяснила, что закон направлен на укрепление сотрудничества острова, что является важным компонентом внешней политики Революции.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то же время он диверсифицирует полученное сотрудничество, чтобы увеличить его вклад в национальное и местное развитие, в основном в приоритетных секторах.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По словам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Магалис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Эстрада, норма определяет работника как кооперативного, который участвует в осуществлении кубинских мероприятий международного сотрудничества, когда срок пребывания за границей составляет до трех лет.</w:t>
      </w:r>
    </w:p>
    <w:p w:rsidR="00F34C18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порядке исключения продление этого периода будет предоставлено Министерством внешней торговли и иностранных инвестиций Кубы, за исключением случаев сотрудничества в здравоохранении, что включает Министерство здравоохранения.</w:t>
      </w:r>
    </w:p>
    <w:p w:rsidR="00E43E31" w:rsidRPr="00061FEC" w:rsidRDefault="00F34C18" w:rsidP="00F34C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Что касается полученного сотрудничества, оно выражается в действиях, финансируемых иностранной стороной, с экономическим и социальным </w:t>
      </w:r>
      <w:proofErr w:type="gramStart"/>
      <w:r w:rsidRPr="00061FEC">
        <w:rPr>
          <w:rFonts w:ascii="Arial" w:hAnsi="Arial" w:cs="Arial"/>
          <w:sz w:val="24"/>
          <w:szCs w:val="24"/>
          <w:lang w:val="ru-RU" w:eastAsia="es-ES"/>
        </w:rPr>
        <w:t>воздействием</w:t>
      </w:r>
      <w:proofErr w:type="gramEnd"/>
      <w:r w:rsidRPr="00061FEC">
        <w:rPr>
          <w:rFonts w:ascii="Arial" w:hAnsi="Arial" w:cs="Arial"/>
          <w:sz w:val="24"/>
          <w:szCs w:val="24"/>
          <w:lang w:val="ru-RU" w:eastAsia="es-ES"/>
        </w:rPr>
        <w:t>, направленным, в основном, на стратегические сектора, определенные государством, без ущерба для установленного правового порядка.</w:t>
      </w:r>
      <w:r w:rsidR="00727D18"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43E31" w:rsidRPr="00061FE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33B18" w:rsidRPr="00061FEC" w:rsidRDefault="00933B18" w:rsidP="009C592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061FEC" w:rsidRDefault="00FD0FA3" w:rsidP="00FD0FA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58399714"/>
      <w:r w:rsidRPr="00061FEC">
        <w:rPr>
          <w:lang w:val="ru-RU"/>
        </w:rPr>
        <w:t>Дипломаты Кубы в Венесуэле подтверждают поддержку их страны</w:t>
      </w:r>
      <w:bookmarkEnd w:id="14"/>
    </w:p>
    <w:p w:rsidR="006F484A" w:rsidRPr="00061FEC" w:rsidRDefault="00713123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2" name="Imagen 12" descr="https://ruso.prensa-latina.cu/images/pl-ru/2020/12/cuba-embajador-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0/12/cuba-embajador-venezuel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23" w:rsidRPr="00061FEC" w:rsidRDefault="00713123" w:rsidP="0071312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Каракас, 3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Посол Кубы в Венесуэле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Дагоберто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Родригес осудил попытки дестабилизации, предпринятые США на Карибском острове, подтвердив, что дипломаты этой страны всегда будут поддерживать его правительство и его народ.</w:t>
      </w:r>
    </w:p>
    <w:p w:rsidR="00713123" w:rsidRPr="00061FEC" w:rsidRDefault="00713123" w:rsidP="0071312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эксклюзивных заявлениях для агентства "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" Родригес сослался на недавние события, произошедшие в Гаване, которые были осуществлены небольшой группой лиц, финансируемых Вашингтоном, для совершения террористических акций протестов в этой стране.</w:t>
      </w:r>
    </w:p>
    <w:p w:rsidR="00713123" w:rsidRPr="00061FEC" w:rsidRDefault="00713123" w:rsidP="0071312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Подчеркнул уверенность в лидерстве Революции и позицию кубинских дипломатов во всем мире для защиты страны при любых обстоятельствах, добавив, что "его правительство - это народ, а кубинский народ непобедим".</w:t>
      </w:r>
    </w:p>
    <w:p w:rsidR="00713123" w:rsidRPr="00061FEC" w:rsidRDefault="00713123" w:rsidP="0071312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Дипломат напомнил, что эти стратегии не новы, потому что на протяжении более 60 лет Белый дом продвигал всевозможные агрессии против Кубы с целью сначала свергнуть исторических лидеров Фиделя и Рауля Кастро, а теперь и президента Мигеля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Диас-Канеля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13123" w:rsidRPr="00061FEC" w:rsidRDefault="00713123" w:rsidP="0071312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Заверил, что учение исторического лидера Революции имеет силу, прежде всего в отношении единства, как самого мощного оружия нации, чтобы противостоять любой внешней или внутренней агрессии.</w:t>
      </w:r>
    </w:p>
    <w:p w:rsidR="00713123" w:rsidRPr="00061FEC" w:rsidRDefault="00713123" w:rsidP="0071312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В начале этой недели кубинское телевидение разоблачило причастность Вашингтона к недавним протестам и другим террористическим атакам, таким как те, что произошли в августе и сентябре, в разгар борьбы с пандемией, вызванной ковид-19, </w:t>
      </w:r>
      <w:proofErr w:type="gramStart"/>
      <w:r w:rsidRPr="00061FEC">
        <w:rPr>
          <w:rFonts w:ascii="Arial" w:hAnsi="Arial" w:cs="Arial"/>
          <w:sz w:val="24"/>
          <w:szCs w:val="24"/>
          <w:lang w:val="ru-RU" w:eastAsia="es-ES"/>
        </w:rPr>
        <w:t>когда</w:t>
      </w:r>
      <w:proofErr w:type="gram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Коктейли Молотова бросали в различные объекты.</w:t>
      </w:r>
    </w:p>
    <w:p w:rsidR="00933B18" w:rsidRPr="00061FEC" w:rsidRDefault="00713123" w:rsidP="0071312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"Расследование показало, что, по крайней мере, два террориста кубинского происхождения, проживающих в североамериканской стране, способствовали подстрекательству к этим действиям, обещая выплату исполнителям и финансируя незаконный выезд", сообщила национальная пресса.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061FE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82460" w:rsidRPr="00061FE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82460"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82460" w:rsidRPr="00061FE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782460" w:rsidRPr="00061FE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0C0371" w:rsidRPr="00061FEC" w:rsidRDefault="000C0371" w:rsidP="00F34BDC">
      <w:pPr>
        <w:spacing w:line="276" w:lineRule="auto"/>
        <w:jc w:val="both"/>
        <w:rPr>
          <w:rFonts w:ascii="Arial" w:hAnsi="Arial" w:cs="Arial"/>
          <w:sz w:val="18"/>
          <w:szCs w:val="24"/>
          <w:lang w:val="ru-RU" w:eastAsia="es-ES"/>
        </w:rPr>
      </w:pPr>
    </w:p>
    <w:p w:rsidR="000E74AA" w:rsidRPr="00061FEC" w:rsidRDefault="00071196" w:rsidP="0007119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58399715"/>
      <w:r w:rsidRPr="00061FEC">
        <w:rPr>
          <w:lang w:val="ru-RU"/>
        </w:rPr>
        <w:t>Куба и Европейский Союз стремятся к более тесному сотрудничеству</w:t>
      </w:r>
      <w:bookmarkEnd w:id="15"/>
    </w:p>
    <w:p w:rsidR="000E74AA" w:rsidRPr="00061FEC" w:rsidRDefault="000E74AA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071196" w:rsidRPr="00061FEC" w:rsidRDefault="00071196" w:rsidP="000711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Гавана, 4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Куба и Европейский союз намерены вывести двустороннее сотрудничество на более высокий уровень в период 2021-2027 годов, заявила первый заместитель министра внешней торговли и иностранных инвестиций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Тересита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Гонсалес.</w:t>
      </w:r>
    </w:p>
    <w:p w:rsidR="00071196" w:rsidRPr="00061FEC" w:rsidRDefault="00071196" w:rsidP="000711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 завершении заседаний третьего Подкомитета по сотрудничеству в этот четверг вице-президент остановилась на задачах ближайших лет и призвала к усилению синергизма между различными приоритетными секторами. По словам Гонсалеса, крайне важно проводить эффективные действия в местных сообществах, чтобы способствовать их развитию, как указано в социально-экономической стратегии, разработанной для противодействия глобальному кризису, вызванному Covid-19.</w:t>
      </w:r>
    </w:p>
    <w:p w:rsidR="00071196" w:rsidRPr="00061FEC" w:rsidRDefault="00071196" w:rsidP="000711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Она также подтвердила сильные стороны Кубы в области образования, здравоохранения, биотехнологии и борьбы со стихийными бедствиями, которые могут способствовать совместным действиям по трехстороннему сотрудничеству и сотрудничеству Юг-Юг в таких регионах, как Карибский бассейн и Африка.</w:t>
      </w:r>
    </w:p>
    <w:p w:rsidR="00071196" w:rsidRPr="00061FEC" w:rsidRDefault="00071196" w:rsidP="000711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Представитель Кубы считает, что связи с европейским блоком в последние годы позволили продвинуться вперед, несмотря на пандемию, в реализации трех секторов Многолетней индикативной программы на 2014-2020 годы.</w:t>
      </w:r>
    </w:p>
    <w:p w:rsidR="00071196" w:rsidRPr="00061FEC" w:rsidRDefault="00071196" w:rsidP="000711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Встреча, состоявшаяся виртуально, началась накануне с обзора хода реализации совместных программ, разработанных в рамках временного применения Соглашения о политическом диалоге и сотрудничестве, заключенного между обеими сторонами.</w:t>
      </w:r>
    </w:p>
    <w:p w:rsidR="00071196" w:rsidRPr="00061FEC" w:rsidRDefault="00071196" w:rsidP="000711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Джолита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Буткявичене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директор по Латинской Америке и Карибскому бассейну Департамента сотрудничества и развития Европейского Союза, возглавляла делегацию со старого континента.</w:t>
      </w:r>
    </w:p>
    <w:p w:rsidR="0074284E" w:rsidRPr="00061FEC" w:rsidRDefault="00071196" w:rsidP="0007119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В частности, европейский блок является одним из основных коммерческих партнеров острова, на долю которого приходится более 35% от общего объема операций в таких </w:t>
      </w:r>
      <w:proofErr w:type="gramStart"/>
      <w:r w:rsidRPr="00061FEC">
        <w:rPr>
          <w:rFonts w:ascii="Arial" w:hAnsi="Arial" w:cs="Arial"/>
          <w:sz w:val="24"/>
          <w:szCs w:val="24"/>
          <w:lang w:val="ru-RU" w:eastAsia="es-ES"/>
        </w:rPr>
        <w:t>приоритетных</w:t>
      </w:r>
      <w:proofErr w:type="gram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секторах, как устойчивое сельское хозяйство, возобновляемые источники энергии, здравоохранение и социальная и экономическая модернизация.</w:t>
      </w:r>
      <w:r w:rsidR="000E74AA" w:rsidRPr="00061FE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E74AA" w:rsidRPr="00061FEC" w:rsidRDefault="000E74AA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061FEC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6" w:name="_Toc14075632"/>
      <w:bookmarkStart w:id="17" w:name="_Toc23151072"/>
      <w:bookmarkStart w:id="18" w:name="_Toc58399716"/>
      <w:r w:rsidRPr="00061FEC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6"/>
      <w:bookmarkEnd w:id="17"/>
      <w:bookmarkEnd w:id="18"/>
    </w:p>
    <w:p w:rsidR="00431B47" w:rsidRPr="00061FEC" w:rsidRDefault="00431B47" w:rsidP="00431B47">
      <w:pPr>
        <w:rPr>
          <w:lang w:val="ru-RU" w:eastAsia="es-ES"/>
        </w:rPr>
      </w:pPr>
    </w:p>
    <w:p w:rsidR="00431B47" w:rsidRPr="00061FEC" w:rsidRDefault="007316D9" w:rsidP="007316D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58399717"/>
      <w:r w:rsidRPr="00061FEC">
        <w:rPr>
          <w:lang w:val="ru-RU"/>
        </w:rPr>
        <w:t>Европейские партии требуют прекращения блокады Кубы</w:t>
      </w:r>
      <w:bookmarkEnd w:id="19"/>
    </w:p>
    <w:p w:rsidR="00431B47" w:rsidRPr="00061FEC" w:rsidRDefault="007316D9" w:rsidP="00431B47">
      <w:pPr>
        <w:jc w:val="center"/>
        <w:rPr>
          <w:lang w:val="ru-RU"/>
        </w:rPr>
      </w:pPr>
      <w:r w:rsidRPr="00061FE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5" name="Imagen 5" descr="https://ruso.prensa-latina.cu/images/pl-ru/2020/12/europa-cub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12/europa-cuba-bloque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D9" w:rsidRPr="00061FEC" w:rsidRDefault="007316D9" w:rsidP="007316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Брюссель, 1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Европейские экологические и левые организации потребовали прекращения экономической, торговой и финансовой блокады, введённой Соединенными Штатами против Кубы, подчеркнув неприятие, вызванное этой односторонней мерой в Генеральной Ассамблее ООН.</w:t>
      </w:r>
    </w:p>
    <w:p w:rsidR="007316D9" w:rsidRPr="00061FEC" w:rsidRDefault="007316D9" w:rsidP="007316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ходе заключительной декларации VI Европейского форума, где присутствовали зеленые группы, прогрессивные и левые силы выступили за полное соблюдение Устава ООН, цели и принципы которого нарушают осаду, принятую Вашингтоном в течение шести десятилетий.</w:t>
      </w:r>
    </w:p>
    <w:p w:rsidR="007316D9" w:rsidRPr="00061FEC" w:rsidRDefault="007316D9" w:rsidP="007316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"Именно поэтому считаем важным снятие блокады и эмбарго, поддерживаемых США </w:t>
      </w:r>
      <w:proofErr w:type="gramStart"/>
      <w:r w:rsidRPr="00061FEC">
        <w:rPr>
          <w:rFonts w:ascii="Arial" w:hAnsi="Arial" w:cs="Arial"/>
          <w:sz w:val="24"/>
          <w:szCs w:val="24"/>
          <w:lang w:val="ru-RU" w:eastAsia="es-ES"/>
        </w:rPr>
        <w:t>против</w:t>
      </w:r>
      <w:proofErr w:type="gram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Кубы и других стран, мер, которые ООН называет противоречащими международному праву", говорится в документе.</w:t>
      </w:r>
    </w:p>
    <w:p w:rsidR="007316D9" w:rsidRPr="00061FEC" w:rsidRDefault="007316D9" w:rsidP="007316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Виртуальное мероприятие осудило политику, направленную на то, чтобы привести планету к новой холодной войне и разделить ее на закрытые блоки, с целью противостоять их экономически и военным путем.</w:t>
      </w:r>
    </w:p>
    <w:p w:rsidR="007316D9" w:rsidRPr="00061FEC" w:rsidRDefault="007316D9" w:rsidP="007316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Заключительная декларация форума включает план действий по мобилизации </w:t>
      </w:r>
      <w:proofErr w:type="gramStart"/>
      <w:r w:rsidRPr="00061FEC">
        <w:rPr>
          <w:rFonts w:ascii="Arial" w:hAnsi="Arial" w:cs="Arial"/>
          <w:sz w:val="24"/>
          <w:szCs w:val="24"/>
          <w:lang w:val="ru-RU" w:eastAsia="es-ES"/>
        </w:rPr>
        <w:t>населения</w:t>
      </w:r>
      <w:proofErr w:type="gramEnd"/>
      <w:r w:rsidRPr="00061FEC">
        <w:rPr>
          <w:rFonts w:ascii="Arial" w:hAnsi="Arial" w:cs="Arial"/>
          <w:sz w:val="24"/>
          <w:szCs w:val="24"/>
          <w:lang w:val="ru-RU" w:eastAsia="es-ES"/>
        </w:rPr>
        <w:t>, документ, подписанный европейскими левыми и зелеными группами / Европейским свободным альянсом, Конфедерацией европейских объединенных левых / северных зеленых левых сил, Республиканскими и социалистическими левыми партиями Франции, Коммунистической партией Испании, среди других.</w:t>
      </w:r>
    </w:p>
    <w:p w:rsidR="00431B47" w:rsidRPr="00061FEC" w:rsidRDefault="007316D9" w:rsidP="007316D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Они также потребовали свободного доступа к вакцине против ковид-19 в качестве социального права, уважения прав женщин, прекращения политики деградации окружающей среды и борьбы с расизмом и ксенофобией.</w:t>
      </w:r>
      <w:r w:rsidR="00845A99"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1B47" w:rsidRPr="00061FEC">
        <w:rPr>
          <w:rFonts w:ascii="Arial" w:hAnsi="Arial" w:cs="Arial"/>
          <w:sz w:val="24"/>
          <w:szCs w:val="24"/>
          <w:lang w:val="ru-RU" w:eastAsia="es-ES"/>
        </w:rPr>
        <w:t>(ПренсаЛатина)</w:t>
      </w:r>
    </w:p>
    <w:p w:rsidR="00256745" w:rsidRPr="00061FEC" w:rsidRDefault="00256745" w:rsidP="0025674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061FEC" w:rsidRDefault="00925C8B" w:rsidP="00925C8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58399718"/>
      <w:r w:rsidRPr="00061FEC">
        <w:rPr>
          <w:lang w:val="ru-RU"/>
        </w:rPr>
        <w:t>Куба требует от США уважения суверенитета</w:t>
      </w:r>
      <w:bookmarkEnd w:id="20"/>
    </w:p>
    <w:p w:rsidR="00256745" w:rsidRPr="00061FEC" w:rsidRDefault="00925C8B" w:rsidP="00256745">
      <w:pPr>
        <w:jc w:val="center"/>
        <w:rPr>
          <w:lang w:val="ru-RU"/>
        </w:rPr>
      </w:pPr>
      <w:r w:rsidRPr="00061FE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6" name="Imagen 6" descr="https://ruso.prensa-latina.cu/images/pl-ru/2020/12/cuba-eeuu-sobe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12/cuba-eeuu-soberan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8B" w:rsidRPr="00061FEC" w:rsidRDefault="00925C8B" w:rsidP="00925C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Гавана, 1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Генеральный директор отдела США, из МИДа Кубы, Карлос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Фернандес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де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Коссио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подтвердил, что Карибский остров будут защищать суверенитет перед лицом агрессии, которую усиливает североамериканское государство.</w:t>
      </w:r>
    </w:p>
    <w:p w:rsidR="00925C8B" w:rsidRPr="00061FEC" w:rsidRDefault="00925C8B" w:rsidP="00925C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"Куба не потерпит вмешательства в её внутренние дела, и всегда будет защищать право на самоопределение", сказал вчера кубинский дипломат в телевизионном выступлении, осудив участие посольства этой северной державы в Гаване в актах дестабилизации.</w:t>
      </w:r>
    </w:p>
    <w:p w:rsidR="00925C8B" w:rsidRPr="00061FEC" w:rsidRDefault="00925C8B" w:rsidP="00925C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Фернандес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де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Коссио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расширил информацию о прямом участии временного поверенного в делах США в Гаване Тимоти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Суньига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-Брауна в поддержку членов предполагаемой голодовки в одном из районов Гаваны.</w:t>
      </w:r>
    </w:p>
    <w:p w:rsidR="00925C8B" w:rsidRPr="00061FEC" w:rsidRDefault="00925C8B" w:rsidP="00925C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 его мнению, через такие действия, усиленные в социальных сетях, члены так называемого движения "Сан-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" пытались добиться освобождения одного из его членов, который был наказан за преступление о неуважении к властям.</w:t>
      </w:r>
    </w:p>
    <w:p w:rsidR="00925C8B" w:rsidRPr="00061FEC" w:rsidRDefault="00925C8B" w:rsidP="00925C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Добавил, что американский дипломат был созван на МИД острова, чтобы напомнить ему о правилах поведения, установленных Венской конвенцией, и заверить его, что Куба не потерпит вмешательства в её внутренние дела.</w:t>
      </w:r>
    </w:p>
    <w:p w:rsidR="00925C8B" w:rsidRPr="00061FEC" w:rsidRDefault="00925C8B" w:rsidP="00925C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Согласно пресс-релизу, объявленному Министерством иностранных дел Кубы,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Фернандес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де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Коссио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попросил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Суньига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-Брауна повторить это заявление в Государственном департаменте.</w:t>
      </w:r>
    </w:p>
    <w:p w:rsidR="00925C8B" w:rsidRPr="00061FEC" w:rsidRDefault="00925C8B" w:rsidP="00925C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Подчеркнул, что Куба не приемлет такого поведения и не потерпит, чтобы он и его посольство вели себя на Кубе в нарушение закона, норм и дипломатических обязательств.</w:t>
      </w:r>
    </w:p>
    <w:p w:rsidR="00925C8B" w:rsidRPr="00061FEC" w:rsidRDefault="00925C8B" w:rsidP="00925C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Пояснил, что кубинское правительство "полностью осведомлено об участии США в финансировании, руководстве и подстрекательстве групп и отдельных лиц к оспариванию власти правительства Кубы, как мирными, так и насильственными средствами".</w:t>
      </w:r>
    </w:p>
    <w:p w:rsidR="00256745" w:rsidRPr="00061FEC" w:rsidRDefault="00925C8B" w:rsidP="00925C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Осудил настойчивые попытки добавить к этим целям наиболее представительные секторы искусства, культуры и интеллигенции, включая использование социальных сетей для распространения ложной информации, разжигания ненависти и призывов к незаконности.</w:t>
      </w:r>
      <w:r w:rsidR="00800C4C" w:rsidRPr="00061FE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800C4C" w:rsidRPr="00061FE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800C4C" w:rsidRPr="00061FE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800C4C" w:rsidRPr="00061FE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800C4C" w:rsidRPr="00061FEC" w:rsidRDefault="00800C4C" w:rsidP="00800C4C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061FEC" w:rsidRDefault="00D97512" w:rsidP="00D9751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58399719"/>
      <w:r w:rsidRPr="00061FEC">
        <w:rPr>
          <w:lang w:val="ru-RU"/>
        </w:rPr>
        <w:t>Учёные Кубы отвергают манипуляции со стороны США</w:t>
      </w:r>
      <w:bookmarkEnd w:id="21"/>
    </w:p>
    <w:p w:rsidR="00256745" w:rsidRPr="00061FEC" w:rsidRDefault="00D97512" w:rsidP="00D97512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061FEC">
        <w:rPr>
          <w:noProof/>
          <w:lang w:eastAsia="es-ES"/>
        </w:rPr>
        <w:drawing>
          <wp:inline distT="0" distB="0" distL="0" distR="0">
            <wp:extent cx="2319122" cy="1541980"/>
            <wp:effectExtent l="0" t="0" r="5080" b="1270"/>
            <wp:docPr id="18" name="Imagen 18" descr="https://ruso.prensa-latina.cu/images/pl-fr/2020/AmLatina/cuba/-informatica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fr/2020/AmLatina/cuba/-informatica-20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521" cy="154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12" w:rsidRPr="00061FEC" w:rsidRDefault="00D97512" w:rsidP="00D9751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Гавана, 2 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Кубинское научное сообщество отвергает вмешательство и манипуляции со стороны Соединенных Штатов, которые стремятся дестабилизировать Революцию и разделить людей.</w:t>
      </w:r>
    </w:p>
    <w:p w:rsidR="00D97512" w:rsidRPr="00061FEC" w:rsidRDefault="00D97512" w:rsidP="00D9751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Они подчеркивают, что мы остаемся верными работе, проводимой с 1959 года для развития науки в стране, которая демонстрирует заметные достижения, поддающиеся проверке в борьбе с пандемией, вызванной новым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- говорится в заявлении Академии наук.</w:t>
      </w:r>
    </w:p>
    <w:p w:rsidR="00D97512" w:rsidRPr="00061FEC" w:rsidRDefault="00D97512" w:rsidP="00D9751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Подтвердив, что они будут продолжать развивать кубинские академические учреждения, университеты, исследовательские центры и научные общества, они еще раз подтвердили свою приверженность делу улучшения кубинского социалистического общества.</w:t>
      </w:r>
    </w:p>
    <w:p w:rsidR="00D97512" w:rsidRPr="00061FEC" w:rsidRDefault="00D97512" w:rsidP="00D9751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В этом направлении, подчеркивается в тексте, мы разделяем слова президента Республики Куба Мигеля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Диас-Канеля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, который заявил: «У нашего народа есть все мужество и мораль, чтобы вести борьбу за сердце Кубы».</w:t>
      </w:r>
    </w:p>
    <w:p w:rsidR="00C3218F" w:rsidRPr="00061FEC" w:rsidRDefault="00D97512" w:rsidP="00D9751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документе отмечается, что кубинские ученые являются неотъемлемой частью этого народа. Заявление научного сообщества является ответом на осуждение Кубой кампаний в СМИ против неё, которые являются частью стратегии мягкого переворота или цветной революции, финансируемой Соединенными Штатами.</w:t>
      </w:r>
      <w:r w:rsidR="00C3218F" w:rsidRPr="00061FE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EE124B" w:rsidRPr="00061FEC" w:rsidRDefault="00EE124B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61FEC" w:rsidRPr="00061FEC" w:rsidRDefault="00061FEC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61FEC" w:rsidRPr="00061FEC" w:rsidRDefault="00061FEC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61FEC" w:rsidRPr="00061FEC" w:rsidRDefault="00061FEC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354DB" w:rsidRPr="00061FEC" w:rsidTr="00EE07D6">
        <w:tc>
          <w:tcPr>
            <w:tcW w:w="9487" w:type="dxa"/>
          </w:tcPr>
          <w:p w:rsidR="00F354DB" w:rsidRPr="00061FEC" w:rsidRDefault="00F354DB" w:rsidP="00EE07D6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2" w:name="_Toc46127112"/>
            <w:bookmarkStart w:id="23" w:name="_Toc52205706"/>
            <w:bookmarkStart w:id="24" w:name="_Toc58399720"/>
            <w:r w:rsidRPr="00061FE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2"/>
            <w:bookmarkEnd w:id="23"/>
            <w:bookmarkEnd w:id="24"/>
          </w:p>
        </w:tc>
      </w:tr>
    </w:tbl>
    <w:p w:rsidR="00F354DB" w:rsidRPr="00061FEC" w:rsidRDefault="00F354DB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5540" w:rsidRPr="00061FEC" w:rsidRDefault="000F1EE6" w:rsidP="000F1EE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58399721"/>
      <w:r w:rsidRPr="00061FEC">
        <w:rPr>
          <w:lang w:val="ru-RU"/>
        </w:rPr>
        <w:t>Посол Кубы в России принял участие в вечере памяти Фиделя Кастро, организованном Коммунистической Партией Российской Федерации</w:t>
      </w:r>
      <w:bookmarkEnd w:id="25"/>
    </w:p>
    <w:p w:rsidR="001A5540" w:rsidRPr="00061FEC" w:rsidRDefault="000F1EE6" w:rsidP="001A5540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noProof/>
          <w:lang w:eastAsia="es-ES"/>
        </w:rPr>
        <w:drawing>
          <wp:inline distT="0" distB="0" distL="0" distR="0">
            <wp:extent cx="3594320" cy="3613709"/>
            <wp:effectExtent l="0" t="0" r="6350" b="6350"/>
            <wp:docPr id="26" name="Imagen 26" descr="http://misiones.minrex.gob.cu/sites/default/files/styles/750_ancho/public/imagenes/editorrusia/articulos/whatsapp_image_2020-11-25_at_20.35.41.jpeg?itok=urDfI0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isiones.minrex.gob.cu/sites/default/files/styles/750_ancho/public/imagenes/editorrusia/articulos/whatsapp_image_2020-11-25_at_20.35.41.jpeg?itok=urDfI0R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3" b="16562"/>
                    <a:stretch/>
                  </pic:blipFill>
                  <pic:spPr bwMode="auto">
                    <a:xfrm>
                      <a:off x="0" y="0"/>
                      <a:ext cx="3602700" cy="362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1EE6" w:rsidRPr="00061FEC" w:rsidRDefault="00641370" w:rsidP="000F1E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992BB7" w:rsidRPr="00061FEC">
        <w:rPr>
          <w:rFonts w:ascii="Arial" w:hAnsi="Arial" w:cs="Arial"/>
          <w:sz w:val="24"/>
          <w:szCs w:val="24"/>
          <w:lang w:val="ru-RU" w:eastAsia="es-ES"/>
        </w:rPr>
        <w:t>2</w:t>
      </w:r>
      <w:r w:rsidR="000F1EE6" w:rsidRPr="00061FEC">
        <w:rPr>
          <w:rFonts w:ascii="Arial" w:hAnsi="Arial" w:cs="Arial"/>
          <w:sz w:val="24"/>
          <w:szCs w:val="24"/>
          <w:lang w:val="ru-RU" w:eastAsia="es-ES"/>
        </w:rPr>
        <w:t>5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ноября</w:t>
      </w:r>
      <w:r w:rsidR="00992BB7" w:rsidRPr="00061FEC">
        <w:rPr>
          <w:rFonts w:ascii="Arial" w:hAnsi="Arial" w:cs="Arial"/>
          <w:sz w:val="24"/>
          <w:szCs w:val="24"/>
          <w:lang w:val="ru-RU" w:eastAsia="es-ES"/>
        </w:rPr>
        <w:t>.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F1EE6" w:rsidRPr="00061FEC">
        <w:rPr>
          <w:rFonts w:ascii="Arial" w:hAnsi="Arial" w:cs="Arial"/>
          <w:sz w:val="24"/>
          <w:szCs w:val="24"/>
          <w:lang w:val="ru-RU" w:eastAsia="es-ES"/>
        </w:rPr>
        <w:t xml:space="preserve">Посол Кубы в Российской Федерации, Хулио </w:t>
      </w:r>
      <w:proofErr w:type="spellStart"/>
      <w:r w:rsidR="000F1EE6" w:rsidRPr="00061FEC">
        <w:rPr>
          <w:rFonts w:ascii="Arial" w:hAnsi="Arial" w:cs="Arial"/>
          <w:sz w:val="24"/>
          <w:szCs w:val="24"/>
          <w:lang w:val="ru-RU" w:eastAsia="es-ES"/>
        </w:rPr>
        <w:t>Гармендия</w:t>
      </w:r>
      <w:proofErr w:type="spellEnd"/>
      <w:r w:rsidR="000F1EE6" w:rsidRPr="00061FEC">
        <w:rPr>
          <w:rFonts w:ascii="Arial" w:hAnsi="Arial" w:cs="Arial"/>
          <w:sz w:val="24"/>
          <w:szCs w:val="24"/>
          <w:lang w:val="ru-RU" w:eastAsia="es-ES"/>
        </w:rPr>
        <w:t xml:space="preserve"> Пенья, принял участие в вечере памяти посвященном Главнокомандующему Кубинской Революции Фиделю Кастро Рус, организованном по </w:t>
      </w:r>
      <w:proofErr w:type="gramStart"/>
      <w:r w:rsidR="000F1EE6" w:rsidRPr="00061FEC">
        <w:rPr>
          <w:rFonts w:ascii="Arial" w:hAnsi="Arial" w:cs="Arial"/>
          <w:sz w:val="24"/>
          <w:szCs w:val="24"/>
          <w:lang w:val="ru-RU" w:eastAsia="es-ES"/>
        </w:rPr>
        <w:t>видео-связи</w:t>
      </w:r>
      <w:proofErr w:type="gramEnd"/>
      <w:r w:rsidR="000F1EE6" w:rsidRPr="00061FEC">
        <w:rPr>
          <w:rFonts w:ascii="Arial" w:hAnsi="Arial" w:cs="Arial"/>
          <w:sz w:val="24"/>
          <w:szCs w:val="24"/>
          <w:lang w:val="ru-RU" w:eastAsia="es-ES"/>
        </w:rPr>
        <w:t xml:space="preserve"> Коммунистической Партией Российской Федерации совместно с ее молодежной организацией в Санкт-Петербурге.</w:t>
      </w:r>
    </w:p>
    <w:p w:rsidR="000F1EE6" w:rsidRPr="00061FEC" w:rsidRDefault="000F1EE6" w:rsidP="000F1E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Спустя четыре года с момента физического ухода из этого мира Фиделя Кастро, кубинский Посол говорил о ценностях и знаниях, которые исторический лидер Кубинской Революции завещал Кубе и всему миру. Он подчеркнул, что во всем, что сделал и сказал Фидель есть неисчерпаемый источник мудрости, примера которого мы всегда должны придерживаться. Он также отметил актуальность его идей перед лицом нынешних реалий и проблем.</w:t>
      </w:r>
    </w:p>
    <w:p w:rsidR="000F1EE6" w:rsidRPr="00061FEC" w:rsidRDefault="000F1EE6" w:rsidP="000F1E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этом контексте Посол подчеркнул любовь и уважение Фиделя к российскому народу, который он всегда благодарил за бесчисленные проявления любви по отношению к нему и всему кубинскому народу.</w:t>
      </w:r>
    </w:p>
    <w:p w:rsidR="000F1EE6" w:rsidRPr="00061FEC" w:rsidRDefault="000F1EE6" w:rsidP="000F1E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своих словах, глава кубинской дипломатической миссии также отметил патриотическое наследие на Кубе, то, что несколько поколений кубинцев научились у Фиделя мужественно защищать свою Родину любой ценой ради обеспечения национальной независимости и суверенитета.</w:t>
      </w:r>
    </w:p>
    <w:p w:rsidR="00641370" w:rsidRPr="00061FEC" w:rsidRDefault="000F1EE6" w:rsidP="000F1E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Со своей стороны, представители КПРФ - организаторы мероприятия, подчеркнули большую историческую важность дела Фиделя Кастро, его неутомимую борьбу против империализма, а также выразили благодарность кубинскому Послу за участие в вечере памяти.</w:t>
      </w:r>
      <w:r w:rsidR="00641370" w:rsidRPr="00061FEC">
        <w:rPr>
          <w:rFonts w:ascii="Arial" w:hAnsi="Arial" w:cs="Arial"/>
          <w:sz w:val="24"/>
          <w:szCs w:val="24"/>
          <w:lang w:val="ru-RU" w:eastAsia="es-ES"/>
        </w:rPr>
        <w:t xml:space="preserve"> (Сайт Посольства Кубы в России)</w:t>
      </w:r>
    </w:p>
    <w:p w:rsidR="00790D44" w:rsidRPr="00061FEC" w:rsidRDefault="00790D44" w:rsidP="00992BB7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90D44" w:rsidRPr="00061FEC" w:rsidRDefault="008F0B8B" w:rsidP="008F0B8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6" w:name="_Toc58399722"/>
      <w:r w:rsidRPr="00061FEC">
        <w:rPr>
          <w:lang w:val="ru-RU"/>
        </w:rPr>
        <w:t>Утверждена заявка на выдвижение кубинской бригады врачей на Нобелевскую премию мира</w:t>
      </w:r>
      <w:bookmarkEnd w:id="26"/>
    </w:p>
    <w:p w:rsidR="00790D44" w:rsidRPr="00061FEC" w:rsidRDefault="008F0B8B" w:rsidP="00790D44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486235" cy="2318486"/>
            <wp:effectExtent l="0" t="0" r="0" b="571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76" cy="233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8B" w:rsidRPr="00061FEC" w:rsidRDefault="00790D44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8F0B8B" w:rsidRPr="00061FEC">
        <w:rPr>
          <w:rFonts w:ascii="Arial" w:hAnsi="Arial" w:cs="Arial"/>
          <w:sz w:val="24"/>
          <w:szCs w:val="24"/>
          <w:lang w:eastAsia="es-ES"/>
        </w:rPr>
        <w:t>1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8F0B8B" w:rsidRPr="00061FEC">
        <w:rPr>
          <w:rFonts w:ascii="Arial" w:hAnsi="Arial" w:cs="Arial"/>
          <w:sz w:val="24"/>
          <w:szCs w:val="24"/>
          <w:lang w:val="ru-RU" w:eastAsia="es-ES"/>
        </w:rPr>
        <w:t>декабря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8F0B8B" w:rsidRPr="00061FEC">
        <w:rPr>
          <w:rFonts w:ascii="Arial" w:hAnsi="Arial" w:cs="Arial"/>
          <w:sz w:val="24"/>
          <w:szCs w:val="24"/>
          <w:lang w:val="ru-RU" w:eastAsia="es-ES"/>
        </w:rPr>
        <w:t>Как сообщили сегодня официальные источники, Комитет по присуждению Нобелевской премии подтвердил регистрацию заявки на выдвижение на Нобелевскую премию мира кубинского медицинского контингента им.</w:t>
      </w:r>
      <w:r w:rsidR="008F0B8B"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8F0B8B" w:rsidRPr="00061FEC">
        <w:rPr>
          <w:rFonts w:ascii="Arial" w:hAnsi="Arial" w:cs="Arial"/>
          <w:sz w:val="24"/>
          <w:szCs w:val="24"/>
          <w:lang w:val="ru-RU" w:eastAsia="es-ES"/>
        </w:rPr>
        <w:t xml:space="preserve">Генри Рива, направленную ректором российского университета Андреем Александровым, </w:t>
      </w:r>
    </w:p>
    <w:p w:rsidR="008F0B8B" w:rsidRPr="00061FEC" w:rsidRDefault="008F0B8B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В ответ на заявление Александрова, главы Чувашского государственного университета им. И.Н. Ульянова, о выдвижении кубинского контингента за вклад бригады в борьбу с пандемией Covid-19, вышеупомянутый комитет ответил письмом, в котором было указано, что «его выдвижение на Нобелевскую премию мира в 2021 году было зарегистрировано должным образом».</w:t>
      </w:r>
    </w:p>
    <w:p w:rsidR="008F0B8B" w:rsidRPr="00061FEC" w:rsidRDefault="008F0B8B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«Нобелевский Комитет выражает Вам благодарность за намерение выдвинуть эту кандидатуру», - подчеркивается в документе, отправленном ректору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ЧувГУ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и председателю Чувашского регионального отделения Российского Общества Дружбы с Кубой (РОДК),</w:t>
      </w: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061FEC">
        <w:rPr>
          <w:rFonts w:ascii="Arial" w:hAnsi="Arial" w:cs="Arial"/>
          <w:sz w:val="24"/>
          <w:szCs w:val="24"/>
          <w:lang w:val="ru-RU" w:eastAsia="es-ES"/>
        </w:rPr>
        <w:t>А.Ю. Александрову.</w:t>
      </w:r>
    </w:p>
    <w:p w:rsidR="008F0B8B" w:rsidRPr="00061FEC" w:rsidRDefault="008F0B8B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Очередное подтверждение о выдвижении кандидатуры кубинских врачей было получено в ответ на заявление Олега Абакумова, руководителя отделения РОДК в Саратовской области, и Николая Дмитриева, руководителя этой организации в Тульской области.</w:t>
      </w:r>
    </w:p>
    <w:p w:rsidR="008F0B8B" w:rsidRPr="00061FEC" w:rsidRDefault="008F0B8B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В упомянутый Комитет также поступили обращения от ректора Алтайского государственного педагогического университета, Ирины Лазаренко и проректора по учебной работе и международной деятельности этого вуза, кандидата исторических наук, Аркадия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Контева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F0B8B" w:rsidRPr="00061FEC" w:rsidRDefault="008F0B8B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7 июля первый заместитель председателя Государственной думы, Иван Мельников, поддержал инициативу о присуждении вышеупомянутой премии кубинской медицинской бригаде.</w:t>
      </w:r>
    </w:p>
    <w:p w:rsidR="008F0B8B" w:rsidRPr="00061FEC" w:rsidRDefault="008F0B8B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«Мы хотели бы поддержать предложение по выдвижению международного контингента врачей, специализирующихся на стихийных бедствиях и серьезных эпидемиях им. Генри Рива на Нобелевскую премию мира», - заявил Мельников специально для «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>».</w:t>
      </w:r>
    </w:p>
    <w:p w:rsidR="008F0B8B" w:rsidRPr="00061FEC" w:rsidRDefault="008F0B8B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Предложение получило одобрение ввиду вклада этой кубинской бригады в борьбу с новой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инфекцией, - сказал один из лидеров Коммунистической Партии Российской Федерации.</w:t>
      </w:r>
    </w:p>
    <w:p w:rsidR="008F0B8B" w:rsidRPr="00061FEC" w:rsidRDefault="008F0B8B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За последние три месяца около двух тысяч медицинских работников были отправлены с Кубы в 30 стран мира для оказания помощи в борьбе с пандемией Covid-19, - отметил парламентарий.</w:t>
      </w:r>
    </w:p>
    <w:p w:rsidR="00790D44" w:rsidRDefault="008F0B8B" w:rsidP="008F0B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1FEC">
        <w:rPr>
          <w:rFonts w:ascii="Arial" w:hAnsi="Arial" w:cs="Arial"/>
          <w:sz w:val="24"/>
          <w:szCs w:val="24"/>
          <w:lang w:val="ru-RU" w:eastAsia="es-ES"/>
        </w:rPr>
        <w:t>Мельников также подчеркнул, что Остров Свободы известен высоким уровнем медицины и открыто делится своим опытом, знаниями и достижениями в этой области с международным сообществом.</w:t>
      </w:r>
      <w:r w:rsidR="00790D44" w:rsidRPr="00061FE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1FE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61FEC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r w:rsidR="00790D44" w:rsidRPr="00061FEC">
        <w:rPr>
          <w:rFonts w:ascii="Arial" w:hAnsi="Arial" w:cs="Arial"/>
          <w:sz w:val="24"/>
          <w:szCs w:val="24"/>
          <w:lang w:val="ru-RU" w:eastAsia="es-ES"/>
        </w:rPr>
        <w:t>Сайт Посольства Кубы в России)</w:t>
      </w:r>
    </w:p>
    <w:p w:rsidR="001A5540" w:rsidRPr="008F0B8B" w:rsidRDefault="001A5540" w:rsidP="00790D44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1A5540" w:rsidRPr="008F0B8B" w:rsidSect="00B730F1">
      <w:headerReference w:type="default" r:id="rId23"/>
      <w:footerReference w:type="default" r:id="rId2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EC">
          <w:rPr>
            <w:noProof/>
          </w:rPr>
          <w:t>2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2993"/>
    <w:rsid w:val="00004190"/>
    <w:rsid w:val="00004CE6"/>
    <w:rsid w:val="000064CA"/>
    <w:rsid w:val="00010508"/>
    <w:rsid w:val="0001405A"/>
    <w:rsid w:val="0001425F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71196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34A2"/>
    <w:rsid w:val="000D640E"/>
    <w:rsid w:val="000D6AC9"/>
    <w:rsid w:val="000E68C4"/>
    <w:rsid w:val="000E6CF4"/>
    <w:rsid w:val="000E74AA"/>
    <w:rsid w:val="000F0F06"/>
    <w:rsid w:val="000F1EE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52CB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5245"/>
    <w:rsid w:val="00190A85"/>
    <w:rsid w:val="0019553D"/>
    <w:rsid w:val="00196A05"/>
    <w:rsid w:val="001A12EF"/>
    <w:rsid w:val="001A5540"/>
    <w:rsid w:val="001A6FDA"/>
    <w:rsid w:val="001C2E1E"/>
    <w:rsid w:val="001C413F"/>
    <w:rsid w:val="001C4161"/>
    <w:rsid w:val="001C6850"/>
    <w:rsid w:val="001C7930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3A1E"/>
    <w:rsid w:val="002070AF"/>
    <w:rsid w:val="00212F20"/>
    <w:rsid w:val="00215E71"/>
    <w:rsid w:val="00221190"/>
    <w:rsid w:val="00223389"/>
    <w:rsid w:val="00223687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04F6"/>
    <w:rsid w:val="002A623B"/>
    <w:rsid w:val="002B2AC5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47D"/>
    <w:rsid w:val="002F2855"/>
    <w:rsid w:val="002F4528"/>
    <w:rsid w:val="002F4FE8"/>
    <w:rsid w:val="00303825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2BE2"/>
    <w:rsid w:val="00393786"/>
    <w:rsid w:val="00394701"/>
    <w:rsid w:val="00394BF1"/>
    <w:rsid w:val="00397B41"/>
    <w:rsid w:val="003A58B0"/>
    <w:rsid w:val="003B091C"/>
    <w:rsid w:val="003B1C16"/>
    <w:rsid w:val="003B2E47"/>
    <w:rsid w:val="003C112A"/>
    <w:rsid w:val="003C1BA4"/>
    <w:rsid w:val="003C2A77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3F7AFC"/>
    <w:rsid w:val="004008A9"/>
    <w:rsid w:val="004010C3"/>
    <w:rsid w:val="00403E27"/>
    <w:rsid w:val="00407EEF"/>
    <w:rsid w:val="00410DE5"/>
    <w:rsid w:val="004151CD"/>
    <w:rsid w:val="00420D46"/>
    <w:rsid w:val="004220D0"/>
    <w:rsid w:val="004252F0"/>
    <w:rsid w:val="00427818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CB0"/>
    <w:rsid w:val="00456DD8"/>
    <w:rsid w:val="00457129"/>
    <w:rsid w:val="004575A8"/>
    <w:rsid w:val="00461597"/>
    <w:rsid w:val="00464448"/>
    <w:rsid w:val="00465B70"/>
    <w:rsid w:val="004716FA"/>
    <w:rsid w:val="00472693"/>
    <w:rsid w:val="00474104"/>
    <w:rsid w:val="004768D9"/>
    <w:rsid w:val="00476CED"/>
    <w:rsid w:val="004770BD"/>
    <w:rsid w:val="0048205F"/>
    <w:rsid w:val="00485664"/>
    <w:rsid w:val="00486B04"/>
    <w:rsid w:val="0049277F"/>
    <w:rsid w:val="00493656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DF7"/>
    <w:rsid w:val="00532968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1370"/>
    <w:rsid w:val="00642DF7"/>
    <w:rsid w:val="0064314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80AFB"/>
    <w:rsid w:val="006855EB"/>
    <w:rsid w:val="00690B3B"/>
    <w:rsid w:val="00696640"/>
    <w:rsid w:val="006A0D1A"/>
    <w:rsid w:val="006C0BEB"/>
    <w:rsid w:val="006C1266"/>
    <w:rsid w:val="006C237B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26A"/>
    <w:rsid w:val="00703BB9"/>
    <w:rsid w:val="0070674D"/>
    <w:rsid w:val="007069C3"/>
    <w:rsid w:val="00711EF5"/>
    <w:rsid w:val="00713123"/>
    <w:rsid w:val="007157B7"/>
    <w:rsid w:val="00716372"/>
    <w:rsid w:val="00720517"/>
    <w:rsid w:val="00727D18"/>
    <w:rsid w:val="00731039"/>
    <w:rsid w:val="007316D9"/>
    <w:rsid w:val="00732C83"/>
    <w:rsid w:val="00733ED9"/>
    <w:rsid w:val="00737A76"/>
    <w:rsid w:val="00742016"/>
    <w:rsid w:val="0074284E"/>
    <w:rsid w:val="007464A7"/>
    <w:rsid w:val="00747CA7"/>
    <w:rsid w:val="007520A5"/>
    <w:rsid w:val="00753473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2812"/>
    <w:rsid w:val="007E62B7"/>
    <w:rsid w:val="007E765A"/>
    <w:rsid w:val="007F5688"/>
    <w:rsid w:val="007F5EBC"/>
    <w:rsid w:val="007F62AB"/>
    <w:rsid w:val="007F71CE"/>
    <w:rsid w:val="00800C4C"/>
    <w:rsid w:val="008030B2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A99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D76B7"/>
    <w:rsid w:val="008E2C87"/>
    <w:rsid w:val="008E2FDD"/>
    <w:rsid w:val="008E373F"/>
    <w:rsid w:val="008E4655"/>
    <w:rsid w:val="008E5EBF"/>
    <w:rsid w:val="008E780B"/>
    <w:rsid w:val="008F0B8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DCB"/>
    <w:rsid w:val="00925C8B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2BB7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4ADF"/>
    <w:rsid w:val="009E24C7"/>
    <w:rsid w:val="009E2807"/>
    <w:rsid w:val="009E488E"/>
    <w:rsid w:val="009E6F5B"/>
    <w:rsid w:val="009E729D"/>
    <w:rsid w:val="009F26CC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5C89"/>
    <w:rsid w:val="00AD6251"/>
    <w:rsid w:val="00AD64AC"/>
    <w:rsid w:val="00AD6ACF"/>
    <w:rsid w:val="00AD7087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2BA6"/>
    <w:rsid w:val="00BD4586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4BCA"/>
    <w:rsid w:val="00C1529C"/>
    <w:rsid w:val="00C163A2"/>
    <w:rsid w:val="00C1789B"/>
    <w:rsid w:val="00C238DA"/>
    <w:rsid w:val="00C242D3"/>
    <w:rsid w:val="00C258EF"/>
    <w:rsid w:val="00C26FA1"/>
    <w:rsid w:val="00C26FEE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2E65"/>
    <w:rsid w:val="00C932DE"/>
    <w:rsid w:val="00C9487B"/>
    <w:rsid w:val="00C956B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077E"/>
    <w:rsid w:val="00D75F3E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6DCF"/>
    <w:rsid w:val="00E878A4"/>
    <w:rsid w:val="00E87A2E"/>
    <w:rsid w:val="00E90058"/>
    <w:rsid w:val="00E91790"/>
    <w:rsid w:val="00E92E13"/>
    <w:rsid w:val="00E93DA0"/>
    <w:rsid w:val="00E977D2"/>
    <w:rsid w:val="00EA0238"/>
    <w:rsid w:val="00EA3DC0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F02329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34BDC"/>
    <w:rsid w:val="00F34C18"/>
    <w:rsid w:val="00F354DB"/>
    <w:rsid w:val="00F36D9B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0A78"/>
    <w:rsid w:val="00F7466A"/>
    <w:rsid w:val="00F74A80"/>
    <w:rsid w:val="00F77633"/>
    <w:rsid w:val="00F77C28"/>
    <w:rsid w:val="00F801B7"/>
    <w:rsid w:val="00F80B92"/>
    <w:rsid w:val="00F811E2"/>
    <w:rsid w:val="00F85996"/>
    <w:rsid w:val="00F8653B"/>
    <w:rsid w:val="00F90B52"/>
    <w:rsid w:val="00F92EFF"/>
    <w:rsid w:val="00F95056"/>
    <w:rsid w:val="00F97782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FA3"/>
    <w:rsid w:val="00FD2803"/>
    <w:rsid w:val="00FD5895"/>
    <w:rsid w:val="00FE4D93"/>
    <w:rsid w:val="00FE5EF1"/>
    <w:rsid w:val="00FF0E38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C36E67-9040-4356-8F9E-7EDC52E2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5985</TotalTime>
  <Pages>21</Pages>
  <Words>5651</Words>
  <Characters>31084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985</cp:revision>
  <dcterms:created xsi:type="dcterms:W3CDTF">2019-04-29T10:02:00Z</dcterms:created>
  <dcterms:modified xsi:type="dcterms:W3CDTF">2020-12-09T06:50:00Z</dcterms:modified>
</cp:coreProperties>
</file>