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807" w:rsidRPr="00DE46B1" w:rsidRDefault="003C1BA4" w:rsidP="002D2807">
      <w:pPr>
        <w:jc w:val="center"/>
        <w:rPr>
          <w:rFonts w:ascii="Arial" w:eastAsia="Calibri" w:hAnsi="Arial" w:cs="Arial"/>
          <w:b/>
          <w:sz w:val="24"/>
          <w:szCs w:val="24"/>
          <w:lang w:val="ru-RU"/>
        </w:rPr>
      </w:pPr>
      <w:r w:rsidRPr="00DE46B1">
        <w:rPr>
          <w:rFonts w:ascii="Arial" w:eastAsia="Calibri" w:hAnsi="Arial" w:cs="Arial"/>
          <w:b/>
          <w:sz w:val="24"/>
          <w:szCs w:val="24"/>
          <w:lang w:val="ru-RU"/>
        </w:rPr>
        <w:t xml:space="preserve"> </w:t>
      </w:r>
      <w:r w:rsidR="002D2807" w:rsidRPr="00DE46B1">
        <w:rPr>
          <w:rFonts w:ascii="Arial" w:eastAsia="Calibri" w:hAnsi="Arial" w:cs="Arial"/>
          <w:b/>
          <w:sz w:val="24"/>
          <w:szCs w:val="24"/>
          <w:lang w:val="ru-RU"/>
        </w:rPr>
        <w:t>(</w:t>
      </w:r>
      <w:r w:rsidR="00B66C3F">
        <w:rPr>
          <w:rFonts w:ascii="Arial" w:eastAsia="Calibri" w:hAnsi="Arial" w:cs="Arial"/>
          <w:b/>
          <w:sz w:val="24"/>
          <w:szCs w:val="24"/>
          <w:lang w:val="ru-RU"/>
        </w:rPr>
        <w:t>25</w:t>
      </w:r>
      <w:r w:rsidR="001021A2" w:rsidRPr="00DE46B1">
        <w:rPr>
          <w:rFonts w:ascii="Arial" w:eastAsia="Calibri" w:hAnsi="Arial" w:cs="Arial"/>
          <w:b/>
          <w:sz w:val="24"/>
          <w:szCs w:val="24"/>
        </w:rPr>
        <w:t xml:space="preserve"> </w:t>
      </w:r>
      <w:r w:rsidR="00ED6538">
        <w:rPr>
          <w:rFonts w:ascii="Arial" w:eastAsia="Calibri" w:hAnsi="Arial" w:cs="Arial"/>
          <w:b/>
          <w:sz w:val="24"/>
          <w:szCs w:val="24"/>
          <w:lang w:val="ru-RU"/>
        </w:rPr>
        <w:t>Ноября</w:t>
      </w:r>
      <w:r w:rsidR="00B66C3F">
        <w:rPr>
          <w:rFonts w:ascii="Arial" w:eastAsia="Calibri" w:hAnsi="Arial" w:cs="Arial"/>
          <w:b/>
          <w:sz w:val="24"/>
          <w:szCs w:val="24"/>
        </w:rPr>
        <w:t>- 1 Декабря</w:t>
      </w:r>
      <w:r w:rsidR="00B66C3F">
        <w:rPr>
          <w:rFonts w:ascii="Arial" w:eastAsia="Calibri" w:hAnsi="Arial" w:cs="Arial"/>
          <w:b/>
          <w:sz w:val="24"/>
          <w:szCs w:val="24"/>
          <w:lang w:val="ru-RU"/>
        </w:rPr>
        <w:t xml:space="preserve"> </w:t>
      </w:r>
      <w:r w:rsidR="002D2807" w:rsidRPr="00DE46B1">
        <w:rPr>
          <w:rFonts w:ascii="Arial" w:eastAsia="Calibri" w:hAnsi="Arial" w:cs="Arial"/>
          <w:b/>
          <w:sz w:val="24"/>
          <w:szCs w:val="24"/>
          <w:lang w:val="ru-RU"/>
        </w:rPr>
        <w:t>2019)</w:t>
      </w:r>
    </w:p>
    <w:p w:rsidR="00390DAE" w:rsidRPr="00DE46B1" w:rsidRDefault="00390DAE" w:rsidP="00390DAE">
      <w:pPr>
        <w:pStyle w:val="Ttulo1"/>
        <w:rPr>
          <w:rFonts w:ascii="Arial" w:eastAsia="Calibri" w:hAnsi="Arial" w:cs="Arial"/>
          <w:b/>
          <w:sz w:val="24"/>
          <w:szCs w:val="24"/>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sdt>
      <w:sdtPr>
        <w:rPr>
          <w:rFonts w:ascii="Arial" w:eastAsiaTheme="minorHAnsi" w:hAnsi="Arial" w:cs="Arial"/>
          <w:color w:val="auto"/>
          <w:sz w:val="24"/>
          <w:szCs w:val="24"/>
          <w:lang w:eastAsia="en-US"/>
        </w:rPr>
        <w:id w:val="-855493362"/>
        <w:docPartObj>
          <w:docPartGallery w:val="Table of Contents"/>
          <w:docPartUnique/>
        </w:docPartObj>
      </w:sdtPr>
      <w:sdtEndPr>
        <w:rPr>
          <w:b/>
          <w:bCs/>
        </w:rPr>
      </w:sdtEndPr>
      <w:sdtContent>
        <w:p w:rsidR="00390DAE" w:rsidRPr="00DE46B1" w:rsidRDefault="00390DAE" w:rsidP="00390DAE">
          <w:pPr>
            <w:pStyle w:val="TtulodeTDC"/>
            <w:jc w:val="center"/>
            <w:rPr>
              <w:rFonts w:ascii="Arial" w:hAnsi="Arial" w:cs="Arial"/>
              <w:b/>
              <w:i/>
              <w:color w:val="auto"/>
              <w:sz w:val="24"/>
              <w:szCs w:val="24"/>
              <w:lang w:val="ru-RU"/>
            </w:rPr>
          </w:pPr>
          <w:r w:rsidRPr="00DE46B1">
            <w:rPr>
              <w:rFonts w:ascii="Arial" w:hAnsi="Arial" w:cs="Arial"/>
              <w:b/>
              <w:i/>
              <w:color w:val="auto"/>
              <w:sz w:val="24"/>
              <w:szCs w:val="24"/>
              <w:lang w:val="ru-RU"/>
            </w:rPr>
            <w:t xml:space="preserve">Индекс </w:t>
          </w:r>
        </w:p>
        <w:p w:rsidR="00390DAE" w:rsidRPr="00DE46B1" w:rsidRDefault="00390DAE" w:rsidP="00390DAE">
          <w:pPr>
            <w:rPr>
              <w:rFonts w:ascii="Arial" w:hAnsi="Arial" w:cs="Arial"/>
              <w:sz w:val="24"/>
              <w:szCs w:val="24"/>
              <w:lang w:val="ru-RU" w:eastAsia="es-ES"/>
            </w:rPr>
          </w:pPr>
        </w:p>
        <w:p w:rsidR="0035462B" w:rsidRDefault="00390DAE">
          <w:pPr>
            <w:pStyle w:val="TDC1"/>
            <w:tabs>
              <w:tab w:val="right" w:leader="dot" w:pos="9487"/>
            </w:tabs>
            <w:rPr>
              <w:rFonts w:eastAsiaTheme="minorEastAsia"/>
              <w:noProof/>
              <w:lang w:eastAsia="es-ES"/>
            </w:rPr>
          </w:pPr>
          <w:r w:rsidRPr="00DE46B1">
            <w:rPr>
              <w:rFonts w:ascii="Arial" w:hAnsi="Arial" w:cs="Arial"/>
              <w:b/>
              <w:bCs/>
              <w:sz w:val="24"/>
              <w:szCs w:val="24"/>
            </w:rPr>
            <w:fldChar w:fldCharType="begin"/>
          </w:r>
          <w:r w:rsidRPr="00DE46B1">
            <w:rPr>
              <w:rFonts w:ascii="Arial" w:hAnsi="Arial" w:cs="Arial"/>
              <w:b/>
              <w:bCs/>
              <w:sz w:val="24"/>
              <w:szCs w:val="24"/>
            </w:rPr>
            <w:instrText xml:space="preserve"> TOC \o "1-3" \h \z \u </w:instrText>
          </w:r>
          <w:r w:rsidRPr="00DE46B1">
            <w:rPr>
              <w:rFonts w:ascii="Arial" w:hAnsi="Arial" w:cs="Arial"/>
              <w:b/>
              <w:bCs/>
              <w:sz w:val="24"/>
              <w:szCs w:val="24"/>
            </w:rPr>
            <w:fldChar w:fldCharType="separate"/>
          </w:r>
          <w:bookmarkStart w:id="0" w:name="_GoBack"/>
          <w:bookmarkEnd w:id="0"/>
          <w:r w:rsidR="0035462B" w:rsidRPr="00477E71">
            <w:rPr>
              <w:rStyle w:val="Hipervnculo"/>
              <w:noProof/>
            </w:rPr>
            <w:fldChar w:fldCharType="begin"/>
          </w:r>
          <w:r w:rsidR="0035462B" w:rsidRPr="00477E71">
            <w:rPr>
              <w:rStyle w:val="Hipervnculo"/>
              <w:noProof/>
            </w:rPr>
            <w:instrText xml:space="preserve"> </w:instrText>
          </w:r>
          <w:r w:rsidR="0035462B">
            <w:rPr>
              <w:noProof/>
            </w:rPr>
            <w:instrText>HYPERLINK \l "_Toc26256446"</w:instrText>
          </w:r>
          <w:r w:rsidR="0035462B" w:rsidRPr="00477E71">
            <w:rPr>
              <w:rStyle w:val="Hipervnculo"/>
              <w:noProof/>
            </w:rPr>
            <w:instrText xml:space="preserve"> </w:instrText>
          </w:r>
          <w:r w:rsidR="0035462B" w:rsidRPr="00477E71">
            <w:rPr>
              <w:rStyle w:val="Hipervnculo"/>
              <w:noProof/>
            </w:rPr>
          </w:r>
          <w:r w:rsidR="0035462B" w:rsidRPr="00477E71">
            <w:rPr>
              <w:rStyle w:val="Hipervnculo"/>
              <w:noProof/>
            </w:rPr>
            <w:fldChar w:fldCharType="separate"/>
          </w:r>
          <w:r w:rsidR="0035462B" w:rsidRPr="00477E71">
            <w:rPr>
              <w:rStyle w:val="Hipervnculo"/>
              <w:rFonts w:ascii="Arial" w:hAnsi="Arial" w:cs="Arial"/>
              <w:b/>
              <w:noProof/>
              <w:lang w:val="ru-RU"/>
            </w:rPr>
            <w:t>Главное</w:t>
          </w:r>
          <w:r w:rsidR="0035462B">
            <w:rPr>
              <w:noProof/>
              <w:webHidden/>
            </w:rPr>
            <w:tab/>
          </w:r>
          <w:r w:rsidR="0035462B">
            <w:rPr>
              <w:noProof/>
              <w:webHidden/>
            </w:rPr>
            <w:fldChar w:fldCharType="begin"/>
          </w:r>
          <w:r w:rsidR="0035462B">
            <w:rPr>
              <w:noProof/>
              <w:webHidden/>
            </w:rPr>
            <w:instrText xml:space="preserve"> PAGEREF _Toc26256446 \h </w:instrText>
          </w:r>
          <w:r w:rsidR="0035462B">
            <w:rPr>
              <w:noProof/>
              <w:webHidden/>
            </w:rPr>
          </w:r>
          <w:r w:rsidR="0035462B">
            <w:rPr>
              <w:noProof/>
              <w:webHidden/>
            </w:rPr>
            <w:fldChar w:fldCharType="separate"/>
          </w:r>
          <w:r w:rsidR="0035462B">
            <w:rPr>
              <w:noProof/>
              <w:webHidden/>
            </w:rPr>
            <w:t>2</w:t>
          </w:r>
          <w:r w:rsidR="0035462B">
            <w:rPr>
              <w:noProof/>
              <w:webHidden/>
            </w:rPr>
            <w:fldChar w:fldCharType="end"/>
          </w:r>
          <w:r w:rsidR="0035462B" w:rsidRPr="00477E71">
            <w:rPr>
              <w:rStyle w:val="Hipervnculo"/>
              <w:noProof/>
            </w:rPr>
            <w:fldChar w:fldCharType="end"/>
          </w:r>
        </w:p>
        <w:p w:rsidR="0035462B" w:rsidRDefault="0035462B">
          <w:pPr>
            <w:pStyle w:val="TDC2"/>
            <w:tabs>
              <w:tab w:val="left" w:pos="660"/>
              <w:tab w:val="right" w:leader="dot" w:pos="9487"/>
            </w:tabs>
            <w:rPr>
              <w:rFonts w:eastAsiaTheme="minorEastAsia"/>
              <w:noProof/>
              <w:lang w:eastAsia="es-ES"/>
            </w:rPr>
          </w:pPr>
          <w:hyperlink w:anchor="_Toc26256447" w:history="1">
            <w:r w:rsidRPr="00477E71">
              <w:rPr>
                <w:rStyle w:val="Hipervnculo"/>
                <w:rFonts w:ascii="Wingdings" w:hAnsi="Wingdings"/>
                <w:noProof/>
                <w:lang w:val="ru-RU"/>
              </w:rPr>
              <w:t></w:t>
            </w:r>
            <w:r>
              <w:rPr>
                <w:rFonts w:eastAsiaTheme="minorEastAsia"/>
                <w:noProof/>
                <w:lang w:eastAsia="es-ES"/>
              </w:rPr>
              <w:tab/>
            </w:r>
            <w:r w:rsidRPr="00477E71">
              <w:rPr>
                <w:rStyle w:val="Hipervnculo"/>
                <w:noProof/>
                <w:lang w:val="ru-RU"/>
              </w:rPr>
              <w:t>Диас-Канель возглавил дань Фиделю в Гаванском университете.</w:t>
            </w:r>
            <w:r>
              <w:rPr>
                <w:noProof/>
                <w:webHidden/>
              </w:rPr>
              <w:tab/>
            </w:r>
            <w:r>
              <w:rPr>
                <w:noProof/>
                <w:webHidden/>
              </w:rPr>
              <w:fldChar w:fldCharType="begin"/>
            </w:r>
            <w:r>
              <w:rPr>
                <w:noProof/>
                <w:webHidden/>
              </w:rPr>
              <w:instrText xml:space="preserve"> PAGEREF _Toc26256447 \h </w:instrText>
            </w:r>
            <w:r>
              <w:rPr>
                <w:noProof/>
                <w:webHidden/>
              </w:rPr>
            </w:r>
            <w:r>
              <w:rPr>
                <w:noProof/>
                <w:webHidden/>
              </w:rPr>
              <w:fldChar w:fldCharType="separate"/>
            </w:r>
            <w:r>
              <w:rPr>
                <w:noProof/>
                <w:webHidden/>
              </w:rPr>
              <w:t>2</w:t>
            </w:r>
            <w:r>
              <w:rPr>
                <w:noProof/>
                <w:webHidden/>
              </w:rPr>
              <w:fldChar w:fldCharType="end"/>
            </w:r>
          </w:hyperlink>
        </w:p>
        <w:p w:rsidR="0035462B" w:rsidRDefault="0035462B">
          <w:pPr>
            <w:pStyle w:val="TDC2"/>
            <w:tabs>
              <w:tab w:val="left" w:pos="660"/>
              <w:tab w:val="right" w:leader="dot" w:pos="9487"/>
            </w:tabs>
            <w:rPr>
              <w:rFonts w:eastAsiaTheme="minorEastAsia"/>
              <w:noProof/>
              <w:lang w:eastAsia="es-ES"/>
            </w:rPr>
          </w:pPr>
          <w:hyperlink w:anchor="_Toc26256448" w:history="1">
            <w:r w:rsidRPr="00477E71">
              <w:rPr>
                <w:rStyle w:val="Hipervnculo"/>
                <w:rFonts w:ascii="Wingdings" w:hAnsi="Wingdings"/>
                <w:noProof/>
                <w:lang w:val="ru-RU"/>
              </w:rPr>
              <w:t></w:t>
            </w:r>
            <w:r>
              <w:rPr>
                <w:rFonts w:eastAsiaTheme="minorEastAsia"/>
                <w:noProof/>
                <w:lang w:eastAsia="es-ES"/>
              </w:rPr>
              <w:tab/>
            </w:r>
            <w:r w:rsidRPr="00477E71">
              <w:rPr>
                <w:rStyle w:val="Hipervnculo"/>
                <w:noProof/>
                <w:lang w:val="ru-RU"/>
              </w:rPr>
              <w:t>Президент Кубы осуждает новые вмешательства США в дела страны</w:t>
            </w:r>
            <w:r>
              <w:rPr>
                <w:noProof/>
                <w:webHidden/>
              </w:rPr>
              <w:tab/>
            </w:r>
            <w:r>
              <w:rPr>
                <w:noProof/>
                <w:webHidden/>
              </w:rPr>
              <w:fldChar w:fldCharType="begin"/>
            </w:r>
            <w:r>
              <w:rPr>
                <w:noProof/>
                <w:webHidden/>
              </w:rPr>
              <w:instrText xml:space="preserve"> PAGEREF _Toc26256448 \h </w:instrText>
            </w:r>
            <w:r>
              <w:rPr>
                <w:noProof/>
                <w:webHidden/>
              </w:rPr>
            </w:r>
            <w:r>
              <w:rPr>
                <w:noProof/>
                <w:webHidden/>
              </w:rPr>
              <w:fldChar w:fldCharType="separate"/>
            </w:r>
            <w:r>
              <w:rPr>
                <w:noProof/>
                <w:webHidden/>
              </w:rPr>
              <w:t>2</w:t>
            </w:r>
            <w:r>
              <w:rPr>
                <w:noProof/>
                <w:webHidden/>
              </w:rPr>
              <w:fldChar w:fldCharType="end"/>
            </w:r>
          </w:hyperlink>
        </w:p>
        <w:p w:rsidR="0035462B" w:rsidRDefault="0035462B">
          <w:pPr>
            <w:pStyle w:val="TDC1"/>
            <w:tabs>
              <w:tab w:val="right" w:leader="dot" w:pos="9487"/>
            </w:tabs>
            <w:rPr>
              <w:rFonts w:eastAsiaTheme="minorEastAsia"/>
              <w:noProof/>
              <w:lang w:eastAsia="es-ES"/>
            </w:rPr>
          </w:pPr>
          <w:hyperlink w:anchor="_Toc26256449" w:history="1">
            <w:r w:rsidRPr="00477E71">
              <w:rPr>
                <w:rStyle w:val="Hipervnculo"/>
                <w:rFonts w:ascii="Arial" w:hAnsi="Arial" w:cs="Arial"/>
                <w:b/>
                <w:noProof/>
                <w:lang w:val="ru-RU"/>
              </w:rPr>
              <w:t xml:space="preserve">Экономическая и торговая блокада США против Кубы. Раздел </w:t>
            </w:r>
            <w:r w:rsidRPr="00477E71">
              <w:rPr>
                <w:rStyle w:val="Hipervnculo"/>
                <w:rFonts w:ascii="Arial" w:hAnsi="Arial" w:cs="Arial"/>
                <w:b/>
                <w:noProof/>
              </w:rPr>
              <w:t>III</w:t>
            </w:r>
            <w:r w:rsidRPr="00477E71">
              <w:rPr>
                <w:rStyle w:val="Hipervnculo"/>
                <w:rFonts w:ascii="Arial" w:hAnsi="Arial" w:cs="Arial"/>
                <w:b/>
                <w:noProof/>
                <w:lang w:val="ru-RU"/>
              </w:rPr>
              <w:t xml:space="preserve"> Закона Хелмса - Бертона</w:t>
            </w:r>
            <w:r>
              <w:rPr>
                <w:noProof/>
                <w:webHidden/>
              </w:rPr>
              <w:tab/>
            </w:r>
            <w:r>
              <w:rPr>
                <w:noProof/>
                <w:webHidden/>
              </w:rPr>
              <w:fldChar w:fldCharType="begin"/>
            </w:r>
            <w:r>
              <w:rPr>
                <w:noProof/>
                <w:webHidden/>
              </w:rPr>
              <w:instrText xml:space="preserve"> PAGEREF _Toc26256449 \h </w:instrText>
            </w:r>
            <w:r>
              <w:rPr>
                <w:noProof/>
                <w:webHidden/>
              </w:rPr>
            </w:r>
            <w:r>
              <w:rPr>
                <w:noProof/>
                <w:webHidden/>
              </w:rPr>
              <w:fldChar w:fldCharType="separate"/>
            </w:r>
            <w:r>
              <w:rPr>
                <w:noProof/>
                <w:webHidden/>
              </w:rPr>
              <w:t>4</w:t>
            </w:r>
            <w:r>
              <w:rPr>
                <w:noProof/>
                <w:webHidden/>
              </w:rPr>
              <w:fldChar w:fldCharType="end"/>
            </w:r>
          </w:hyperlink>
        </w:p>
        <w:p w:rsidR="0035462B" w:rsidRDefault="0035462B">
          <w:pPr>
            <w:pStyle w:val="TDC2"/>
            <w:tabs>
              <w:tab w:val="left" w:pos="660"/>
              <w:tab w:val="right" w:leader="dot" w:pos="9487"/>
            </w:tabs>
            <w:rPr>
              <w:rFonts w:eastAsiaTheme="minorEastAsia"/>
              <w:noProof/>
              <w:lang w:eastAsia="es-ES"/>
            </w:rPr>
          </w:pPr>
          <w:hyperlink w:anchor="_Toc26256450" w:history="1">
            <w:r w:rsidRPr="00477E71">
              <w:rPr>
                <w:rStyle w:val="Hipervnculo"/>
                <w:rFonts w:ascii="Wingdings" w:hAnsi="Wingdings"/>
                <w:noProof/>
                <w:lang w:val="ru-RU"/>
              </w:rPr>
              <w:t></w:t>
            </w:r>
            <w:r>
              <w:rPr>
                <w:rFonts w:eastAsiaTheme="minorEastAsia"/>
                <w:noProof/>
                <w:lang w:eastAsia="es-ES"/>
              </w:rPr>
              <w:tab/>
            </w:r>
            <w:r w:rsidRPr="00477E71">
              <w:rPr>
                <w:rStyle w:val="Hipervnculo"/>
                <w:noProof/>
                <w:lang w:val="ru-RU"/>
              </w:rPr>
              <w:t>Администрация США наказывает компанию за закупку топлива для Кубы</w:t>
            </w:r>
            <w:r>
              <w:rPr>
                <w:noProof/>
                <w:webHidden/>
              </w:rPr>
              <w:tab/>
            </w:r>
            <w:r>
              <w:rPr>
                <w:noProof/>
                <w:webHidden/>
              </w:rPr>
              <w:fldChar w:fldCharType="begin"/>
            </w:r>
            <w:r>
              <w:rPr>
                <w:noProof/>
                <w:webHidden/>
              </w:rPr>
              <w:instrText xml:space="preserve"> PAGEREF _Toc26256450 \h </w:instrText>
            </w:r>
            <w:r>
              <w:rPr>
                <w:noProof/>
                <w:webHidden/>
              </w:rPr>
            </w:r>
            <w:r>
              <w:rPr>
                <w:noProof/>
                <w:webHidden/>
              </w:rPr>
              <w:fldChar w:fldCharType="separate"/>
            </w:r>
            <w:r>
              <w:rPr>
                <w:noProof/>
                <w:webHidden/>
              </w:rPr>
              <w:t>4</w:t>
            </w:r>
            <w:r>
              <w:rPr>
                <w:noProof/>
                <w:webHidden/>
              </w:rPr>
              <w:fldChar w:fldCharType="end"/>
            </w:r>
          </w:hyperlink>
        </w:p>
        <w:p w:rsidR="0035462B" w:rsidRDefault="0035462B">
          <w:pPr>
            <w:pStyle w:val="TDC1"/>
            <w:tabs>
              <w:tab w:val="right" w:leader="dot" w:pos="9487"/>
            </w:tabs>
            <w:rPr>
              <w:rFonts w:eastAsiaTheme="minorEastAsia"/>
              <w:noProof/>
              <w:lang w:eastAsia="es-ES"/>
            </w:rPr>
          </w:pPr>
          <w:hyperlink w:anchor="_Toc26256451" w:history="1">
            <w:r w:rsidRPr="00477E71">
              <w:rPr>
                <w:rStyle w:val="Hipervnculo"/>
                <w:rFonts w:ascii="Arial" w:hAnsi="Arial" w:cs="Arial"/>
                <w:b/>
                <w:noProof/>
                <w:lang w:val="ru-RU"/>
              </w:rPr>
              <w:t>Международные отношения</w:t>
            </w:r>
            <w:r>
              <w:rPr>
                <w:noProof/>
                <w:webHidden/>
              </w:rPr>
              <w:tab/>
            </w:r>
            <w:r>
              <w:rPr>
                <w:noProof/>
                <w:webHidden/>
              </w:rPr>
              <w:fldChar w:fldCharType="begin"/>
            </w:r>
            <w:r>
              <w:rPr>
                <w:noProof/>
                <w:webHidden/>
              </w:rPr>
              <w:instrText xml:space="preserve"> PAGEREF _Toc26256451 \h </w:instrText>
            </w:r>
            <w:r>
              <w:rPr>
                <w:noProof/>
                <w:webHidden/>
              </w:rPr>
            </w:r>
            <w:r>
              <w:rPr>
                <w:noProof/>
                <w:webHidden/>
              </w:rPr>
              <w:fldChar w:fldCharType="separate"/>
            </w:r>
            <w:r>
              <w:rPr>
                <w:noProof/>
                <w:webHidden/>
              </w:rPr>
              <w:t>4</w:t>
            </w:r>
            <w:r>
              <w:rPr>
                <w:noProof/>
                <w:webHidden/>
              </w:rPr>
              <w:fldChar w:fldCharType="end"/>
            </w:r>
          </w:hyperlink>
        </w:p>
        <w:p w:rsidR="0035462B" w:rsidRDefault="0035462B">
          <w:pPr>
            <w:pStyle w:val="TDC2"/>
            <w:tabs>
              <w:tab w:val="left" w:pos="660"/>
              <w:tab w:val="right" w:leader="dot" w:pos="9487"/>
            </w:tabs>
            <w:rPr>
              <w:rFonts w:eastAsiaTheme="minorEastAsia"/>
              <w:noProof/>
              <w:lang w:eastAsia="es-ES"/>
            </w:rPr>
          </w:pPr>
          <w:hyperlink w:anchor="_Toc26256452" w:history="1">
            <w:r w:rsidRPr="00477E71">
              <w:rPr>
                <w:rStyle w:val="Hipervnculo"/>
                <w:rFonts w:ascii="Wingdings" w:hAnsi="Wingdings"/>
                <w:noProof/>
                <w:lang w:val="ru-RU"/>
              </w:rPr>
              <w:t></w:t>
            </w:r>
            <w:r>
              <w:rPr>
                <w:rFonts w:eastAsiaTheme="minorEastAsia"/>
                <w:noProof/>
                <w:lang w:eastAsia="es-ES"/>
              </w:rPr>
              <w:tab/>
            </w:r>
            <w:r w:rsidRPr="00477E71">
              <w:rPr>
                <w:rStyle w:val="Hipervnculo"/>
                <w:noProof/>
                <w:lang w:val="ru-RU"/>
              </w:rPr>
              <w:t>Куба и Евросоюз обсудят односторонние принудительные меры</w:t>
            </w:r>
            <w:r>
              <w:rPr>
                <w:noProof/>
                <w:webHidden/>
              </w:rPr>
              <w:tab/>
            </w:r>
            <w:r>
              <w:rPr>
                <w:noProof/>
                <w:webHidden/>
              </w:rPr>
              <w:fldChar w:fldCharType="begin"/>
            </w:r>
            <w:r>
              <w:rPr>
                <w:noProof/>
                <w:webHidden/>
              </w:rPr>
              <w:instrText xml:space="preserve"> PAGEREF _Toc26256452 \h </w:instrText>
            </w:r>
            <w:r>
              <w:rPr>
                <w:noProof/>
                <w:webHidden/>
              </w:rPr>
            </w:r>
            <w:r>
              <w:rPr>
                <w:noProof/>
                <w:webHidden/>
              </w:rPr>
              <w:fldChar w:fldCharType="separate"/>
            </w:r>
            <w:r>
              <w:rPr>
                <w:noProof/>
                <w:webHidden/>
              </w:rPr>
              <w:t>4</w:t>
            </w:r>
            <w:r>
              <w:rPr>
                <w:noProof/>
                <w:webHidden/>
              </w:rPr>
              <w:fldChar w:fldCharType="end"/>
            </w:r>
          </w:hyperlink>
        </w:p>
        <w:p w:rsidR="0035462B" w:rsidRDefault="0035462B">
          <w:pPr>
            <w:pStyle w:val="TDC1"/>
            <w:tabs>
              <w:tab w:val="right" w:leader="dot" w:pos="9487"/>
            </w:tabs>
            <w:rPr>
              <w:rFonts w:eastAsiaTheme="minorEastAsia"/>
              <w:noProof/>
              <w:lang w:eastAsia="es-ES"/>
            </w:rPr>
          </w:pPr>
          <w:hyperlink w:anchor="_Toc26256453" w:history="1">
            <w:r w:rsidRPr="00477E71">
              <w:rPr>
                <w:rStyle w:val="Hipervnculo"/>
                <w:rFonts w:ascii="Arial" w:hAnsi="Arial" w:cs="Arial"/>
                <w:b/>
                <w:noProof/>
                <w:lang w:val="ru-RU"/>
              </w:rPr>
              <w:t>Двусторонние отношения</w:t>
            </w:r>
            <w:r>
              <w:rPr>
                <w:noProof/>
                <w:webHidden/>
              </w:rPr>
              <w:tab/>
            </w:r>
            <w:r>
              <w:rPr>
                <w:noProof/>
                <w:webHidden/>
              </w:rPr>
              <w:fldChar w:fldCharType="begin"/>
            </w:r>
            <w:r>
              <w:rPr>
                <w:noProof/>
                <w:webHidden/>
              </w:rPr>
              <w:instrText xml:space="preserve"> PAGEREF _Toc26256453 \h </w:instrText>
            </w:r>
            <w:r>
              <w:rPr>
                <w:noProof/>
                <w:webHidden/>
              </w:rPr>
            </w:r>
            <w:r>
              <w:rPr>
                <w:noProof/>
                <w:webHidden/>
              </w:rPr>
              <w:fldChar w:fldCharType="separate"/>
            </w:r>
            <w:r>
              <w:rPr>
                <w:noProof/>
                <w:webHidden/>
              </w:rPr>
              <w:t>5</w:t>
            </w:r>
            <w:r>
              <w:rPr>
                <w:noProof/>
                <w:webHidden/>
              </w:rPr>
              <w:fldChar w:fldCharType="end"/>
            </w:r>
          </w:hyperlink>
        </w:p>
        <w:p w:rsidR="0035462B" w:rsidRDefault="0035462B">
          <w:pPr>
            <w:pStyle w:val="TDC2"/>
            <w:tabs>
              <w:tab w:val="left" w:pos="660"/>
              <w:tab w:val="right" w:leader="dot" w:pos="9487"/>
            </w:tabs>
            <w:rPr>
              <w:rFonts w:eastAsiaTheme="minorEastAsia"/>
              <w:noProof/>
              <w:lang w:eastAsia="es-ES"/>
            </w:rPr>
          </w:pPr>
          <w:hyperlink w:anchor="_Toc26256454" w:history="1">
            <w:r w:rsidRPr="00477E71">
              <w:rPr>
                <w:rStyle w:val="Hipervnculo"/>
                <w:rFonts w:ascii="Wingdings" w:eastAsia="Times New Roman" w:hAnsi="Wingdings"/>
                <w:noProof/>
                <w:lang w:val="ru-RU" w:eastAsia="es-ES"/>
              </w:rPr>
              <w:t></w:t>
            </w:r>
            <w:r>
              <w:rPr>
                <w:rFonts w:eastAsiaTheme="minorEastAsia"/>
                <w:noProof/>
                <w:lang w:eastAsia="es-ES"/>
              </w:rPr>
              <w:tab/>
            </w:r>
            <w:r w:rsidRPr="00477E71">
              <w:rPr>
                <w:rStyle w:val="Hipervnculo"/>
                <w:rFonts w:eastAsia="Times New Roman"/>
                <w:noProof/>
                <w:lang w:val="ru-RU" w:eastAsia="es-ES"/>
              </w:rPr>
              <w:t>Россия бьёт рекорды турпотока на Кубу.</w:t>
            </w:r>
            <w:r>
              <w:rPr>
                <w:noProof/>
                <w:webHidden/>
              </w:rPr>
              <w:tab/>
            </w:r>
            <w:r>
              <w:rPr>
                <w:noProof/>
                <w:webHidden/>
              </w:rPr>
              <w:fldChar w:fldCharType="begin"/>
            </w:r>
            <w:r>
              <w:rPr>
                <w:noProof/>
                <w:webHidden/>
              </w:rPr>
              <w:instrText xml:space="preserve"> PAGEREF _Toc26256454 \h </w:instrText>
            </w:r>
            <w:r>
              <w:rPr>
                <w:noProof/>
                <w:webHidden/>
              </w:rPr>
            </w:r>
            <w:r>
              <w:rPr>
                <w:noProof/>
                <w:webHidden/>
              </w:rPr>
              <w:fldChar w:fldCharType="separate"/>
            </w:r>
            <w:r>
              <w:rPr>
                <w:noProof/>
                <w:webHidden/>
              </w:rPr>
              <w:t>5</w:t>
            </w:r>
            <w:r>
              <w:rPr>
                <w:noProof/>
                <w:webHidden/>
              </w:rPr>
              <w:fldChar w:fldCharType="end"/>
            </w:r>
          </w:hyperlink>
        </w:p>
        <w:p w:rsidR="0035462B" w:rsidRDefault="0035462B">
          <w:pPr>
            <w:pStyle w:val="TDC2"/>
            <w:tabs>
              <w:tab w:val="left" w:pos="660"/>
              <w:tab w:val="right" w:leader="dot" w:pos="9487"/>
            </w:tabs>
            <w:rPr>
              <w:rFonts w:eastAsiaTheme="minorEastAsia"/>
              <w:noProof/>
              <w:lang w:eastAsia="es-ES"/>
            </w:rPr>
          </w:pPr>
          <w:hyperlink w:anchor="_Toc26256455" w:history="1">
            <w:r w:rsidRPr="00477E71">
              <w:rPr>
                <w:rStyle w:val="Hipervnculo"/>
                <w:rFonts w:ascii="Wingdings" w:eastAsia="Times New Roman" w:hAnsi="Wingdings"/>
                <w:noProof/>
                <w:lang w:val="ru-RU" w:eastAsia="es-ES"/>
              </w:rPr>
              <w:t></w:t>
            </w:r>
            <w:r>
              <w:rPr>
                <w:rFonts w:eastAsiaTheme="minorEastAsia"/>
                <w:noProof/>
                <w:lang w:eastAsia="es-ES"/>
              </w:rPr>
              <w:tab/>
            </w:r>
            <w:r w:rsidRPr="00477E71">
              <w:rPr>
                <w:rStyle w:val="Hipervnculo"/>
                <w:rFonts w:eastAsia="Times New Roman"/>
                <w:noProof/>
                <w:lang w:val="ru-RU" w:eastAsia="es-ES"/>
              </w:rPr>
              <w:t>Зампред кубинского парламента приняла лидера «Справедливой России»</w:t>
            </w:r>
            <w:r>
              <w:rPr>
                <w:noProof/>
                <w:webHidden/>
              </w:rPr>
              <w:tab/>
            </w:r>
            <w:r>
              <w:rPr>
                <w:noProof/>
                <w:webHidden/>
              </w:rPr>
              <w:fldChar w:fldCharType="begin"/>
            </w:r>
            <w:r>
              <w:rPr>
                <w:noProof/>
                <w:webHidden/>
              </w:rPr>
              <w:instrText xml:space="preserve"> PAGEREF _Toc26256455 \h </w:instrText>
            </w:r>
            <w:r>
              <w:rPr>
                <w:noProof/>
                <w:webHidden/>
              </w:rPr>
            </w:r>
            <w:r>
              <w:rPr>
                <w:noProof/>
                <w:webHidden/>
              </w:rPr>
              <w:fldChar w:fldCharType="separate"/>
            </w:r>
            <w:r>
              <w:rPr>
                <w:noProof/>
                <w:webHidden/>
              </w:rPr>
              <w:t>7</w:t>
            </w:r>
            <w:r>
              <w:rPr>
                <w:noProof/>
                <w:webHidden/>
              </w:rPr>
              <w:fldChar w:fldCharType="end"/>
            </w:r>
          </w:hyperlink>
        </w:p>
        <w:p w:rsidR="0035462B" w:rsidRDefault="0035462B">
          <w:pPr>
            <w:pStyle w:val="TDC2"/>
            <w:tabs>
              <w:tab w:val="left" w:pos="660"/>
              <w:tab w:val="right" w:leader="dot" w:pos="9487"/>
            </w:tabs>
            <w:rPr>
              <w:rFonts w:eastAsiaTheme="minorEastAsia"/>
              <w:noProof/>
              <w:lang w:eastAsia="es-ES"/>
            </w:rPr>
          </w:pPr>
          <w:hyperlink w:anchor="_Toc26256456" w:history="1">
            <w:r w:rsidRPr="00477E71">
              <w:rPr>
                <w:rStyle w:val="Hipervnculo"/>
                <w:rFonts w:ascii="Wingdings" w:hAnsi="Wingdings"/>
                <w:noProof/>
                <w:lang w:val="ru-RU" w:eastAsia="es-ES"/>
              </w:rPr>
              <w:t></w:t>
            </w:r>
            <w:r>
              <w:rPr>
                <w:rFonts w:eastAsiaTheme="minorEastAsia"/>
                <w:noProof/>
                <w:lang w:eastAsia="es-ES"/>
              </w:rPr>
              <w:tab/>
            </w:r>
            <w:r w:rsidRPr="00477E71">
              <w:rPr>
                <w:rStyle w:val="Hipervnculo"/>
                <w:noProof/>
                <w:lang w:val="ru-RU" w:eastAsia="es-ES"/>
              </w:rPr>
              <w:t>Новый сервисный центр КамАЗа в специальном районе Мариеля.</w:t>
            </w:r>
            <w:r>
              <w:rPr>
                <w:noProof/>
                <w:webHidden/>
              </w:rPr>
              <w:tab/>
            </w:r>
            <w:r>
              <w:rPr>
                <w:noProof/>
                <w:webHidden/>
              </w:rPr>
              <w:fldChar w:fldCharType="begin"/>
            </w:r>
            <w:r>
              <w:rPr>
                <w:noProof/>
                <w:webHidden/>
              </w:rPr>
              <w:instrText xml:space="preserve"> PAGEREF _Toc26256456 \h </w:instrText>
            </w:r>
            <w:r>
              <w:rPr>
                <w:noProof/>
                <w:webHidden/>
              </w:rPr>
            </w:r>
            <w:r>
              <w:rPr>
                <w:noProof/>
                <w:webHidden/>
              </w:rPr>
              <w:fldChar w:fldCharType="separate"/>
            </w:r>
            <w:r>
              <w:rPr>
                <w:noProof/>
                <w:webHidden/>
              </w:rPr>
              <w:t>7</w:t>
            </w:r>
            <w:r>
              <w:rPr>
                <w:noProof/>
                <w:webHidden/>
              </w:rPr>
              <w:fldChar w:fldCharType="end"/>
            </w:r>
          </w:hyperlink>
        </w:p>
        <w:p w:rsidR="00390DAE" w:rsidRPr="00DE46B1" w:rsidRDefault="00390DAE" w:rsidP="00DD5235">
          <w:pPr>
            <w:rPr>
              <w:rFonts w:ascii="Arial" w:hAnsi="Arial" w:cs="Arial"/>
              <w:sz w:val="24"/>
              <w:szCs w:val="24"/>
            </w:rPr>
          </w:pPr>
          <w:r w:rsidRPr="00DE46B1">
            <w:rPr>
              <w:rFonts w:ascii="Arial" w:hAnsi="Arial" w:cs="Arial"/>
              <w:b/>
              <w:bCs/>
              <w:sz w:val="24"/>
              <w:szCs w:val="24"/>
            </w:rPr>
            <w:fldChar w:fldCharType="end"/>
          </w:r>
        </w:p>
      </w:sdtContent>
    </w:sdt>
    <w:p w:rsidR="00390DAE" w:rsidRPr="00DE46B1" w:rsidRDefault="00390DAE"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390DAE" w:rsidRPr="00DE46B1" w:rsidRDefault="00390DAE"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087188" w:rsidRPr="00DE46B1" w:rsidRDefault="00087188"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1021A2" w:rsidRPr="00DE46B1" w:rsidRDefault="001021A2"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1021A2" w:rsidRPr="00DE46B1" w:rsidRDefault="001021A2"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1021A2" w:rsidRPr="00DE46B1" w:rsidRDefault="001021A2"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1021A2" w:rsidRDefault="001021A2"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116E12" w:rsidRPr="00DE46B1" w:rsidRDefault="00116E12"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1021A2" w:rsidRDefault="001021A2"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ED6538" w:rsidRDefault="00ED6538"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C92E65" w:rsidRDefault="00C92E65"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530D9E" w:rsidRPr="00DE46B1" w:rsidRDefault="00530D9E" w:rsidP="00680AFB">
      <w:pPr>
        <w:rPr>
          <w:rFonts w:ascii="Arial" w:eastAsia="Calibri" w:hAnsi="Arial" w:cs="Arial"/>
          <w:sz w:val="24"/>
          <w:szCs w:val="24"/>
          <w:lang w:val="ru-RU"/>
        </w:rPr>
      </w:pPr>
    </w:p>
    <w:tbl>
      <w:tblPr>
        <w:tblStyle w:val="Tablaconcuadrcula"/>
        <w:tblW w:w="0" w:type="auto"/>
        <w:jc w:val="center"/>
        <w:tblLook w:val="04A0" w:firstRow="1" w:lastRow="0" w:firstColumn="1" w:lastColumn="0" w:noHBand="0" w:noVBand="1"/>
      </w:tblPr>
      <w:tblGrid>
        <w:gridCol w:w="9020"/>
      </w:tblGrid>
      <w:tr w:rsidR="00114327" w:rsidRPr="00DE46B1" w:rsidTr="00780531">
        <w:trPr>
          <w:trHeight w:val="166"/>
          <w:jc w:val="center"/>
        </w:trPr>
        <w:tc>
          <w:tcPr>
            <w:tcW w:w="9020" w:type="dxa"/>
          </w:tcPr>
          <w:p w:rsidR="00114327" w:rsidRPr="00DE46B1" w:rsidRDefault="00114327" w:rsidP="004C4964">
            <w:pPr>
              <w:pStyle w:val="Ttulo1"/>
              <w:jc w:val="center"/>
              <w:outlineLvl w:val="0"/>
              <w:rPr>
                <w:rFonts w:ascii="Arial" w:hAnsi="Arial" w:cs="Arial"/>
                <w:b/>
                <w:sz w:val="24"/>
                <w:szCs w:val="24"/>
              </w:rPr>
            </w:pPr>
            <w:bookmarkStart w:id="1" w:name="_Toc26256446"/>
            <w:r w:rsidRPr="00DE46B1">
              <w:rPr>
                <w:rFonts w:ascii="Arial" w:hAnsi="Arial" w:cs="Arial"/>
                <w:b/>
                <w:color w:val="auto"/>
                <w:sz w:val="24"/>
                <w:szCs w:val="24"/>
                <w:lang w:val="ru-RU"/>
              </w:rPr>
              <w:lastRenderedPageBreak/>
              <w:t>Главное</w:t>
            </w:r>
            <w:bookmarkEnd w:id="1"/>
          </w:p>
        </w:tc>
      </w:tr>
    </w:tbl>
    <w:p w:rsidR="002365EC" w:rsidRPr="002365EC" w:rsidRDefault="002365EC" w:rsidP="002365EC">
      <w:pPr>
        <w:pStyle w:val="Ttulo2"/>
        <w:numPr>
          <w:ilvl w:val="0"/>
          <w:numId w:val="48"/>
        </w:numPr>
        <w:rPr>
          <w:lang w:val="ru-RU"/>
        </w:rPr>
      </w:pPr>
      <w:bookmarkStart w:id="2" w:name="_Toc26256447"/>
      <w:r w:rsidRPr="002365EC">
        <w:rPr>
          <w:lang w:val="ru-RU"/>
        </w:rPr>
        <w:t>Диас-Канель возглавил дань Фиделю в Гаванском университете.</w:t>
      </w:r>
      <w:bookmarkEnd w:id="2"/>
    </w:p>
    <w:p w:rsidR="002365EC" w:rsidRPr="002365EC" w:rsidRDefault="002365EC" w:rsidP="002365EC">
      <w:pPr>
        <w:jc w:val="center"/>
        <w:rPr>
          <w:rFonts w:ascii="Arial" w:hAnsi="Arial" w:cs="Arial"/>
          <w:bCs/>
          <w:sz w:val="24"/>
          <w:szCs w:val="24"/>
          <w:lang w:val="ru-RU"/>
        </w:rPr>
      </w:pPr>
      <w:r>
        <w:rPr>
          <w:noProof/>
          <w:lang w:eastAsia="es-ES"/>
        </w:rPr>
        <w:drawing>
          <wp:inline distT="0" distB="0" distL="0" distR="0" wp14:anchorId="4AB8A6F1" wp14:editId="58059210">
            <wp:extent cx="1990725" cy="1222375"/>
            <wp:effectExtent l="0" t="0" r="9525" b="0"/>
            <wp:docPr id="8" name="Imagen 8" descr="http://www.acn.cu/images/2019/Noviembre/1125-velad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cn.cu/images/2019/Noviembre/1125-velada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4123" cy="1230602"/>
                    </a:xfrm>
                    <a:prstGeom prst="rect">
                      <a:avLst/>
                    </a:prstGeom>
                    <a:noFill/>
                    <a:ln>
                      <a:noFill/>
                    </a:ln>
                  </pic:spPr>
                </pic:pic>
              </a:graphicData>
            </a:graphic>
          </wp:inline>
        </w:drawing>
      </w:r>
    </w:p>
    <w:p w:rsidR="002365EC" w:rsidRPr="002365EC" w:rsidRDefault="002365EC" w:rsidP="002365EC">
      <w:pPr>
        <w:jc w:val="both"/>
        <w:rPr>
          <w:rFonts w:ascii="Arial" w:hAnsi="Arial" w:cs="Arial"/>
          <w:bCs/>
          <w:sz w:val="24"/>
          <w:szCs w:val="24"/>
          <w:lang w:val="ru-RU"/>
        </w:rPr>
      </w:pPr>
      <w:r>
        <w:rPr>
          <w:rFonts w:ascii="Arial" w:hAnsi="Arial" w:cs="Arial"/>
          <w:bCs/>
          <w:sz w:val="24"/>
          <w:szCs w:val="24"/>
          <w:lang w:val="ru-RU"/>
        </w:rPr>
        <w:t xml:space="preserve">ГАВАНА, Куба, 26 ноября. </w:t>
      </w:r>
      <w:r w:rsidRPr="002365EC">
        <w:rPr>
          <w:rFonts w:ascii="Arial" w:hAnsi="Arial" w:cs="Arial"/>
          <w:bCs/>
          <w:sz w:val="24"/>
          <w:szCs w:val="24"/>
          <w:lang w:val="ru-RU"/>
        </w:rPr>
        <w:t>В понедельник вечером состоялся политико-культурный вечер на легендарных ступенях Гаванского университета, посвященный третьей годовщине физического исчезновения главнокомандующего Фиделя Кастро Руса, на котором присутствовал президент Мигель Диас-Канель.</w:t>
      </w:r>
    </w:p>
    <w:p w:rsidR="002365EC" w:rsidRPr="002365EC" w:rsidRDefault="002365EC" w:rsidP="002365EC">
      <w:pPr>
        <w:jc w:val="both"/>
        <w:rPr>
          <w:rFonts w:ascii="Arial" w:hAnsi="Arial" w:cs="Arial"/>
          <w:bCs/>
          <w:sz w:val="24"/>
          <w:szCs w:val="24"/>
          <w:lang w:val="ru-RU"/>
        </w:rPr>
      </w:pPr>
      <w:r w:rsidRPr="002365EC">
        <w:rPr>
          <w:rFonts w:ascii="Arial" w:hAnsi="Arial" w:cs="Arial"/>
          <w:bCs/>
          <w:sz w:val="24"/>
          <w:szCs w:val="24"/>
          <w:lang w:val="ru-RU"/>
        </w:rPr>
        <w:t>Мероприятие, основная тема которого — «Фидель Антимпериалист», началось с показа аудиовизуального материала, в котором собраны мысли и действия лидера кубинской революции.</w:t>
      </w:r>
    </w:p>
    <w:p w:rsidR="002365EC" w:rsidRPr="002365EC" w:rsidRDefault="002365EC" w:rsidP="002365EC">
      <w:pPr>
        <w:jc w:val="both"/>
        <w:rPr>
          <w:rFonts w:ascii="Arial" w:hAnsi="Arial" w:cs="Arial"/>
          <w:bCs/>
          <w:sz w:val="24"/>
          <w:szCs w:val="24"/>
          <w:lang w:val="ru-RU"/>
        </w:rPr>
      </w:pPr>
      <w:r w:rsidRPr="002365EC">
        <w:rPr>
          <w:rFonts w:ascii="Arial" w:hAnsi="Arial" w:cs="Arial"/>
          <w:bCs/>
          <w:sz w:val="24"/>
          <w:szCs w:val="24"/>
          <w:lang w:val="ru-RU"/>
        </w:rPr>
        <w:t>Такие личности, как командующий революцией Рамиро Вальдес Менендес, соратник Фиделя в борьбе на протяжении более 60 лет, и выдающийся бразильский богослов Фрей Бетто, большой друг лидера и автора книги «Фидель и религия», присутствовали наряду с большим количеством молодёжи, подростков и пред</w:t>
      </w:r>
      <w:r>
        <w:rPr>
          <w:rFonts w:ascii="Arial" w:hAnsi="Arial" w:cs="Arial"/>
          <w:bCs/>
          <w:sz w:val="24"/>
          <w:szCs w:val="24"/>
          <w:lang w:val="ru-RU"/>
        </w:rPr>
        <w:t>ставителей всех слоёв общества.</w:t>
      </w:r>
    </w:p>
    <w:p w:rsidR="002365EC" w:rsidRPr="002365EC" w:rsidRDefault="002365EC" w:rsidP="002365EC">
      <w:pPr>
        <w:jc w:val="both"/>
        <w:rPr>
          <w:rFonts w:ascii="Arial" w:hAnsi="Arial" w:cs="Arial"/>
          <w:bCs/>
          <w:sz w:val="24"/>
          <w:szCs w:val="24"/>
          <w:lang w:val="ru-RU"/>
        </w:rPr>
      </w:pPr>
      <w:r w:rsidRPr="002365EC">
        <w:rPr>
          <w:rFonts w:ascii="Arial" w:hAnsi="Arial" w:cs="Arial"/>
          <w:bCs/>
          <w:sz w:val="24"/>
          <w:szCs w:val="24"/>
          <w:lang w:val="ru-RU"/>
        </w:rPr>
        <w:t>Сегодня Фидель как никогда необходим для того, чтобы противостоять натиску империи, которая ужесточает блокаду, сказала Сусели Морфа Гонсалес, первый секретарь организации молодых коммунисто</w:t>
      </w:r>
      <w:r>
        <w:rPr>
          <w:rFonts w:ascii="Arial" w:hAnsi="Arial" w:cs="Arial"/>
          <w:bCs/>
          <w:sz w:val="24"/>
          <w:szCs w:val="24"/>
          <w:lang w:val="ru-RU"/>
        </w:rPr>
        <w:t>в (UJC), в своей основной речи.</w:t>
      </w:r>
    </w:p>
    <w:p w:rsidR="002365EC" w:rsidRPr="002365EC" w:rsidRDefault="002365EC" w:rsidP="002365EC">
      <w:pPr>
        <w:jc w:val="both"/>
        <w:rPr>
          <w:rFonts w:ascii="Arial" w:hAnsi="Arial" w:cs="Arial"/>
          <w:bCs/>
          <w:sz w:val="24"/>
          <w:szCs w:val="24"/>
          <w:lang w:val="ru-RU"/>
        </w:rPr>
      </w:pPr>
      <w:r w:rsidRPr="002365EC">
        <w:rPr>
          <w:rFonts w:ascii="Arial" w:hAnsi="Arial" w:cs="Arial"/>
          <w:bCs/>
          <w:sz w:val="24"/>
          <w:szCs w:val="24"/>
          <w:lang w:val="ru-RU"/>
        </w:rPr>
        <w:t>Публика увидела документальный фильм, в котором говорится о таких событиях, как взрыв корабля La Coubre, Октябрьский кризис, нападение на самолёт Cubana в Барбадосе и выступление главнокомандующего в Соединенных Штатах.</w:t>
      </w:r>
    </w:p>
    <w:p w:rsidR="00B66C3F" w:rsidRPr="002365EC" w:rsidRDefault="002365EC" w:rsidP="00F77C28">
      <w:pPr>
        <w:jc w:val="both"/>
        <w:rPr>
          <w:rFonts w:ascii="Arial" w:hAnsi="Arial" w:cs="Arial"/>
          <w:bCs/>
          <w:sz w:val="24"/>
          <w:szCs w:val="24"/>
          <w:lang w:val="ru-RU"/>
        </w:rPr>
      </w:pPr>
      <w:r w:rsidRPr="002365EC">
        <w:rPr>
          <w:rFonts w:ascii="Arial" w:hAnsi="Arial" w:cs="Arial"/>
          <w:bCs/>
          <w:sz w:val="24"/>
          <w:szCs w:val="24"/>
          <w:lang w:val="ru-RU"/>
        </w:rPr>
        <w:t xml:space="preserve">Другое видео отразило факты, связанные с Элианом, присутствием Фиделя на открытых трибунах, возвращением Пяти Героев и борьбой против блокады. </w:t>
      </w:r>
      <w:r w:rsidRPr="008968BF">
        <w:rPr>
          <w:rFonts w:ascii="Arial" w:hAnsi="Arial" w:cs="Arial"/>
          <w:bCs/>
          <w:sz w:val="24"/>
          <w:szCs w:val="24"/>
          <w:lang w:val="ru-RU"/>
        </w:rPr>
        <w:t>(Кубинское Агентство Новостей</w:t>
      </w:r>
      <w:r w:rsidRPr="002365EC">
        <w:rPr>
          <w:rFonts w:ascii="Arial" w:hAnsi="Arial" w:cs="Arial"/>
          <w:bCs/>
          <w:sz w:val="24"/>
          <w:szCs w:val="24"/>
          <w:lang w:val="ru-RU"/>
        </w:rPr>
        <w:t>)</w:t>
      </w:r>
    </w:p>
    <w:p w:rsidR="002365EC" w:rsidRPr="002365EC" w:rsidRDefault="002365EC" w:rsidP="002365EC">
      <w:pPr>
        <w:pStyle w:val="Ttulo2"/>
        <w:numPr>
          <w:ilvl w:val="0"/>
          <w:numId w:val="48"/>
        </w:numPr>
        <w:rPr>
          <w:lang w:val="ru-RU"/>
        </w:rPr>
      </w:pPr>
      <w:bookmarkStart w:id="3" w:name="_Toc26256448"/>
      <w:r w:rsidRPr="002365EC">
        <w:rPr>
          <w:lang w:val="ru-RU"/>
        </w:rPr>
        <w:t>Президент Кубы осуждает новые вмешательства США в дела страны</w:t>
      </w:r>
      <w:bookmarkEnd w:id="3"/>
    </w:p>
    <w:p w:rsidR="00B66C3F" w:rsidRDefault="0018632A" w:rsidP="002365EC">
      <w:pPr>
        <w:jc w:val="center"/>
        <w:rPr>
          <w:rFonts w:ascii="Arial" w:hAnsi="Arial" w:cs="Arial"/>
          <w:bCs/>
          <w:sz w:val="24"/>
          <w:szCs w:val="24"/>
          <w:lang w:val="ru-RU"/>
        </w:rPr>
      </w:pPr>
      <w:r>
        <w:rPr>
          <w:noProof/>
          <w:lang w:eastAsia="es-ES"/>
        </w:rPr>
        <w:drawing>
          <wp:inline distT="0" distB="0" distL="0" distR="0" wp14:anchorId="57C5CFC3" wp14:editId="6D2498F5">
            <wp:extent cx="1190625" cy="1221105"/>
            <wp:effectExtent l="0" t="0" r="9525" b="0"/>
            <wp:docPr id="3" name="Imagen 3" descr="Resultado de imagen de miguel diaz-c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miguel diaz-cane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8048" cy="1228718"/>
                    </a:xfrm>
                    <a:prstGeom prst="rect">
                      <a:avLst/>
                    </a:prstGeom>
                    <a:noFill/>
                    <a:ln>
                      <a:noFill/>
                    </a:ln>
                  </pic:spPr>
                </pic:pic>
              </a:graphicData>
            </a:graphic>
          </wp:inline>
        </w:drawing>
      </w:r>
    </w:p>
    <w:p w:rsidR="002365EC" w:rsidRPr="002365EC" w:rsidRDefault="00C37852" w:rsidP="002365EC">
      <w:pPr>
        <w:jc w:val="both"/>
        <w:rPr>
          <w:rFonts w:ascii="Arial" w:hAnsi="Arial" w:cs="Arial"/>
          <w:bCs/>
          <w:sz w:val="24"/>
          <w:szCs w:val="24"/>
          <w:lang w:val="ru-RU"/>
        </w:rPr>
      </w:pPr>
      <w:r>
        <w:rPr>
          <w:rFonts w:ascii="Arial" w:hAnsi="Arial" w:cs="Arial"/>
          <w:bCs/>
          <w:sz w:val="24"/>
          <w:szCs w:val="24"/>
          <w:lang w:val="ru-RU"/>
        </w:rPr>
        <w:lastRenderedPageBreak/>
        <w:t xml:space="preserve">ГАВАНА, Куба, 26 ноября. </w:t>
      </w:r>
      <w:r w:rsidR="002365EC" w:rsidRPr="002365EC">
        <w:rPr>
          <w:rFonts w:ascii="Arial" w:hAnsi="Arial" w:cs="Arial"/>
          <w:bCs/>
          <w:sz w:val="24"/>
          <w:szCs w:val="24"/>
          <w:lang w:val="ru-RU"/>
        </w:rPr>
        <w:t>Президент Кубы Мигель Диас-Канель осудил сегодня в Твиттере новые провокации госсекретаря США Майка Помпео, который призывает своё посольство в Гаване вмешиваться во внутренние дела острова.</w:t>
      </w:r>
    </w:p>
    <w:p w:rsidR="002365EC" w:rsidRPr="002365EC" w:rsidRDefault="002365EC" w:rsidP="002365EC">
      <w:pPr>
        <w:jc w:val="both"/>
        <w:rPr>
          <w:rFonts w:ascii="Arial" w:hAnsi="Arial" w:cs="Arial"/>
          <w:bCs/>
          <w:sz w:val="24"/>
          <w:szCs w:val="24"/>
          <w:lang w:val="ru-RU"/>
        </w:rPr>
      </w:pPr>
      <w:r w:rsidRPr="002365EC">
        <w:rPr>
          <w:rFonts w:ascii="Arial" w:hAnsi="Arial" w:cs="Arial"/>
          <w:bCs/>
          <w:sz w:val="24"/>
          <w:szCs w:val="24"/>
          <w:lang w:val="ru-RU"/>
        </w:rPr>
        <w:t>«Мы не боимся угроз со стороны США, они являются частью политики вмешательства в дела Кубы», — заявил правитель в социальных сетях.</w:t>
      </w:r>
    </w:p>
    <w:p w:rsidR="002365EC" w:rsidRPr="002365EC" w:rsidRDefault="002365EC" w:rsidP="002365EC">
      <w:pPr>
        <w:jc w:val="both"/>
        <w:rPr>
          <w:rFonts w:ascii="Arial" w:hAnsi="Arial" w:cs="Arial"/>
          <w:bCs/>
          <w:sz w:val="24"/>
          <w:szCs w:val="24"/>
          <w:lang w:val="ru-RU"/>
        </w:rPr>
      </w:pPr>
      <w:r w:rsidRPr="002365EC">
        <w:rPr>
          <w:rFonts w:ascii="Arial" w:hAnsi="Arial" w:cs="Arial"/>
          <w:bCs/>
          <w:sz w:val="24"/>
          <w:szCs w:val="24"/>
          <w:lang w:val="ru-RU"/>
        </w:rPr>
        <w:t>Диас-Канель счёл прискорбным, что Помпео призвал американских дипломатов нарушать международное право и законы своей собственной страны.</w:t>
      </w:r>
    </w:p>
    <w:p w:rsidR="002365EC" w:rsidRPr="002365EC" w:rsidRDefault="002365EC" w:rsidP="002365EC">
      <w:pPr>
        <w:jc w:val="both"/>
        <w:rPr>
          <w:rFonts w:ascii="Arial" w:hAnsi="Arial" w:cs="Arial"/>
          <w:bCs/>
          <w:sz w:val="24"/>
          <w:szCs w:val="24"/>
          <w:lang w:val="ru-RU"/>
        </w:rPr>
      </w:pPr>
      <w:r w:rsidRPr="002365EC">
        <w:rPr>
          <w:rFonts w:ascii="Arial" w:hAnsi="Arial" w:cs="Arial"/>
          <w:bCs/>
          <w:sz w:val="24"/>
          <w:szCs w:val="24"/>
          <w:lang w:val="ru-RU"/>
        </w:rPr>
        <w:t>И подтвердил, что Куба никогда не откажется от своего суверенитета и независимости, несмотря на неоднократные попытки Вашингтона сокрушить свой народ и кубинскую революцию.</w:t>
      </w:r>
    </w:p>
    <w:p w:rsidR="002365EC" w:rsidRPr="002365EC" w:rsidRDefault="002365EC" w:rsidP="002365EC">
      <w:pPr>
        <w:jc w:val="both"/>
        <w:rPr>
          <w:rFonts w:ascii="Arial" w:hAnsi="Arial" w:cs="Arial"/>
          <w:bCs/>
          <w:sz w:val="24"/>
          <w:szCs w:val="24"/>
          <w:lang w:val="ru-RU"/>
        </w:rPr>
      </w:pPr>
      <w:r w:rsidRPr="002365EC">
        <w:rPr>
          <w:rFonts w:ascii="Arial" w:hAnsi="Arial" w:cs="Arial"/>
          <w:bCs/>
          <w:sz w:val="24"/>
          <w:szCs w:val="24"/>
          <w:lang w:val="ru-RU"/>
        </w:rPr>
        <w:t>Министр иностранных дел Бруно Родригес также осудил призыв Помпео.</w:t>
      </w:r>
    </w:p>
    <w:p w:rsidR="002365EC" w:rsidRPr="002365EC" w:rsidRDefault="002365EC" w:rsidP="002365EC">
      <w:pPr>
        <w:jc w:val="both"/>
        <w:rPr>
          <w:rFonts w:ascii="Arial" w:hAnsi="Arial" w:cs="Arial"/>
          <w:bCs/>
          <w:sz w:val="24"/>
          <w:szCs w:val="24"/>
          <w:lang w:val="ru-RU"/>
        </w:rPr>
      </w:pPr>
      <w:r w:rsidRPr="002365EC">
        <w:rPr>
          <w:rFonts w:ascii="Arial" w:hAnsi="Arial" w:cs="Arial"/>
          <w:bCs/>
          <w:sz w:val="24"/>
          <w:szCs w:val="24"/>
          <w:lang w:val="ru-RU"/>
        </w:rPr>
        <w:t>По его словам действия главы американской дипломатии «незаконны», т.к. направлены на подрыв конституционного порядка Кубы, нарушение Венской конвенции, соглашения о восстановлении отношений и законов обеих стран, опубликовал Родригес Паррийя в Твиттере.</w:t>
      </w:r>
    </w:p>
    <w:p w:rsidR="002365EC" w:rsidRPr="002365EC" w:rsidRDefault="002365EC" w:rsidP="002365EC">
      <w:pPr>
        <w:jc w:val="both"/>
        <w:rPr>
          <w:rFonts w:ascii="Arial" w:hAnsi="Arial" w:cs="Arial"/>
          <w:bCs/>
          <w:sz w:val="24"/>
          <w:szCs w:val="24"/>
          <w:lang w:val="ru-RU"/>
        </w:rPr>
      </w:pPr>
      <w:r w:rsidRPr="002365EC">
        <w:rPr>
          <w:rFonts w:ascii="Arial" w:hAnsi="Arial" w:cs="Arial"/>
          <w:bCs/>
          <w:sz w:val="24"/>
          <w:szCs w:val="24"/>
          <w:lang w:val="ru-RU"/>
        </w:rPr>
        <w:t>Кубинский дипломат добавил, что Помпео приветствует перевороты и игнорирует убийства, акты варварства, репрессии и нарушения прав человека со стороны своих союзников.</w:t>
      </w:r>
    </w:p>
    <w:p w:rsidR="002365EC" w:rsidRPr="002365EC" w:rsidRDefault="002365EC" w:rsidP="002365EC">
      <w:pPr>
        <w:jc w:val="both"/>
        <w:rPr>
          <w:rFonts w:ascii="Arial" w:hAnsi="Arial" w:cs="Arial"/>
          <w:bCs/>
          <w:sz w:val="24"/>
          <w:szCs w:val="24"/>
          <w:lang w:val="ru-RU"/>
        </w:rPr>
      </w:pPr>
      <w:r w:rsidRPr="002365EC">
        <w:rPr>
          <w:rFonts w:ascii="Arial" w:hAnsi="Arial" w:cs="Arial"/>
          <w:bCs/>
          <w:sz w:val="24"/>
          <w:szCs w:val="24"/>
          <w:lang w:val="ru-RU"/>
        </w:rPr>
        <w:t>Власти Кубы недавно обвинили Вашингтон в организации клеветнической и дискредитирующей кампании по аресту контрреволюционера Хосе Даниэля Феррера в рамках усиливающейся политики враждебности по отношению к острову Карибского бассейна.</w:t>
      </w:r>
    </w:p>
    <w:p w:rsidR="002365EC" w:rsidRPr="002365EC" w:rsidRDefault="002365EC" w:rsidP="002365EC">
      <w:pPr>
        <w:jc w:val="both"/>
        <w:rPr>
          <w:rFonts w:ascii="Arial" w:hAnsi="Arial" w:cs="Arial"/>
          <w:bCs/>
          <w:sz w:val="24"/>
          <w:szCs w:val="24"/>
          <w:lang w:val="ru-RU"/>
        </w:rPr>
      </w:pPr>
      <w:r w:rsidRPr="002365EC">
        <w:rPr>
          <w:rFonts w:ascii="Arial" w:hAnsi="Arial" w:cs="Arial"/>
          <w:bCs/>
          <w:sz w:val="24"/>
          <w:szCs w:val="24"/>
          <w:lang w:val="ru-RU"/>
        </w:rPr>
        <w:t>Мара Текач, поверенная в делах дипломатической миссии США, лично ведёт открытое подстрекательство к насилию, нарушению порядка и неуважению сил порядка со стороны этого гражданина.</w:t>
      </w:r>
    </w:p>
    <w:p w:rsidR="002365EC" w:rsidRDefault="002365EC" w:rsidP="00332511">
      <w:pPr>
        <w:jc w:val="both"/>
        <w:rPr>
          <w:rFonts w:ascii="Arial" w:hAnsi="Arial" w:cs="Arial"/>
          <w:bCs/>
          <w:sz w:val="24"/>
          <w:szCs w:val="24"/>
          <w:lang w:val="ru-RU"/>
        </w:rPr>
      </w:pPr>
      <w:r w:rsidRPr="002365EC">
        <w:rPr>
          <w:rFonts w:ascii="Arial" w:hAnsi="Arial" w:cs="Arial"/>
          <w:bCs/>
          <w:sz w:val="24"/>
          <w:szCs w:val="24"/>
          <w:lang w:val="ru-RU"/>
        </w:rPr>
        <w:t>Куба также осуждает, что посольство США на Кубе и, в частности, Текач, в последние месяцы сосредоточила своё внимание на неудавшейся попытке вербовать наёмников, чтобы способствовать расколу и путанице среди населения.</w:t>
      </w:r>
      <w:r w:rsidR="00C37852" w:rsidRPr="00C37852">
        <w:rPr>
          <w:rFonts w:ascii="Arial" w:hAnsi="Arial" w:cs="Arial"/>
          <w:bCs/>
          <w:sz w:val="24"/>
          <w:szCs w:val="24"/>
          <w:lang w:val="ru-RU"/>
        </w:rPr>
        <w:t xml:space="preserve"> </w:t>
      </w:r>
      <w:r w:rsidR="00C37852" w:rsidRPr="008968BF">
        <w:rPr>
          <w:rFonts w:ascii="Arial" w:hAnsi="Arial" w:cs="Arial"/>
          <w:bCs/>
          <w:sz w:val="24"/>
          <w:szCs w:val="24"/>
          <w:lang w:val="ru-RU"/>
        </w:rPr>
        <w:t>(Кубинское Агентство Новостей</w:t>
      </w:r>
      <w:r w:rsidR="00C37852" w:rsidRPr="002365EC">
        <w:rPr>
          <w:rFonts w:ascii="Arial" w:hAnsi="Arial" w:cs="Arial"/>
          <w:bCs/>
          <w:sz w:val="24"/>
          <w:szCs w:val="24"/>
          <w:lang w:val="ru-RU"/>
        </w:rPr>
        <w:t>)</w:t>
      </w:r>
    </w:p>
    <w:tbl>
      <w:tblPr>
        <w:tblStyle w:val="Tablaconcuadrcula"/>
        <w:tblW w:w="0" w:type="auto"/>
        <w:tblInd w:w="137" w:type="dxa"/>
        <w:tblLook w:val="04A0" w:firstRow="1" w:lastRow="0" w:firstColumn="1" w:lastColumn="0" w:noHBand="0" w:noVBand="1"/>
      </w:tblPr>
      <w:tblGrid>
        <w:gridCol w:w="9067"/>
      </w:tblGrid>
      <w:tr w:rsidR="00962707" w:rsidRPr="0035462B" w:rsidTr="007F6C07">
        <w:trPr>
          <w:trHeight w:val="538"/>
        </w:trPr>
        <w:tc>
          <w:tcPr>
            <w:tcW w:w="9067" w:type="dxa"/>
          </w:tcPr>
          <w:p w:rsidR="00962707" w:rsidRPr="00B66C3F" w:rsidRDefault="00962707" w:rsidP="00962707">
            <w:pPr>
              <w:pStyle w:val="Ttulo1"/>
              <w:outlineLvl w:val="0"/>
              <w:rPr>
                <w:rFonts w:ascii="Arial" w:hAnsi="Arial" w:cs="Arial"/>
                <w:b/>
                <w:sz w:val="24"/>
                <w:szCs w:val="24"/>
                <w:lang w:val="ru-RU"/>
              </w:rPr>
            </w:pPr>
            <w:bookmarkStart w:id="4" w:name="_Toc14075632"/>
            <w:bookmarkStart w:id="5" w:name="_Toc24318404"/>
            <w:bookmarkStart w:id="6" w:name="_Toc26256449"/>
            <w:r w:rsidRPr="00962707">
              <w:rPr>
                <w:rFonts w:ascii="Arial" w:hAnsi="Arial" w:cs="Arial"/>
                <w:b/>
                <w:color w:val="auto"/>
                <w:sz w:val="24"/>
                <w:szCs w:val="24"/>
                <w:lang w:val="ru-RU"/>
              </w:rPr>
              <w:lastRenderedPageBreak/>
              <w:t>Экономическая и торговая блокада США против Кубы</w:t>
            </w:r>
            <w:bookmarkStart w:id="7" w:name="_Toc14075633"/>
            <w:bookmarkEnd w:id="4"/>
            <w:r w:rsidRPr="00962707">
              <w:rPr>
                <w:rFonts w:ascii="Arial" w:hAnsi="Arial" w:cs="Arial"/>
                <w:b/>
                <w:color w:val="auto"/>
                <w:sz w:val="24"/>
                <w:szCs w:val="24"/>
                <w:lang w:val="ru-RU"/>
              </w:rPr>
              <w:t xml:space="preserve">. </w:t>
            </w:r>
            <w:r w:rsidRPr="00B66C3F">
              <w:rPr>
                <w:rFonts w:ascii="Arial" w:hAnsi="Arial" w:cs="Arial"/>
                <w:b/>
                <w:color w:val="auto"/>
                <w:sz w:val="24"/>
                <w:szCs w:val="24"/>
                <w:lang w:val="ru-RU"/>
              </w:rPr>
              <w:t xml:space="preserve">Раздел </w:t>
            </w:r>
            <w:r w:rsidRPr="00962707">
              <w:rPr>
                <w:rFonts w:ascii="Arial" w:hAnsi="Arial" w:cs="Arial"/>
                <w:b/>
                <w:color w:val="auto"/>
                <w:sz w:val="24"/>
                <w:szCs w:val="24"/>
              </w:rPr>
              <w:t>III</w:t>
            </w:r>
            <w:r w:rsidRPr="00B66C3F">
              <w:rPr>
                <w:rFonts w:ascii="Arial" w:hAnsi="Arial" w:cs="Arial"/>
                <w:b/>
                <w:color w:val="auto"/>
                <w:sz w:val="24"/>
                <w:szCs w:val="24"/>
                <w:lang w:val="ru-RU"/>
              </w:rPr>
              <w:t xml:space="preserve"> Закона Хелмса - Бертона</w:t>
            </w:r>
            <w:bookmarkEnd w:id="5"/>
            <w:bookmarkEnd w:id="6"/>
            <w:bookmarkEnd w:id="7"/>
          </w:p>
        </w:tc>
      </w:tr>
    </w:tbl>
    <w:p w:rsidR="00AE7512" w:rsidRDefault="008F27AB" w:rsidP="008F27AB">
      <w:pPr>
        <w:pStyle w:val="Ttulo2"/>
        <w:numPr>
          <w:ilvl w:val="0"/>
          <w:numId w:val="47"/>
        </w:numPr>
        <w:rPr>
          <w:lang w:val="ru-RU"/>
        </w:rPr>
      </w:pPr>
      <w:bookmarkStart w:id="8" w:name="_Toc26256450"/>
      <w:r w:rsidRPr="008F27AB">
        <w:rPr>
          <w:lang w:val="ru-RU"/>
        </w:rPr>
        <w:t>Администрация США наказывает компанию за закупку топлива для Кубы</w:t>
      </w:r>
      <w:bookmarkEnd w:id="8"/>
    </w:p>
    <w:p w:rsidR="00B66C3F" w:rsidRDefault="008F27AB" w:rsidP="008F27AB">
      <w:pPr>
        <w:jc w:val="center"/>
        <w:rPr>
          <w:rFonts w:ascii="Arial" w:hAnsi="Arial" w:cs="Arial"/>
          <w:bCs/>
          <w:sz w:val="24"/>
          <w:szCs w:val="24"/>
          <w:lang w:val="ru-RU"/>
        </w:rPr>
      </w:pPr>
      <w:r>
        <w:rPr>
          <w:noProof/>
          <w:lang w:eastAsia="es-ES"/>
        </w:rPr>
        <w:drawing>
          <wp:inline distT="0" distB="0" distL="0" distR="0" wp14:anchorId="1A9C7D31" wp14:editId="794D8FAB">
            <wp:extent cx="1962150" cy="1068705"/>
            <wp:effectExtent l="0" t="0" r="0" b="0"/>
            <wp:docPr id="4" name="Imagen 4" descr="http://www.novosti.acn.cu/images/cuba-e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ovosti.acn.cu/images/cuba-eu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7875" cy="1071823"/>
                    </a:xfrm>
                    <a:prstGeom prst="rect">
                      <a:avLst/>
                    </a:prstGeom>
                    <a:noFill/>
                    <a:ln>
                      <a:noFill/>
                    </a:ln>
                  </pic:spPr>
                </pic:pic>
              </a:graphicData>
            </a:graphic>
          </wp:inline>
        </w:drawing>
      </w:r>
    </w:p>
    <w:p w:rsidR="008F27AB" w:rsidRPr="008F27AB" w:rsidRDefault="008F27AB" w:rsidP="008F27AB">
      <w:pPr>
        <w:jc w:val="both"/>
        <w:rPr>
          <w:rFonts w:ascii="Arial" w:hAnsi="Arial" w:cs="Arial"/>
          <w:bCs/>
          <w:sz w:val="24"/>
          <w:szCs w:val="24"/>
          <w:lang w:val="ru-RU"/>
        </w:rPr>
      </w:pPr>
      <w:r>
        <w:rPr>
          <w:rFonts w:ascii="Arial" w:hAnsi="Arial" w:cs="Arial"/>
          <w:bCs/>
          <w:sz w:val="24"/>
          <w:szCs w:val="24"/>
          <w:lang w:val="ru-RU"/>
        </w:rPr>
        <w:t xml:space="preserve">ГАВАНА, Куба, 28 ноября. </w:t>
      </w:r>
      <w:r w:rsidRPr="008F27AB">
        <w:rPr>
          <w:rFonts w:ascii="Arial" w:hAnsi="Arial" w:cs="Arial"/>
          <w:bCs/>
          <w:sz w:val="24"/>
          <w:szCs w:val="24"/>
          <w:lang w:val="ru-RU"/>
        </w:rPr>
        <w:t>Американское правительство объявило во вторник о санкциях против другого кубинского экономического субъекта, на это</w:t>
      </w:r>
      <w:r>
        <w:rPr>
          <w:rFonts w:ascii="Arial" w:hAnsi="Arial" w:cs="Arial"/>
          <w:bCs/>
          <w:sz w:val="24"/>
          <w:szCs w:val="24"/>
          <w:lang w:val="ru-RU"/>
        </w:rPr>
        <w:t>т раз  корпорации Panamericana.</w:t>
      </w:r>
    </w:p>
    <w:p w:rsidR="008F27AB" w:rsidRPr="008F27AB" w:rsidRDefault="008F27AB" w:rsidP="008F27AB">
      <w:pPr>
        <w:jc w:val="both"/>
        <w:rPr>
          <w:rFonts w:ascii="Arial" w:hAnsi="Arial" w:cs="Arial"/>
          <w:bCs/>
          <w:sz w:val="24"/>
          <w:szCs w:val="24"/>
          <w:lang w:val="ru-RU"/>
        </w:rPr>
      </w:pPr>
      <w:r w:rsidRPr="008F27AB">
        <w:rPr>
          <w:rFonts w:ascii="Arial" w:hAnsi="Arial" w:cs="Arial"/>
          <w:bCs/>
          <w:sz w:val="24"/>
          <w:szCs w:val="24"/>
          <w:lang w:val="ru-RU"/>
        </w:rPr>
        <w:t xml:space="preserve">Согласно </w:t>
      </w:r>
      <w:r w:rsidR="004C760D" w:rsidRPr="004C760D">
        <w:rPr>
          <w:rFonts w:ascii="Arial" w:hAnsi="Arial" w:cs="Arial"/>
          <w:bCs/>
          <w:sz w:val="24"/>
          <w:szCs w:val="24"/>
          <w:lang w:val="ru-RU"/>
        </w:rPr>
        <w:t>Кубадебате</w:t>
      </w:r>
      <w:r w:rsidRPr="008F27AB">
        <w:rPr>
          <w:rFonts w:ascii="Arial" w:hAnsi="Arial" w:cs="Arial"/>
          <w:bCs/>
          <w:sz w:val="24"/>
          <w:szCs w:val="24"/>
          <w:lang w:val="ru-RU"/>
        </w:rPr>
        <w:t>, Управление по контролю над иностранными активами (OFAC) Министерства финансов США внесло эту компанию в чёрный список, обвиняя в том, что использовался другим предприятием (Cubametales) в качестве посредника д</w:t>
      </w:r>
      <w:r>
        <w:rPr>
          <w:rFonts w:ascii="Arial" w:hAnsi="Arial" w:cs="Arial"/>
          <w:bCs/>
          <w:sz w:val="24"/>
          <w:szCs w:val="24"/>
          <w:lang w:val="ru-RU"/>
        </w:rPr>
        <w:t>ля покупки венесуэльской нефти.</w:t>
      </w:r>
    </w:p>
    <w:p w:rsidR="008F27AB" w:rsidRPr="008F27AB" w:rsidRDefault="008F27AB" w:rsidP="008F27AB">
      <w:pPr>
        <w:jc w:val="both"/>
        <w:rPr>
          <w:rFonts w:ascii="Arial" w:hAnsi="Arial" w:cs="Arial"/>
          <w:bCs/>
          <w:sz w:val="24"/>
          <w:szCs w:val="24"/>
          <w:lang w:val="ru-RU"/>
        </w:rPr>
      </w:pPr>
      <w:r w:rsidRPr="008F27AB">
        <w:rPr>
          <w:rFonts w:ascii="Arial" w:hAnsi="Arial" w:cs="Arial"/>
          <w:bCs/>
          <w:sz w:val="24"/>
          <w:szCs w:val="24"/>
          <w:lang w:val="ru-RU"/>
        </w:rPr>
        <w:t>Заместитель министра финансов Джастин Г. Музинич сказал в заявлении, опубликованном на официальном сайте этого ведомства, что «Куба сыграла прямую роль в препятствовании возв</w:t>
      </w:r>
      <w:r>
        <w:rPr>
          <w:rFonts w:ascii="Arial" w:hAnsi="Arial" w:cs="Arial"/>
          <w:bCs/>
          <w:sz w:val="24"/>
          <w:szCs w:val="24"/>
          <w:lang w:val="ru-RU"/>
        </w:rPr>
        <w:t>ращению демократии в Венесуэлу.</w:t>
      </w:r>
    </w:p>
    <w:p w:rsidR="008F27AB" w:rsidRPr="008F27AB" w:rsidRDefault="008F27AB" w:rsidP="008F27AB">
      <w:pPr>
        <w:jc w:val="both"/>
        <w:rPr>
          <w:rFonts w:ascii="Arial" w:hAnsi="Arial" w:cs="Arial"/>
          <w:bCs/>
          <w:sz w:val="24"/>
          <w:szCs w:val="24"/>
          <w:lang w:val="ru-RU"/>
        </w:rPr>
      </w:pPr>
      <w:r w:rsidRPr="008F27AB">
        <w:rPr>
          <w:rFonts w:ascii="Arial" w:hAnsi="Arial" w:cs="Arial"/>
          <w:bCs/>
          <w:sz w:val="24"/>
          <w:szCs w:val="24"/>
          <w:lang w:val="ru-RU"/>
        </w:rPr>
        <w:t>В июле этого года правительство президента Трампа приняло меры против Cubametales, компании, отвечающей за гарантию общего импорта и экспорта топлива на Кубу и с Кубы, в рамках плана по блокирова</w:t>
      </w:r>
      <w:r>
        <w:rPr>
          <w:rFonts w:ascii="Arial" w:hAnsi="Arial" w:cs="Arial"/>
          <w:bCs/>
          <w:sz w:val="24"/>
          <w:szCs w:val="24"/>
          <w:lang w:val="ru-RU"/>
        </w:rPr>
        <w:t>нию прибытия топлива на остров.</w:t>
      </w:r>
    </w:p>
    <w:p w:rsidR="00B66C3F" w:rsidRPr="008968BF" w:rsidRDefault="008F27AB" w:rsidP="005E1B09">
      <w:pPr>
        <w:jc w:val="both"/>
        <w:rPr>
          <w:rFonts w:ascii="Arial" w:hAnsi="Arial" w:cs="Arial"/>
          <w:bCs/>
          <w:sz w:val="24"/>
          <w:szCs w:val="24"/>
          <w:lang w:val="ru-RU"/>
        </w:rPr>
      </w:pPr>
      <w:r w:rsidRPr="008F27AB">
        <w:rPr>
          <w:rFonts w:ascii="Arial" w:hAnsi="Arial" w:cs="Arial"/>
          <w:bCs/>
          <w:sz w:val="24"/>
          <w:szCs w:val="24"/>
          <w:lang w:val="ru-RU"/>
        </w:rPr>
        <w:t xml:space="preserve">В результате санкций против Corporación Panamericana были заморожены активы, которые компания может иметь под американской юрисдикцией, а также запрет на финансовые операции с предприятиями США. </w:t>
      </w:r>
      <w:r w:rsidRPr="008968BF">
        <w:rPr>
          <w:rFonts w:ascii="Arial" w:hAnsi="Arial" w:cs="Arial"/>
          <w:bCs/>
          <w:sz w:val="24"/>
          <w:szCs w:val="24"/>
          <w:lang w:val="ru-RU"/>
        </w:rPr>
        <w:t>(Кубинское Агентство Новостей</w:t>
      </w:r>
      <w:r w:rsidR="004C760D">
        <w:rPr>
          <w:rFonts w:ascii="Arial" w:hAnsi="Arial" w:cs="Arial"/>
          <w:bCs/>
          <w:sz w:val="24"/>
          <w:szCs w:val="24"/>
        </w:rPr>
        <w:t xml:space="preserve">- </w:t>
      </w:r>
      <w:r w:rsidR="004C760D">
        <w:rPr>
          <w:rFonts w:ascii="Arial" w:hAnsi="Arial" w:cs="Arial"/>
          <w:bCs/>
          <w:sz w:val="24"/>
          <w:szCs w:val="24"/>
          <w:lang w:val="ru-RU"/>
        </w:rPr>
        <w:t>Кубадебате</w:t>
      </w:r>
      <w:r w:rsidRPr="008968BF">
        <w:rPr>
          <w:rFonts w:ascii="Arial" w:hAnsi="Arial" w:cs="Arial"/>
          <w:bCs/>
          <w:sz w:val="24"/>
          <w:szCs w:val="24"/>
          <w:lang w:val="ru-RU"/>
        </w:rPr>
        <w:t>)</w:t>
      </w:r>
    </w:p>
    <w:tbl>
      <w:tblPr>
        <w:tblStyle w:val="Tablaconcuadrcula"/>
        <w:tblW w:w="9105" w:type="dxa"/>
        <w:jc w:val="center"/>
        <w:tblLook w:val="04A0" w:firstRow="1" w:lastRow="0" w:firstColumn="1" w:lastColumn="0" w:noHBand="0" w:noVBand="1"/>
      </w:tblPr>
      <w:tblGrid>
        <w:gridCol w:w="9105"/>
      </w:tblGrid>
      <w:tr w:rsidR="00E07B15" w:rsidRPr="00DE46B1" w:rsidTr="00780531">
        <w:trPr>
          <w:trHeight w:val="495"/>
          <w:jc w:val="center"/>
        </w:trPr>
        <w:tc>
          <w:tcPr>
            <w:tcW w:w="9105" w:type="dxa"/>
          </w:tcPr>
          <w:p w:rsidR="00E07B15" w:rsidRPr="00DE46B1" w:rsidRDefault="00E07B15" w:rsidP="00680AFB">
            <w:pPr>
              <w:pStyle w:val="Ttulo1"/>
              <w:jc w:val="center"/>
              <w:outlineLvl w:val="0"/>
              <w:rPr>
                <w:rFonts w:ascii="Arial" w:hAnsi="Arial" w:cs="Arial"/>
                <w:b/>
                <w:sz w:val="24"/>
                <w:szCs w:val="24"/>
                <w:lang w:val="ru-RU"/>
              </w:rPr>
            </w:pPr>
            <w:bookmarkStart w:id="9" w:name="_Toc26256451"/>
            <w:r w:rsidRPr="00DE46B1">
              <w:rPr>
                <w:rFonts w:ascii="Arial" w:hAnsi="Arial" w:cs="Arial"/>
                <w:b/>
                <w:color w:val="auto"/>
                <w:sz w:val="24"/>
                <w:szCs w:val="24"/>
                <w:lang w:val="ru-RU"/>
              </w:rPr>
              <w:t>Международные отношения</w:t>
            </w:r>
            <w:bookmarkEnd w:id="9"/>
          </w:p>
        </w:tc>
      </w:tr>
    </w:tbl>
    <w:p w:rsidR="002365EC" w:rsidRDefault="002365EC" w:rsidP="0067228D">
      <w:pPr>
        <w:jc w:val="both"/>
        <w:rPr>
          <w:rFonts w:ascii="Arial" w:hAnsi="Arial" w:cs="Arial"/>
          <w:bCs/>
          <w:sz w:val="24"/>
          <w:szCs w:val="24"/>
          <w:lang w:val="ru-RU"/>
        </w:rPr>
      </w:pPr>
    </w:p>
    <w:p w:rsidR="002365EC" w:rsidRPr="00275098" w:rsidRDefault="002365EC" w:rsidP="002365EC">
      <w:pPr>
        <w:pStyle w:val="Ttulo2"/>
        <w:numPr>
          <w:ilvl w:val="0"/>
          <w:numId w:val="47"/>
        </w:numPr>
        <w:rPr>
          <w:lang w:val="ru-RU"/>
        </w:rPr>
      </w:pPr>
      <w:bookmarkStart w:id="10" w:name="_Toc26256452"/>
      <w:r w:rsidRPr="002365EC">
        <w:rPr>
          <w:lang w:val="ru-RU"/>
        </w:rPr>
        <w:t>Куба и Евросоюз обсудят односторонние принудительные меры</w:t>
      </w:r>
      <w:bookmarkEnd w:id="10"/>
    </w:p>
    <w:p w:rsidR="002365EC" w:rsidRPr="002365EC" w:rsidRDefault="002365EC" w:rsidP="002365EC">
      <w:pPr>
        <w:jc w:val="both"/>
        <w:rPr>
          <w:rFonts w:ascii="Arial" w:hAnsi="Arial" w:cs="Arial"/>
          <w:bCs/>
          <w:sz w:val="24"/>
          <w:szCs w:val="24"/>
          <w:lang w:val="ru-RU"/>
        </w:rPr>
      </w:pPr>
      <w:r w:rsidRPr="002365EC">
        <w:rPr>
          <w:rFonts w:ascii="Arial" w:hAnsi="Arial" w:cs="Arial"/>
          <w:bCs/>
          <w:sz w:val="24"/>
          <w:szCs w:val="24"/>
          <w:lang w:val="ru-RU"/>
        </w:rPr>
        <w:t xml:space="preserve">ГАВАНА, Куба, 27 ноября (ACN) Второй диалог Куба-Европейский союз по односторонним принудительным мерам состоится в следующую пятницу в Гаване в качестве продолжения брюссельской встречи ноября 2018 </w:t>
      </w:r>
      <w:r>
        <w:rPr>
          <w:rFonts w:ascii="Arial" w:hAnsi="Arial" w:cs="Arial"/>
          <w:bCs/>
          <w:sz w:val="24"/>
          <w:szCs w:val="24"/>
          <w:lang w:val="ru-RU"/>
        </w:rPr>
        <w:t>года.</w:t>
      </w:r>
    </w:p>
    <w:p w:rsidR="002365EC" w:rsidRPr="002365EC" w:rsidRDefault="002365EC" w:rsidP="002365EC">
      <w:pPr>
        <w:jc w:val="both"/>
        <w:rPr>
          <w:rFonts w:ascii="Arial" w:hAnsi="Arial" w:cs="Arial"/>
          <w:bCs/>
          <w:sz w:val="24"/>
          <w:szCs w:val="24"/>
          <w:lang w:val="ru-RU"/>
        </w:rPr>
      </w:pPr>
      <w:r w:rsidRPr="002365EC">
        <w:rPr>
          <w:rFonts w:ascii="Arial" w:hAnsi="Arial" w:cs="Arial"/>
          <w:bCs/>
          <w:sz w:val="24"/>
          <w:szCs w:val="24"/>
          <w:lang w:val="ru-RU"/>
        </w:rPr>
        <w:t xml:space="preserve">На совещании будет рассмотрен вопрос о применении односторонних принудительных мер в качестве средства оказания политического и экономического давления на государства, а также правовых и практических аспектов действующего </w:t>
      </w:r>
      <w:r w:rsidRPr="002365EC">
        <w:rPr>
          <w:rFonts w:ascii="Arial" w:hAnsi="Arial" w:cs="Arial"/>
          <w:bCs/>
          <w:sz w:val="24"/>
          <w:szCs w:val="24"/>
          <w:lang w:val="ru-RU"/>
        </w:rPr>
        <w:lastRenderedPageBreak/>
        <w:t>законодательства в Европейском союзе (ЕС) для противодействия экстерриториальному применению законо</w:t>
      </w:r>
      <w:r>
        <w:rPr>
          <w:rFonts w:ascii="Arial" w:hAnsi="Arial" w:cs="Arial"/>
          <w:bCs/>
          <w:sz w:val="24"/>
          <w:szCs w:val="24"/>
          <w:lang w:val="ru-RU"/>
        </w:rPr>
        <w:t>в, введенных третьими странами.</w:t>
      </w:r>
    </w:p>
    <w:p w:rsidR="002365EC" w:rsidRPr="002365EC" w:rsidRDefault="002365EC" w:rsidP="002365EC">
      <w:pPr>
        <w:jc w:val="both"/>
        <w:rPr>
          <w:rFonts w:ascii="Arial" w:hAnsi="Arial" w:cs="Arial"/>
          <w:bCs/>
          <w:sz w:val="24"/>
          <w:szCs w:val="24"/>
          <w:lang w:val="ru-RU"/>
        </w:rPr>
      </w:pPr>
      <w:r w:rsidRPr="002365EC">
        <w:rPr>
          <w:rFonts w:ascii="Arial" w:hAnsi="Arial" w:cs="Arial"/>
          <w:bCs/>
          <w:sz w:val="24"/>
          <w:szCs w:val="24"/>
          <w:lang w:val="ru-RU"/>
        </w:rPr>
        <w:t>Переговоры проводятся в соответствии с Соглашением о политическом диалоге и сотрудничестве, подписанным между Кубой и ЕС в 2016 году и предварительно вв</w:t>
      </w:r>
      <w:r>
        <w:rPr>
          <w:rFonts w:ascii="Arial" w:hAnsi="Arial" w:cs="Arial"/>
          <w:bCs/>
          <w:sz w:val="24"/>
          <w:szCs w:val="24"/>
          <w:lang w:val="ru-RU"/>
        </w:rPr>
        <w:t>еденным в действие в 2017 году.</w:t>
      </w:r>
    </w:p>
    <w:p w:rsidR="002365EC" w:rsidRPr="002365EC" w:rsidRDefault="002365EC" w:rsidP="002365EC">
      <w:pPr>
        <w:jc w:val="both"/>
        <w:rPr>
          <w:rFonts w:ascii="Arial" w:hAnsi="Arial" w:cs="Arial"/>
          <w:bCs/>
          <w:sz w:val="24"/>
          <w:szCs w:val="24"/>
          <w:lang w:val="ru-RU"/>
        </w:rPr>
      </w:pPr>
      <w:r w:rsidRPr="002365EC">
        <w:rPr>
          <w:rFonts w:ascii="Arial" w:hAnsi="Arial" w:cs="Arial"/>
          <w:bCs/>
          <w:sz w:val="24"/>
          <w:szCs w:val="24"/>
          <w:lang w:val="ru-RU"/>
        </w:rPr>
        <w:t>В его рамках представители кубинского и европейского гражданского общества обменяются в следующий четверг мнениями об ущербе, причиненном этими мерами, особ</w:t>
      </w:r>
      <w:r>
        <w:rPr>
          <w:rFonts w:ascii="Arial" w:hAnsi="Arial" w:cs="Arial"/>
          <w:bCs/>
          <w:sz w:val="24"/>
          <w:szCs w:val="24"/>
          <w:lang w:val="ru-RU"/>
        </w:rPr>
        <w:t>енно в секторе здравоохранения.</w:t>
      </w:r>
    </w:p>
    <w:p w:rsidR="00B66C3F" w:rsidRPr="00F77C28" w:rsidRDefault="002365EC" w:rsidP="0067228D">
      <w:pPr>
        <w:jc w:val="both"/>
        <w:rPr>
          <w:rFonts w:ascii="Arial" w:hAnsi="Arial" w:cs="Arial"/>
          <w:bCs/>
          <w:sz w:val="24"/>
          <w:szCs w:val="24"/>
          <w:lang w:val="ru-RU"/>
        </w:rPr>
      </w:pPr>
      <w:r w:rsidRPr="002365EC">
        <w:rPr>
          <w:rFonts w:ascii="Arial" w:hAnsi="Arial" w:cs="Arial"/>
          <w:bCs/>
          <w:sz w:val="24"/>
          <w:szCs w:val="24"/>
          <w:lang w:val="ru-RU"/>
        </w:rPr>
        <w:t>Кубинская делегация во главе с генеральным директором по многосторонним вопросам и международному праву Министерства иностранных дел Родольфо Рейесом Родригесом</w:t>
      </w:r>
      <w:r>
        <w:rPr>
          <w:rFonts w:ascii="Arial" w:hAnsi="Arial" w:cs="Arial"/>
          <w:bCs/>
          <w:sz w:val="24"/>
          <w:szCs w:val="24"/>
          <w:lang w:val="ru-RU"/>
        </w:rPr>
        <w:t xml:space="preserve"> осудит ужесточение блокады США.</w:t>
      </w:r>
      <w:r w:rsidRPr="002365EC">
        <w:rPr>
          <w:rFonts w:ascii="Arial" w:hAnsi="Arial" w:cs="Arial"/>
          <w:bCs/>
          <w:sz w:val="24"/>
          <w:szCs w:val="24"/>
          <w:lang w:val="ru-RU"/>
        </w:rPr>
        <w:t xml:space="preserve"> </w:t>
      </w:r>
      <w:r w:rsidR="00CA4CED" w:rsidRPr="008968BF">
        <w:rPr>
          <w:rFonts w:ascii="Arial" w:hAnsi="Arial" w:cs="Arial"/>
          <w:bCs/>
          <w:sz w:val="24"/>
          <w:szCs w:val="24"/>
          <w:lang w:val="ru-RU"/>
        </w:rPr>
        <w:t>(Кубинское Агентство Новостей)</w:t>
      </w:r>
    </w:p>
    <w:tbl>
      <w:tblPr>
        <w:tblStyle w:val="Tablaconcuadrcula"/>
        <w:tblW w:w="0" w:type="auto"/>
        <w:jc w:val="center"/>
        <w:tblLook w:val="04A0" w:firstRow="1" w:lastRow="0" w:firstColumn="1" w:lastColumn="0" w:noHBand="0" w:noVBand="1"/>
      </w:tblPr>
      <w:tblGrid>
        <w:gridCol w:w="8930"/>
      </w:tblGrid>
      <w:tr w:rsidR="00E07B15" w:rsidRPr="002365EC" w:rsidTr="00780531">
        <w:trPr>
          <w:jc w:val="center"/>
        </w:trPr>
        <w:tc>
          <w:tcPr>
            <w:tcW w:w="8930" w:type="dxa"/>
          </w:tcPr>
          <w:p w:rsidR="00E07B15" w:rsidRPr="00DE46B1" w:rsidRDefault="00E07B15" w:rsidP="00680AFB">
            <w:pPr>
              <w:pStyle w:val="Ttulo1"/>
              <w:jc w:val="center"/>
              <w:outlineLvl w:val="0"/>
              <w:rPr>
                <w:rFonts w:ascii="Arial" w:hAnsi="Arial" w:cs="Arial"/>
                <w:b/>
                <w:sz w:val="24"/>
                <w:szCs w:val="24"/>
                <w:lang w:val="ru-RU"/>
              </w:rPr>
            </w:pPr>
            <w:bookmarkStart w:id="11" w:name="_Toc26256453"/>
            <w:r w:rsidRPr="00DE46B1">
              <w:rPr>
                <w:rFonts w:ascii="Arial" w:hAnsi="Arial" w:cs="Arial"/>
                <w:b/>
                <w:color w:val="auto"/>
                <w:sz w:val="24"/>
                <w:szCs w:val="24"/>
                <w:lang w:val="ru-RU"/>
              </w:rPr>
              <w:t>Двусторонние отношения</w:t>
            </w:r>
            <w:bookmarkEnd w:id="11"/>
          </w:p>
        </w:tc>
      </w:tr>
    </w:tbl>
    <w:p w:rsidR="00F604A6" w:rsidRDefault="00F604A6" w:rsidP="00F604A6">
      <w:pPr>
        <w:spacing w:after="0" w:line="240" w:lineRule="auto"/>
        <w:jc w:val="both"/>
        <w:rPr>
          <w:rFonts w:ascii="Arial" w:hAnsi="Arial" w:cs="Arial"/>
          <w:b/>
          <w:sz w:val="24"/>
          <w:szCs w:val="24"/>
          <w:lang w:val="ru-RU"/>
        </w:rPr>
      </w:pPr>
    </w:p>
    <w:p w:rsidR="00F604A6" w:rsidRPr="00F604A6" w:rsidRDefault="00F604A6" w:rsidP="00F604A6">
      <w:pPr>
        <w:spacing w:after="0" w:line="240" w:lineRule="auto"/>
        <w:jc w:val="both"/>
        <w:rPr>
          <w:rFonts w:ascii="Arial" w:hAnsi="Arial" w:cs="Arial"/>
          <w:sz w:val="24"/>
          <w:szCs w:val="24"/>
          <w:lang w:val="ru-RU"/>
        </w:rPr>
      </w:pPr>
    </w:p>
    <w:p w:rsidR="00B66C3F" w:rsidRPr="00C92E65" w:rsidRDefault="00C92E65" w:rsidP="00C92E65">
      <w:pPr>
        <w:pStyle w:val="Ttulo2"/>
        <w:numPr>
          <w:ilvl w:val="0"/>
          <w:numId w:val="46"/>
        </w:numPr>
        <w:rPr>
          <w:rFonts w:eastAsia="Times New Roman"/>
          <w:lang w:val="ru-RU" w:eastAsia="es-ES"/>
        </w:rPr>
      </w:pPr>
      <w:bookmarkStart w:id="12" w:name="_Toc26256454"/>
      <w:r w:rsidRPr="00C92E65">
        <w:rPr>
          <w:rFonts w:eastAsia="Times New Roman"/>
          <w:lang w:val="ru-RU" w:eastAsia="es-ES"/>
        </w:rPr>
        <w:t>Россия бьёт рекорды турпотока на Кубу.</w:t>
      </w:r>
      <w:bookmarkEnd w:id="12"/>
    </w:p>
    <w:p w:rsidR="00C92E65" w:rsidRPr="00C92E65" w:rsidRDefault="00C92E65" w:rsidP="00C92E65">
      <w:pPr>
        <w:jc w:val="center"/>
        <w:rPr>
          <w:rFonts w:ascii="Arial" w:eastAsia="Times New Roman" w:hAnsi="Arial" w:cs="Arial"/>
          <w:bCs/>
          <w:sz w:val="24"/>
          <w:szCs w:val="24"/>
          <w:lang w:val="ru-RU" w:eastAsia="es-ES"/>
        </w:rPr>
      </w:pPr>
      <w:r>
        <w:rPr>
          <w:noProof/>
          <w:lang w:eastAsia="es-ES"/>
        </w:rPr>
        <w:drawing>
          <wp:inline distT="0" distB="0" distL="0" distR="0" wp14:anchorId="0C5F2D74" wp14:editId="6D3E8237">
            <wp:extent cx="1333500" cy="1004570"/>
            <wp:effectExtent l="0" t="0" r="0" b="5080"/>
            <wp:docPr id="2" name="Imagen 2" descr="http://www.novosti.acn.cu/images/2906cuba-rusi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ovosti.acn.cu/images/2906cuba-rusia-tur-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7201" cy="1007358"/>
                    </a:xfrm>
                    <a:prstGeom prst="rect">
                      <a:avLst/>
                    </a:prstGeom>
                    <a:noFill/>
                    <a:ln>
                      <a:noFill/>
                    </a:ln>
                  </pic:spPr>
                </pic:pic>
              </a:graphicData>
            </a:graphic>
          </wp:inline>
        </w:drawing>
      </w:r>
    </w:p>
    <w:p w:rsidR="00C92E65" w:rsidRPr="00C92E65" w:rsidRDefault="00C92E65" w:rsidP="00C92E65">
      <w:pPr>
        <w:jc w:val="both"/>
        <w:rPr>
          <w:rFonts w:ascii="Arial" w:eastAsia="Times New Roman" w:hAnsi="Arial" w:cs="Arial"/>
          <w:bCs/>
          <w:sz w:val="24"/>
          <w:szCs w:val="24"/>
          <w:lang w:val="ru-RU" w:eastAsia="es-ES"/>
        </w:rPr>
      </w:pPr>
      <w:r w:rsidRPr="00C92E65">
        <w:rPr>
          <w:rFonts w:ascii="Arial" w:eastAsia="Times New Roman" w:hAnsi="Arial" w:cs="Arial"/>
          <w:bCs/>
          <w:sz w:val="24"/>
          <w:szCs w:val="24"/>
          <w:lang w:val="ru-RU" w:eastAsia="es-ES"/>
        </w:rPr>
        <w:t>ГАВАНА, Куба, 28 ноября. Число российских туристов, которые посетили Кубу до этой минуты, достигло 144 тысяч 857, что является рекордным показателем, который сопровождает ис</w:t>
      </w:r>
      <w:r>
        <w:rPr>
          <w:rFonts w:ascii="Arial" w:eastAsia="Times New Roman" w:hAnsi="Arial" w:cs="Arial"/>
          <w:bCs/>
          <w:sz w:val="24"/>
          <w:szCs w:val="24"/>
          <w:lang w:val="ru-RU" w:eastAsia="es-ES"/>
        </w:rPr>
        <w:t>торический рост в 123 процента.</w:t>
      </w:r>
    </w:p>
    <w:p w:rsidR="00C92E65" w:rsidRPr="00C92E65" w:rsidRDefault="00C92E65" w:rsidP="00C92E65">
      <w:pPr>
        <w:jc w:val="both"/>
        <w:rPr>
          <w:rFonts w:ascii="Arial" w:eastAsia="Times New Roman" w:hAnsi="Arial" w:cs="Arial"/>
          <w:bCs/>
          <w:sz w:val="24"/>
          <w:szCs w:val="24"/>
          <w:lang w:val="ru-RU" w:eastAsia="es-ES"/>
        </w:rPr>
      </w:pPr>
      <w:r w:rsidRPr="00C92E65">
        <w:rPr>
          <w:rFonts w:ascii="Arial" w:eastAsia="Times New Roman" w:hAnsi="Arial" w:cs="Arial"/>
          <w:bCs/>
          <w:sz w:val="24"/>
          <w:szCs w:val="24"/>
          <w:lang w:val="ru-RU" w:eastAsia="es-ES"/>
        </w:rPr>
        <w:t>Прошлогодняя цифра была достигнута уже 14-го числа, за полтора месяца до конца года.</w:t>
      </w:r>
    </w:p>
    <w:p w:rsidR="00C92E65" w:rsidRPr="00C92E65" w:rsidRDefault="00C92E65" w:rsidP="00C92E65">
      <w:pPr>
        <w:jc w:val="both"/>
        <w:rPr>
          <w:rFonts w:ascii="Arial" w:eastAsia="Times New Roman" w:hAnsi="Arial" w:cs="Arial"/>
          <w:bCs/>
          <w:sz w:val="24"/>
          <w:szCs w:val="24"/>
          <w:lang w:val="ru-RU" w:eastAsia="es-ES"/>
        </w:rPr>
      </w:pPr>
      <w:r w:rsidRPr="00C92E65">
        <w:rPr>
          <w:rFonts w:ascii="Arial" w:eastAsia="Times New Roman" w:hAnsi="Arial" w:cs="Arial"/>
          <w:bCs/>
          <w:sz w:val="24"/>
          <w:szCs w:val="24"/>
          <w:lang w:val="ru-RU" w:eastAsia="es-ES"/>
        </w:rPr>
        <w:t>Согласно сообщало ИА «ПЛ», с эксклюзивной ссылкой на посольские источники, 113 тысяч отдыхающих из России побывали здесь</w:t>
      </w:r>
      <w:r>
        <w:rPr>
          <w:rFonts w:ascii="Arial" w:eastAsia="Times New Roman" w:hAnsi="Arial" w:cs="Arial"/>
          <w:bCs/>
          <w:sz w:val="24"/>
          <w:szCs w:val="24"/>
          <w:lang w:val="ru-RU" w:eastAsia="es-ES"/>
        </w:rPr>
        <w:t xml:space="preserve"> в 2018 г. и до этой даты 2019.</w:t>
      </w:r>
    </w:p>
    <w:p w:rsidR="00C92E65" w:rsidRPr="00C92E65" w:rsidRDefault="00C92E65" w:rsidP="00C92E65">
      <w:pPr>
        <w:jc w:val="both"/>
        <w:rPr>
          <w:rFonts w:ascii="Arial" w:eastAsia="Times New Roman" w:hAnsi="Arial" w:cs="Arial"/>
          <w:bCs/>
          <w:sz w:val="24"/>
          <w:szCs w:val="24"/>
          <w:lang w:val="ru-RU" w:eastAsia="es-ES"/>
        </w:rPr>
      </w:pPr>
      <w:r w:rsidRPr="00C92E65">
        <w:rPr>
          <w:rFonts w:ascii="Arial" w:eastAsia="Times New Roman" w:hAnsi="Arial" w:cs="Arial"/>
          <w:bCs/>
          <w:sz w:val="24"/>
          <w:szCs w:val="24"/>
          <w:lang w:val="ru-RU" w:eastAsia="es-ES"/>
        </w:rPr>
        <w:t xml:space="preserve">Хуан Эскалона, атташе по вопросам туризма в Москве, рассказал агентству, что за первые 20 дней ноября остров испытал 154-процентный рост по сравнению с </w:t>
      </w:r>
      <w:r>
        <w:rPr>
          <w:rFonts w:ascii="Arial" w:eastAsia="Times New Roman" w:hAnsi="Arial" w:cs="Arial"/>
          <w:bCs/>
          <w:sz w:val="24"/>
          <w:szCs w:val="24"/>
          <w:lang w:val="ru-RU" w:eastAsia="es-ES"/>
        </w:rPr>
        <w:t>аналогичным периодом год назад.</w:t>
      </w:r>
    </w:p>
    <w:p w:rsidR="00C92E65" w:rsidRPr="00C92E65" w:rsidRDefault="00C92E65" w:rsidP="00C92E65">
      <w:pPr>
        <w:jc w:val="both"/>
        <w:rPr>
          <w:rFonts w:ascii="Arial" w:eastAsia="Times New Roman" w:hAnsi="Arial" w:cs="Arial"/>
          <w:bCs/>
          <w:sz w:val="24"/>
          <w:szCs w:val="24"/>
          <w:lang w:val="ru-RU" w:eastAsia="es-ES"/>
        </w:rPr>
      </w:pPr>
      <w:r w:rsidRPr="00C92E65">
        <w:rPr>
          <w:rFonts w:ascii="Arial" w:eastAsia="Times New Roman" w:hAnsi="Arial" w:cs="Arial"/>
          <w:bCs/>
          <w:sz w:val="24"/>
          <w:szCs w:val="24"/>
          <w:lang w:val="ru-RU" w:eastAsia="es-ES"/>
        </w:rPr>
        <w:t xml:space="preserve">Россия вошла в тройку лидеров по росту туристического потока на Кубу, сказал </w:t>
      </w:r>
      <w:r>
        <w:rPr>
          <w:rFonts w:ascii="Arial" w:eastAsia="Times New Roman" w:hAnsi="Arial" w:cs="Arial"/>
          <w:bCs/>
          <w:sz w:val="24"/>
          <w:szCs w:val="24"/>
          <w:lang w:val="ru-RU" w:eastAsia="es-ES"/>
        </w:rPr>
        <w:t>представитель Минтура в России.</w:t>
      </w:r>
    </w:p>
    <w:p w:rsidR="00C92E65" w:rsidRPr="00C92E65" w:rsidRDefault="00C92E65" w:rsidP="00C92E65">
      <w:pPr>
        <w:jc w:val="both"/>
        <w:rPr>
          <w:rFonts w:ascii="Arial" w:eastAsia="Times New Roman" w:hAnsi="Arial" w:cs="Arial"/>
          <w:bCs/>
          <w:sz w:val="24"/>
          <w:szCs w:val="24"/>
          <w:lang w:val="ru-RU" w:eastAsia="es-ES"/>
        </w:rPr>
      </w:pPr>
      <w:r w:rsidRPr="00C92E65">
        <w:rPr>
          <w:rFonts w:ascii="Arial" w:eastAsia="Times New Roman" w:hAnsi="Arial" w:cs="Arial"/>
          <w:bCs/>
          <w:sz w:val="24"/>
          <w:szCs w:val="24"/>
          <w:lang w:val="ru-RU" w:eastAsia="es-ES"/>
        </w:rPr>
        <w:t>По его прогнозам, они надеются завершить 2019 с 170-180 тыс. т</w:t>
      </w:r>
      <w:r>
        <w:rPr>
          <w:rFonts w:ascii="Arial" w:eastAsia="Times New Roman" w:hAnsi="Arial" w:cs="Arial"/>
          <w:bCs/>
          <w:sz w:val="24"/>
          <w:szCs w:val="24"/>
          <w:lang w:val="ru-RU" w:eastAsia="es-ES"/>
        </w:rPr>
        <w:t>уристов из этой страны.</w:t>
      </w:r>
    </w:p>
    <w:p w:rsidR="00C92E65" w:rsidRPr="00C92E65" w:rsidRDefault="00C92E65" w:rsidP="00C92E65">
      <w:pPr>
        <w:jc w:val="both"/>
        <w:rPr>
          <w:rFonts w:ascii="Arial" w:eastAsia="Times New Roman" w:hAnsi="Arial" w:cs="Arial"/>
          <w:bCs/>
          <w:sz w:val="24"/>
          <w:szCs w:val="24"/>
          <w:lang w:val="ru-RU" w:eastAsia="es-ES"/>
        </w:rPr>
      </w:pPr>
      <w:r w:rsidRPr="00C92E65">
        <w:rPr>
          <w:rFonts w:ascii="Arial" w:eastAsia="Times New Roman" w:hAnsi="Arial" w:cs="Arial"/>
          <w:bCs/>
          <w:sz w:val="24"/>
          <w:szCs w:val="24"/>
          <w:lang w:val="ru-RU" w:eastAsia="es-ES"/>
        </w:rPr>
        <w:lastRenderedPageBreak/>
        <w:t>Россияне отдыхают в большинстве курортах Кубы: Гуардалавака (Ольгин); Санта Лусия (Камагуэй); Кайо Ко</w:t>
      </w:r>
      <w:r>
        <w:rPr>
          <w:rFonts w:ascii="Arial" w:eastAsia="Times New Roman" w:hAnsi="Arial" w:cs="Arial"/>
          <w:bCs/>
          <w:sz w:val="24"/>
          <w:szCs w:val="24"/>
          <w:lang w:val="ru-RU" w:eastAsia="es-ES"/>
        </w:rPr>
        <w:t>ко; Кайо Санта-Мария, и Гавана.</w:t>
      </w:r>
    </w:p>
    <w:p w:rsidR="00C92E65" w:rsidRPr="00C92E65" w:rsidRDefault="00C92E65" w:rsidP="00C92E65">
      <w:pPr>
        <w:jc w:val="both"/>
        <w:rPr>
          <w:rFonts w:ascii="Arial" w:eastAsia="Times New Roman" w:hAnsi="Arial" w:cs="Arial"/>
          <w:bCs/>
          <w:sz w:val="24"/>
          <w:szCs w:val="24"/>
          <w:lang w:val="ru-RU" w:eastAsia="es-ES"/>
        </w:rPr>
      </w:pPr>
      <w:r w:rsidRPr="00C92E65">
        <w:rPr>
          <w:rFonts w:ascii="Arial" w:eastAsia="Times New Roman" w:hAnsi="Arial" w:cs="Arial"/>
          <w:bCs/>
          <w:sz w:val="24"/>
          <w:szCs w:val="24"/>
          <w:lang w:val="ru-RU" w:eastAsia="es-ES"/>
        </w:rPr>
        <w:t>В основном, благодаря чартерным рейсам четырёх крупных туроператоров, таких как Pegas, Anex Tour, Coral Travel и Tui Trave</w:t>
      </w:r>
      <w:r>
        <w:rPr>
          <w:rFonts w:ascii="Arial" w:eastAsia="Times New Roman" w:hAnsi="Arial" w:cs="Arial"/>
          <w:bCs/>
          <w:sz w:val="24"/>
          <w:szCs w:val="24"/>
          <w:lang w:val="ru-RU" w:eastAsia="es-ES"/>
        </w:rPr>
        <w:t>l, объяснил кубинский чиновник.</w:t>
      </w:r>
    </w:p>
    <w:p w:rsidR="00C92E65" w:rsidRDefault="00C92E65" w:rsidP="00C92E65">
      <w:pPr>
        <w:jc w:val="both"/>
        <w:rPr>
          <w:rFonts w:ascii="Arial" w:eastAsia="Times New Roman" w:hAnsi="Arial" w:cs="Arial"/>
          <w:bCs/>
          <w:sz w:val="24"/>
          <w:szCs w:val="24"/>
          <w:lang w:val="ru-RU" w:eastAsia="es-ES"/>
        </w:rPr>
      </w:pPr>
      <w:r w:rsidRPr="00C92E65">
        <w:rPr>
          <w:rFonts w:ascii="Arial" w:eastAsia="Times New Roman" w:hAnsi="Arial" w:cs="Arial"/>
          <w:bCs/>
          <w:sz w:val="24"/>
          <w:szCs w:val="24"/>
          <w:lang w:val="ru-RU" w:eastAsia="es-ES"/>
        </w:rPr>
        <w:t>Не считая регулярных рейсов Аэрофлота (5); Турецких авиалиний (3), и KLM-Airfrance. Важное количество туроператоров используют эти маршруты, избегая чартерных рейсов, сказал представитель Минтура.</w:t>
      </w:r>
    </w:p>
    <w:p w:rsidR="00C92E65" w:rsidRPr="00C92E65" w:rsidRDefault="00C92E65" w:rsidP="00C92E65">
      <w:pPr>
        <w:jc w:val="both"/>
        <w:rPr>
          <w:rFonts w:ascii="Arial" w:eastAsia="Times New Roman" w:hAnsi="Arial" w:cs="Arial"/>
          <w:bCs/>
          <w:sz w:val="24"/>
          <w:szCs w:val="24"/>
          <w:lang w:val="ru-RU" w:eastAsia="es-ES"/>
        </w:rPr>
      </w:pPr>
      <w:r w:rsidRPr="00C92E65">
        <w:rPr>
          <w:rFonts w:ascii="Arial" w:eastAsia="Times New Roman" w:hAnsi="Arial" w:cs="Arial"/>
          <w:bCs/>
          <w:sz w:val="24"/>
          <w:szCs w:val="24"/>
          <w:lang w:val="ru-RU" w:eastAsia="es-ES"/>
        </w:rPr>
        <w:t>Чартерные операции очень важны. Несколько лет назад мы получали 30 тыс. туристов, но кроме аэрофлотовского был только один чартерный рейс «Трансаэро», поэтому эта цифра была заметной, поскольку летали только один или два самолёта, напомнил Эскалона.</w:t>
      </w:r>
    </w:p>
    <w:p w:rsidR="00C92E65" w:rsidRPr="00C92E65" w:rsidRDefault="00C92E65" w:rsidP="00C92E65">
      <w:pPr>
        <w:jc w:val="both"/>
        <w:rPr>
          <w:rFonts w:ascii="Arial" w:eastAsia="Times New Roman" w:hAnsi="Arial" w:cs="Arial"/>
          <w:bCs/>
          <w:sz w:val="24"/>
          <w:szCs w:val="24"/>
          <w:lang w:val="ru-RU" w:eastAsia="es-ES"/>
        </w:rPr>
      </w:pPr>
      <w:r w:rsidRPr="00C92E65">
        <w:rPr>
          <w:rFonts w:ascii="Arial" w:eastAsia="Times New Roman" w:hAnsi="Arial" w:cs="Arial"/>
          <w:bCs/>
          <w:sz w:val="24"/>
          <w:szCs w:val="24"/>
          <w:lang w:val="ru-RU" w:eastAsia="es-ES"/>
        </w:rPr>
        <w:t>С корпоративным туризмом, первоначальные ожидания, позволяли думать, что он мог иметь большее развитие. «Роснефть», например, осуществляет семь или восемь рейсов в год, что представляет около двух тысяч сотрудников, которые также проходят медицинский осмотр и отд</w:t>
      </w:r>
      <w:r>
        <w:rPr>
          <w:rFonts w:ascii="Arial" w:eastAsia="Times New Roman" w:hAnsi="Arial" w:cs="Arial"/>
          <w:bCs/>
          <w:sz w:val="24"/>
          <w:szCs w:val="24"/>
          <w:lang w:val="ru-RU" w:eastAsia="es-ES"/>
        </w:rPr>
        <w:t>ыхают на Кубе.</w:t>
      </w:r>
    </w:p>
    <w:p w:rsidR="00C92E65" w:rsidRPr="00C92E65" w:rsidRDefault="00C92E65" w:rsidP="00C92E65">
      <w:pPr>
        <w:jc w:val="both"/>
        <w:rPr>
          <w:rFonts w:ascii="Arial" w:eastAsia="Times New Roman" w:hAnsi="Arial" w:cs="Arial"/>
          <w:bCs/>
          <w:sz w:val="24"/>
          <w:szCs w:val="24"/>
          <w:lang w:val="ru-RU" w:eastAsia="es-ES"/>
        </w:rPr>
      </w:pPr>
      <w:r w:rsidRPr="00C92E65">
        <w:rPr>
          <w:rFonts w:ascii="Arial" w:eastAsia="Times New Roman" w:hAnsi="Arial" w:cs="Arial"/>
          <w:bCs/>
          <w:sz w:val="24"/>
          <w:szCs w:val="24"/>
          <w:lang w:val="ru-RU" w:eastAsia="es-ES"/>
        </w:rPr>
        <w:t>Но это дорогостоящая программа, поскольку компания должна покрывать стоимость этих полётов на больших лайнерах, хотя вполне возможно, что этот вид туризма также может быть организован на чартерных рейс</w:t>
      </w:r>
      <w:r>
        <w:rPr>
          <w:rFonts w:ascii="Arial" w:eastAsia="Times New Roman" w:hAnsi="Arial" w:cs="Arial"/>
          <w:bCs/>
          <w:sz w:val="24"/>
          <w:szCs w:val="24"/>
          <w:lang w:val="ru-RU" w:eastAsia="es-ES"/>
        </w:rPr>
        <w:t>ах, считает кубинский советник.</w:t>
      </w:r>
    </w:p>
    <w:p w:rsidR="00C92E65" w:rsidRPr="00C92E65" w:rsidRDefault="00C92E65" w:rsidP="00C92E65">
      <w:pPr>
        <w:jc w:val="both"/>
        <w:rPr>
          <w:rFonts w:ascii="Arial" w:eastAsia="Times New Roman" w:hAnsi="Arial" w:cs="Arial"/>
          <w:bCs/>
          <w:sz w:val="24"/>
          <w:szCs w:val="24"/>
          <w:lang w:val="ru-RU" w:eastAsia="es-ES"/>
        </w:rPr>
      </w:pPr>
      <w:r w:rsidRPr="00C92E65">
        <w:rPr>
          <w:rFonts w:ascii="Arial" w:eastAsia="Times New Roman" w:hAnsi="Arial" w:cs="Arial"/>
          <w:bCs/>
          <w:sz w:val="24"/>
          <w:szCs w:val="24"/>
          <w:lang w:val="ru-RU" w:eastAsia="es-ES"/>
        </w:rPr>
        <w:t xml:space="preserve">По его словам, в РФ проводят строгую политику в отношении отдыха своих служащих, они предлагают местные услуги и предпочитают национальный туризм и даже </w:t>
      </w:r>
      <w:r>
        <w:rPr>
          <w:rFonts w:ascii="Arial" w:eastAsia="Times New Roman" w:hAnsi="Arial" w:cs="Arial"/>
          <w:bCs/>
          <w:sz w:val="24"/>
          <w:szCs w:val="24"/>
          <w:lang w:val="ru-RU" w:eastAsia="es-ES"/>
        </w:rPr>
        <w:t>субсидируют часть этого отдыха.</w:t>
      </w:r>
    </w:p>
    <w:p w:rsidR="00C92E65" w:rsidRPr="00C92E65" w:rsidRDefault="00C92E65" w:rsidP="00C92E65">
      <w:pPr>
        <w:jc w:val="both"/>
        <w:rPr>
          <w:rFonts w:ascii="Arial" w:eastAsia="Times New Roman" w:hAnsi="Arial" w:cs="Arial"/>
          <w:bCs/>
          <w:sz w:val="24"/>
          <w:szCs w:val="24"/>
          <w:lang w:val="ru-RU" w:eastAsia="es-ES"/>
        </w:rPr>
      </w:pPr>
      <w:r w:rsidRPr="00C92E65">
        <w:rPr>
          <w:rFonts w:ascii="Arial" w:eastAsia="Times New Roman" w:hAnsi="Arial" w:cs="Arial"/>
          <w:bCs/>
          <w:sz w:val="24"/>
          <w:szCs w:val="24"/>
          <w:lang w:val="ru-RU" w:eastAsia="es-ES"/>
        </w:rPr>
        <w:t xml:space="preserve">Что касается российских инвестиций, то, по словам Эскалоны, в сфере туризма уже есть контакты, включая подписанные контракты на покупку автомобилей в тендере, проект школы дайвинга </w:t>
      </w:r>
      <w:r>
        <w:rPr>
          <w:rFonts w:ascii="Arial" w:eastAsia="Times New Roman" w:hAnsi="Arial" w:cs="Arial"/>
          <w:bCs/>
          <w:sz w:val="24"/>
          <w:szCs w:val="24"/>
          <w:lang w:val="ru-RU" w:eastAsia="es-ES"/>
        </w:rPr>
        <w:t>и проект сертификации дайверов.</w:t>
      </w:r>
    </w:p>
    <w:p w:rsidR="00C92E65" w:rsidRPr="00C92E65" w:rsidRDefault="00C92E65" w:rsidP="00C92E65">
      <w:pPr>
        <w:jc w:val="both"/>
        <w:rPr>
          <w:rFonts w:ascii="Arial" w:eastAsia="Times New Roman" w:hAnsi="Arial" w:cs="Arial"/>
          <w:bCs/>
          <w:sz w:val="24"/>
          <w:szCs w:val="24"/>
          <w:lang w:val="ru-RU" w:eastAsia="es-ES"/>
        </w:rPr>
      </w:pPr>
      <w:r w:rsidRPr="00C92E65">
        <w:rPr>
          <w:rFonts w:ascii="Arial" w:eastAsia="Times New Roman" w:hAnsi="Arial" w:cs="Arial"/>
          <w:bCs/>
          <w:sz w:val="24"/>
          <w:szCs w:val="24"/>
          <w:lang w:val="ru-RU" w:eastAsia="es-ES"/>
        </w:rPr>
        <w:t>Кроме того, некоторые российские бизнесмены намерены взять на себя управление отелями и инвестировать в реконструкцию других в Старой Гаване</w:t>
      </w:r>
      <w:r>
        <w:rPr>
          <w:rFonts w:ascii="Arial" w:eastAsia="Times New Roman" w:hAnsi="Arial" w:cs="Arial"/>
          <w:bCs/>
          <w:sz w:val="24"/>
          <w:szCs w:val="24"/>
          <w:lang w:val="ru-RU" w:eastAsia="es-ES"/>
        </w:rPr>
        <w:t>, но пока без крупных проектов.</w:t>
      </w:r>
    </w:p>
    <w:p w:rsidR="00C92E65" w:rsidRDefault="00C92E65" w:rsidP="00C92E65">
      <w:pPr>
        <w:jc w:val="both"/>
        <w:rPr>
          <w:rFonts w:ascii="Arial" w:hAnsi="Arial" w:cs="Arial"/>
          <w:bCs/>
          <w:sz w:val="24"/>
          <w:szCs w:val="24"/>
          <w:lang w:val="ru-RU"/>
        </w:rPr>
      </w:pPr>
      <w:r w:rsidRPr="00C92E65">
        <w:rPr>
          <w:rFonts w:ascii="Arial" w:eastAsia="Times New Roman" w:hAnsi="Arial" w:cs="Arial"/>
          <w:bCs/>
          <w:sz w:val="24"/>
          <w:szCs w:val="24"/>
          <w:lang w:val="ru-RU" w:eastAsia="es-ES"/>
        </w:rPr>
        <w:t xml:space="preserve">С другой стороны, увеличение присутствия российских гостей заставляет ускорить языковую подготовку. Хотя в отелях уже есть персонал, который их обслуживает на русском, сказал чиновник. </w:t>
      </w:r>
      <w:r w:rsidRPr="008968BF">
        <w:rPr>
          <w:rFonts w:ascii="Arial" w:hAnsi="Arial" w:cs="Arial"/>
          <w:bCs/>
          <w:sz w:val="24"/>
          <w:szCs w:val="24"/>
          <w:lang w:val="ru-RU"/>
        </w:rPr>
        <w:t>(Кубинское Агентство Новостей)</w:t>
      </w:r>
    </w:p>
    <w:p w:rsidR="00C92E65" w:rsidRPr="00C92E65" w:rsidRDefault="00502DF8" w:rsidP="00502DF8">
      <w:pPr>
        <w:pStyle w:val="Ttulo2"/>
        <w:numPr>
          <w:ilvl w:val="0"/>
          <w:numId w:val="46"/>
        </w:numPr>
        <w:rPr>
          <w:rFonts w:eastAsia="Times New Roman"/>
          <w:lang w:val="ru-RU" w:eastAsia="es-ES"/>
        </w:rPr>
      </w:pPr>
      <w:bookmarkStart w:id="13" w:name="_Toc26256455"/>
      <w:r w:rsidRPr="00502DF8">
        <w:rPr>
          <w:rFonts w:eastAsia="Times New Roman"/>
          <w:lang w:val="ru-RU" w:eastAsia="es-ES"/>
        </w:rPr>
        <w:lastRenderedPageBreak/>
        <w:t>Зампред кубинского парламента приняла лидера «Справедливой России»</w:t>
      </w:r>
      <w:bookmarkEnd w:id="13"/>
    </w:p>
    <w:p w:rsidR="00C92E65" w:rsidRDefault="00502DF8" w:rsidP="00502DF8">
      <w:pPr>
        <w:jc w:val="center"/>
        <w:rPr>
          <w:rFonts w:ascii="Arial" w:eastAsia="Times New Roman" w:hAnsi="Arial" w:cs="Arial"/>
          <w:bCs/>
          <w:sz w:val="24"/>
          <w:szCs w:val="24"/>
          <w:lang w:val="ru-RU" w:eastAsia="es-ES"/>
        </w:rPr>
      </w:pPr>
      <w:r>
        <w:rPr>
          <w:noProof/>
          <w:lang w:eastAsia="es-ES"/>
        </w:rPr>
        <w:drawing>
          <wp:inline distT="0" distB="0" distL="0" distR="0" wp14:anchorId="7BDEF232" wp14:editId="7F4AFAA5">
            <wp:extent cx="1952625" cy="1302386"/>
            <wp:effectExtent l="0" t="0" r="0" b="0"/>
            <wp:docPr id="6" name="Imagen 6" descr="http://www.parlamentocubano.gob.cu/wp-content/uploads/JBM_3255-1024x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arlamentocubano.gob.cu/wp-content/uploads/JBM_3255-1024x68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54103" cy="1303372"/>
                    </a:xfrm>
                    <a:prstGeom prst="rect">
                      <a:avLst/>
                    </a:prstGeom>
                    <a:noFill/>
                    <a:ln>
                      <a:noFill/>
                    </a:ln>
                  </pic:spPr>
                </pic:pic>
              </a:graphicData>
            </a:graphic>
          </wp:inline>
        </w:drawing>
      </w:r>
    </w:p>
    <w:p w:rsidR="00502DF8" w:rsidRPr="00502DF8" w:rsidRDefault="00502DF8" w:rsidP="00502DF8">
      <w:pPr>
        <w:jc w:val="both"/>
        <w:rPr>
          <w:rFonts w:ascii="Arial" w:eastAsia="Times New Roman" w:hAnsi="Arial" w:cs="Arial"/>
          <w:bCs/>
          <w:sz w:val="24"/>
          <w:szCs w:val="24"/>
          <w:lang w:val="ru-RU" w:eastAsia="es-ES"/>
        </w:rPr>
      </w:pPr>
      <w:r w:rsidRPr="00502DF8">
        <w:rPr>
          <w:rFonts w:ascii="Arial" w:eastAsia="Times New Roman" w:hAnsi="Arial" w:cs="Arial"/>
          <w:bCs/>
          <w:sz w:val="24"/>
          <w:szCs w:val="24"/>
          <w:lang w:val="ru-RU" w:eastAsia="es-ES"/>
        </w:rPr>
        <w:t>ГАВАНА, Куба, 27 ноября (ACN) Ана Мария Мари Мачадо, вице-президент Национальной ассамблеи народной власти и Государственного совета, приняла сегодня в Капитолии Гаваны Сергея Миронова, председателя партии «Справедливая Россия», который совер</w:t>
      </w:r>
      <w:r>
        <w:rPr>
          <w:rFonts w:ascii="Arial" w:eastAsia="Times New Roman" w:hAnsi="Arial" w:cs="Arial"/>
          <w:bCs/>
          <w:sz w:val="24"/>
          <w:szCs w:val="24"/>
          <w:lang w:val="ru-RU" w:eastAsia="es-ES"/>
        </w:rPr>
        <w:t>шает официальный визит на Кубу.</w:t>
      </w:r>
    </w:p>
    <w:p w:rsidR="00502DF8" w:rsidRPr="00502DF8" w:rsidRDefault="00502DF8" w:rsidP="00502DF8">
      <w:pPr>
        <w:jc w:val="both"/>
        <w:rPr>
          <w:rFonts w:ascii="Arial" w:eastAsia="Times New Roman" w:hAnsi="Arial" w:cs="Arial"/>
          <w:bCs/>
          <w:sz w:val="24"/>
          <w:szCs w:val="24"/>
          <w:lang w:val="ru-RU" w:eastAsia="es-ES"/>
        </w:rPr>
      </w:pPr>
      <w:r w:rsidRPr="00502DF8">
        <w:rPr>
          <w:rFonts w:ascii="Arial" w:eastAsia="Times New Roman" w:hAnsi="Arial" w:cs="Arial"/>
          <w:bCs/>
          <w:sz w:val="24"/>
          <w:szCs w:val="24"/>
          <w:lang w:val="ru-RU" w:eastAsia="es-ES"/>
        </w:rPr>
        <w:t>В ходе встречи оба депутата подчеркнули прекрасное состояние отношений между двумя странами и благодарность Кубы за поддержку российских законодателей в бор</w:t>
      </w:r>
      <w:r>
        <w:rPr>
          <w:rFonts w:ascii="Arial" w:eastAsia="Times New Roman" w:hAnsi="Arial" w:cs="Arial"/>
          <w:bCs/>
          <w:sz w:val="24"/>
          <w:szCs w:val="24"/>
          <w:lang w:val="ru-RU" w:eastAsia="es-ES"/>
        </w:rPr>
        <w:t>ьбе за прекращение блокады США.</w:t>
      </w:r>
    </w:p>
    <w:p w:rsidR="00502DF8" w:rsidRPr="00502DF8" w:rsidRDefault="00502DF8" w:rsidP="00502DF8">
      <w:pPr>
        <w:jc w:val="both"/>
        <w:rPr>
          <w:rFonts w:ascii="Arial" w:eastAsia="Times New Roman" w:hAnsi="Arial" w:cs="Arial"/>
          <w:bCs/>
          <w:sz w:val="24"/>
          <w:szCs w:val="24"/>
          <w:lang w:val="ru-RU" w:eastAsia="es-ES"/>
        </w:rPr>
      </w:pPr>
      <w:r w:rsidRPr="00502DF8">
        <w:rPr>
          <w:rFonts w:ascii="Arial" w:eastAsia="Times New Roman" w:hAnsi="Arial" w:cs="Arial"/>
          <w:bCs/>
          <w:sz w:val="24"/>
          <w:szCs w:val="24"/>
          <w:lang w:val="ru-RU" w:eastAsia="es-ES"/>
        </w:rPr>
        <w:t>Мари Мачадо обсудила задачи по расширению сотрудничества в ключевых секторах, таких как транспорт и туризм, и подчеркнула вклад России в реставрационные работы статуи «Республика» и купола Капитолия, где в настоящее время нахо</w:t>
      </w:r>
      <w:r>
        <w:rPr>
          <w:rFonts w:ascii="Arial" w:eastAsia="Times New Roman" w:hAnsi="Arial" w:cs="Arial"/>
          <w:bCs/>
          <w:sz w:val="24"/>
          <w:szCs w:val="24"/>
          <w:lang w:val="ru-RU" w:eastAsia="es-ES"/>
        </w:rPr>
        <w:t>дится штаб-квартира парламента.</w:t>
      </w:r>
    </w:p>
    <w:p w:rsidR="00502DF8" w:rsidRPr="00502DF8" w:rsidRDefault="00502DF8" w:rsidP="00502DF8">
      <w:pPr>
        <w:jc w:val="both"/>
        <w:rPr>
          <w:rFonts w:ascii="Arial" w:eastAsia="Times New Roman" w:hAnsi="Arial" w:cs="Arial"/>
          <w:bCs/>
          <w:sz w:val="24"/>
          <w:szCs w:val="24"/>
          <w:lang w:val="ru-RU" w:eastAsia="es-ES"/>
        </w:rPr>
      </w:pPr>
      <w:r w:rsidRPr="00502DF8">
        <w:rPr>
          <w:rFonts w:ascii="Arial" w:eastAsia="Times New Roman" w:hAnsi="Arial" w:cs="Arial"/>
          <w:bCs/>
          <w:sz w:val="24"/>
          <w:szCs w:val="24"/>
          <w:lang w:val="ru-RU" w:eastAsia="es-ES"/>
        </w:rPr>
        <w:t>От России и Кубы мы не можем ожидать ничего другого, кроме сопротивления и победы. Нас поддерживает правда. Россия как европейская держава, которая была необходима для стабильности мира, и Куба как маленький остров, который демонстрирует, что утопия быть свободной и суверенной так близко к Соединенным Штатам возмож</w:t>
      </w:r>
      <w:r>
        <w:rPr>
          <w:rFonts w:ascii="Arial" w:eastAsia="Times New Roman" w:hAnsi="Arial" w:cs="Arial"/>
          <w:bCs/>
          <w:sz w:val="24"/>
          <w:szCs w:val="24"/>
          <w:lang w:val="ru-RU" w:eastAsia="es-ES"/>
        </w:rPr>
        <w:t>на, отметила кубинский депутат.</w:t>
      </w:r>
    </w:p>
    <w:p w:rsidR="00502DF8" w:rsidRPr="00502DF8" w:rsidRDefault="00502DF8" w:rsidP="00502DF8">
      <w:pPr>
        <w:jc w:val="both"/>
        <w:rPr>
          <w:rFonts w:ascii="Arial" w:eastAsia="Times New Roman" w:hAnsi="Arial" w:cs="Arial"/>
          <w:bCs/>
          <w:sz w:val="24"/>
          <w:szCs w:val="24"/>
          <w:lang w:val="ru-RU" w:eastAsia="es-ES"/>
        </w:rPr>
      </w:pPr>
      <w:r w:rsidRPr="00502DF8">
        <w:rPr>
          <w:rFonts w:ascii="Arial" w:eastAsia="Times New Roman" w:hAnsi="Arial" w:cs="Arial"/>
          <w:bCs/>
          <w:sz w:val="24"/>
          <w:szCs w:val="24"/>
          <w:lang w:val="ru-RU" w:eastAsia="es-ES"/>
        </w:rPr>
        <w:t>Со своей стороны, Миронов поздравил зампреда Госсовета с работой в высшем органе государственной власти и от имени своей нации выразил солидарность и уважение кубинскому народу, его героям и его революции,</w:t>
      </w:r>
      <w:r>
        <w:rPr>
          <w:rFonts w:ascii="Arial" w:eastAsia="Times New Roman" w:hAnsi="Arial" w:cs="Arial"/>
          <w:bCs/>
          <w:sz w:val="24"/>
          <w:szCs w:val="24"/>
          <w:lang w:val="ru-RU" w:eastAsia="es-ES"/>
        </w:rPr>
        <w:t xml:space="preserve"> особенно лидеру Фиделя Кастро.</w:t>
      </w:r>
    </w:p>
    <w:p w:rsidR="00D4353B" w:rsidRPr="00502DF8" w:rsidRDefault="00502DF8" w:rsidP="0049277F">
      <w:pPr>
        <w:jc w:val="both"/>
        <w:rPr>
          <w:rFonts w:ascii="Arial" w:eastAsia="Times New Roman" w:hAnsi="Arial" w:cs="Arial"/>
          <w:bCs/>
          <w:sz w:val="24"/>
          <w:szCs w:val="24"/>
          <w:lang w:val="ru-RU" w:eastAsia="es-ES"/>
        </w:rPr>
      </w:pPr>
      <w:r w:rsidRPr="00502DF8">
        <w:rPr>
          <w:rFonts w:ascii="Arial" w:eastAsia="Times New Roman" w:hAnsi="Arial" w:cs="Arial"/>
          <w:bCs/>
          <w:sz w:val="24"/>
          <w:szCs w:val="24"/>
          <w:lang w:val="ru-RU" w:eastAsia="es-ES"/>
        </w:rPr>
        <w:t xml:space="preserve">Иоланда Феррер Гомес, президент комитета по международным отношениям Национального собрания, и Педро Посо Веласкес, официальный представитель, также присутствовали на встрече с кубинской стороны. </w:t>
      </w:r>
      <w:r w:rsidR="0049277F" w:rsidRPr="00B66C3F">
        <w:rPr>
          <w:rFonts w:ascii="Arial" w:eastAsia="Times New Roman" w:hAnsi="Arial" w:cs="Arial"/>
          <w:bCs/>
          <w:sz w:val="24"/>
          <w:szCs w:val="24"/>
          <w:lang w:val="ru-RU" w:eastAsia="es-ES"/>
        </w:rPr>
        <w:t>(</w:t>
      </w:r>
      <w:r w:rsidR="0049277F" w:rsidRPr="008968BF">
        <w:rPr>
          <w:rFonts w:ascii="Arial" w:eastAsia="Times New Roman" w:hAnsi="Arial" w:cs="Arial"/>
          <w:bCs/>
          <w:sz w:val="24"/>
          <w:szCs w:val="24"/>
          <w:lang w:val="ru-RU" w:eastAsia="es-ES"/>
        </w:rPr>
        <w:t>Сайт Посольства Кубы в России</w:t>
      </w:r>
      <w:r w:rsidR="0049277F" w:rsidRPr="00B66C3F">
        <w:rPr>
          <w:rFonts w:ascii="Arial" w:eastAsia="Times New Roman" w:hAnsi="Arial" w:cs="Arial"/>
          <w:bCs/>
          <w:sz w:val="24"/>
          <w:szCs w:val="24"/>
          <w:lang w:val="ru-RU" w:eastAsia="es-ES"/>
        </w:rPr>
        <w:t>)</w:t>
      </w:r>
    </w:p>
    <w:p w:rsidR="0049277F" w:rsidRPr="00AD64AC" w:rsidRDefault="00AD64AC" w:rsidP="00AD64AC">
      <w:pPr>
        <w:pStyle w:val="Ttulo2"/>
        <w:numPr>
          <w:ilvl w:val="0"/>
          <w:numId w:val="46"/>
        </w:numPr>
        <w:rPr>
          <w:lang w:val="ru-RU" w:eastAsia="es-ES"/>
        </w:rPr>
      </w:pPr>
      <w:bookmarkStart w:id="14" w:name="_Toc26256456"/>
      <w:r w:rsidRPr="00AD64AC">
        <w:rPr>
          <w:lang w:val="ru-RU" w:eastAsia="es-ES"/>
        </w:rPr>
        <w:t>Новый сервисный центр КамАЗа в специальном районе Мариеля.</w:t>
      </w:r>
      <w:bookmarkEnd w:id="14"/>
    </w:p>
    <w:p w:rsidR="00AD64AC" w:rsidRDefault="00AD64AC" w:rsidP="00AD64AC">
      <w:pPr>
        <w:jc w:val="center"/>
        <w:rPr>
          <w:rFonts w:ascii="Arial" w:hAnsi="Arial" w:cs="Arial"/>
          <w:sz w:val="24"/>
          <w:szCs w:val="24"/>
          <w:lang w:val="ru-RU" w:eastAsia="es-ES"/>
        </w:rPr>
      </w:pPr>
      <w:r>
        <w:rPr>
          <w:noProof/>
          <w:lang w:eastAsia="es-ES"/>
        </w:rPr>
        <w:drawing>
          <wp:inline distT="0" distB="0" distL="0" distR="0" wp14:anchorId="75B87D68" wp14:editId="53998255">
            <wp:extent cx="1685925" cy="910399"/>
            <wp:effectExtent l="0" t="0" r="0" b="4445"/>
            <wp:docPr id="7" name="Imagen 7" descr="http://www.granma.cu/file/img/2019/11/medium/f01532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ranma.cu/file/img/2019/11/medium/f015329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95470" cy="915554"/>
                    </a:xfrm>
                    <a:prstGeom prst="rect">
                      <a:avLst/>
                    </a:prstGeom>
                    <a:noFill/>
                    <a:ln>
                      <a:noFill/>
                    </a:ln>
                  </pic:spPr>
                </pic:pic>
              </a:graphicData>
            </a:graphic>
          </wp:inline>
        </w:drawing>
      </w:r>
    </w:p>
    <w:p w:rsidR="00AD64AC" w:rsidRPr="00AD64AC" w:rsidRDefault="00AD64AC" w:rsidP="00AD64AC">
      <w:pPr>
        <w:jc w:val="both"/>
        <w:rPr>
          <w:rFonts w:ascii="Arial" w:hAnsi="Arial" w:cs="Arial"/>
          <w:sz w:val="24"/>
          <w:szCs w:val="24"/>
          <w:lang w:val="ru-RU" w:eastAsia="es-ES"/>
        </w:rPr>
      </w:pPr>
      <w:r>
        <w:rPr>
          <w:rFonts w:ascii="Arial" w:hAnsi="Arial" w:cs="Arial"/>
          <w:sz w:val="24"/>
          <w:szCs w:val="24"/>
          <w:lang w:val="ru-RU" w:eastAsia="es-ES"/>
        </w:rPr>
        <w:lastRenderedPageBreak/>
        <w:t xml:space="preserve">ГАВАНА, Куба, 27 ноября. </w:t>
      </w:r>
      <w:r w:rsidRPr="00AD64AC">
        <w:rPr>
          <w:rFonts w:ascii="Arial" w:hAnsi="Arial" w:cs="Arial"/>
          <w:sz w:val="24"/>
          <w:szCs w:val="24"/>
          <w:lang w:val="ru-RU" w:eastAsia="es-ES"/>
        </w:rPr>
        <w:t>Один из ведущих российских производителей грузовиков «КамАЗ» открыл центр технического обслуживания и продажи своих продуктов в специальной зоне развития, расположенной в кубинском порту Ма</w:t>
      </w:r>
      <w:r>
        <w:rPr>
          <w:rFonts w:ascii="Arial" w:hAnsi="Arial" w:cs="Arial"/>
          <w:sz w:val="24"/>
          <w:szCs w:val="24"/>
          <w:lang w:val="ru-RU" w:eastAsia="es-ES"/>
        </w:rPr>
        <w:t>риэль.</w:t>
      </w:r>
    </w:p>
    <w:p w:rsidR="00AD64AC" w:rsidRPr="00AD64AC" w:rsidRDefault="00AD64AC" w:rsidP="00AD64AC">
      <w:pPr>
        <w:jc w:val="both"/>
        <w:rPr>
          <w:rFonts w:ascii="Arial" w:hAnsi="Arial" w:cs="Arial"/>
          <w:sz w:val="24"/>
          <w:szCs w:val="24"/>
          <w:lang w:val="ru-RU" w:eastAsia="es-ES"/>
        </w:rPr>
      </w:pPr>
      <w:r w:rsidRPr="00AD64AC">
        <w:rPr>
          <w:rFonts w:ascii="Arial" w:hAnsi="Arial" w:cs="Arial"/>
          <w:sz w:val="24"/>
          <w:szCs w:val="24"/>
          <w:lang w:val="ru-RU" w:eastAsia="es-ES"/>
        </w:rPr>
        <w:t xml:space="preserve"> «Автоцентр Камаза станет главной витриной нашей компании на Кубе, его строительство осуществляла компания Autocentro ZED SA», — сказал директор Внешнеторговой </w:t>
      </w:r>
      <w:r>
        <w:rPr>
          <w:rFonts w:ascii="Arial" w:hAnsi="Arial" w:cs="Arial"/>
          <w:sz w:val="24"/>
          <w:szCs w:val="24"/>
          <w:lang w:val="ru-RU" w:eastAsia="es-ES"/>
        </w:rPr>
        <w:t>компании «КамАЗ» Рафаил Гафеев.</w:t>
      </w:r>
    </w:p>
    <w:p w:rsidR="00AD64AC" w:rsidRPr="00AD64AC" w:rsidRDefault="00AD64AC" w:rsidP="00AD64AC">
      <w:pPr>
        <w:jc w:val="both"/>
        <w:rPr>
          <w:rFonts w:ascii="Arial" w:hAnsi="Arial" w:cs="Arial"/>
          <w:sz w:val="24"/>
          <w:szCs w:val="24"/>
          <w:lang w:val="ru-RU" w:eastAsia="es-ES"/>
        </w:rPr>
      </w:pPr>
      <w:r w:rsidRPr="00AD64AC">
        <w:rPr>
          <w:rFonts w:ascii="Arial" w:hAnsi="Arial" w:cs="Arial"/>
          <w:sz w:val="24"/>
          <w:szCs w:val="24"/>
          <w:lang w:val="ru-RU" w:eastAsia="es-ES"/>
        </w:rPr>
        <w:t>По словам гендиректора, учреждение, созданное официальным дистрибьютором «КамАЗ» на Кубе, будет располагать самым современным оборудованием и несколькими учебными классами, а также складом со всеми запчастями, необходимыми для проведения технич</w:t>
      </w:r>
      <w:r>
        <w:rPr>
          <w:rFonts w:ascii="Arial" w:hAnsi="Arial" w:cs="Arial"/>
          <w:sz w:val="24"/>
          <w:szCs w:val="24"/>
          <w:lang w:val="ru-RU" w:eastAsia="es-ES"/>
        </w:rPr>
        <w:t>еского обслуживания грузовиков.</w:t>
      </w:r>
    </w:p>
    <w:p w:rsidR="00AD64AC" w:rsidRPr="00AD64AC" w:rsidRDefault="00AD64AC" w:rsidP="00AD64AC">
      <w:pPr>
        <w:jc w:val="both"/>
        <w:rPr>
          <w:rFonts w:ascii="Arial" w:hAnsi="Arial" w:cs="Arial"/>
          <w:sz w:val="24"/>
          <w:szCs w:val="24"/>
          <w:lang w:val="ru-RU" w:eastAsia="es-ES"/>
        </w:rPr>
      </w:pPr>
      <w:r w:rsidRPr="00AD64AC">
        <w:rPr>
          <w:rFonts w:ascii="Arial" w:hAnsi="Arial" w:cs="Arial"/>
          <w:sz w:val="24"/>
          <w:szCs w:val="24"/>
          <w:lang w:val="ru-RU" w:eastAsia="es-ES"/>
        </w:rPr>
        <w:t>По оценкам, на Кубе насчитывается около 8,5 тыс. автомобилей этой марки, и открытие центра, в котором будут работать местные сотрудники, позволит обслуживать их в</w:t>
      </w:r>
      <w:r>
        <w:rPr>
          <w:rFonts w:ascii="Arial" w:hAnsi="Arial" w:cs="Arial"/>
          <w:sz w:val="24"/>
          <w:szCs w:val="24"/>
          <w:lang w:val="ru-RU" w:eastAsia="es-ES"/>
        </w:rPr>
        <w:t xml:space="preserve"> самых дальних уголках острова.</w:t>
      </w:r>
    </w:p>
    <w:p w:rsidR="00AD64AC" w:rsidRDefault="00AD64AC" w:rsidP="00AD64AC">
      <w:pPr>
        <w:jc w:val="both"/>
        <w:rPr>
          <w:rFonts w:ascii="Arial" w:hAnsi="Arial" w:cs="Arial"/>
          <w:sz w:val="24"/>
          <w:szCs w:val="24"/>
          <w:lang w:val="ru-RU" w:eastAsia="es-ES"/>
        </w:rPr>
      </w:pPr>
      <w:r w:rsidRPr="00AD64AC">
        <w:rPr>
          <w:rFonts w:ascii="Arial" w:hAnsi="Arial" w:cs="Arial"/>
          <w:sz w:val="24"/>
          <w:szCs w:val="24"/>
          <w:lang w:val="ru-RU" w:eastAsia="es-ES"/>
        </w:rPr>
        <w:t>Самым важным контрактом КамАЗа на Кубе в последнее время была поставка 2 тыс. грузовиков в период с 2016 по 2018 год.</w:t>
      </w:r>
    </w:p>
    <w:p w:rsidR="00AD64AC" w:rsidRDefault="00AD64AC" w:rsidP="00AD64AC">
      <w:pPr>
        <w:jc w:val="both"/>
        <w:rPr>
          <w:rFonts w:ascii="Arial" w:hAnsi="Arial" w:cs="Arial"/>
          <w:sz w:val="24"/>
          <w:szCs w:val="24"/>
          <w:lang w:val="ru-RU" w:eastAsia="es-ES"/>
        </w:rPr>
      </w:pPr>
      <w:r w:rsidRPr="00AD64AC">
        <w:rPr>
          <w:rFonts w:ascii="Arial" w:hAnsi="Arial" w:cs="Arial"/>
          <w:sz w:val="24"/>
          <w:szCs w:val="24"/>
          <w:lang w:val="ru-RU" w:eastAsia="es-ES"/>
        </w:rPr>
        <w:t>«Подписав этот контракт, мы взяли на себя обязательство построить официальный центр технического об</w:t>
      </w:r>
      <w:r>
        <w:rPr>
          <w:rFonts w:ascii="Arial" w:hAnsi="Arial" w:cs="Arial"/>
          <w:sz w:val="24"/>
          <w:szCs w:val="24"/>
          <w:lang w:val="ru-RU" w:eastAsia="es-ES"/>
        </w:rPr>
        <w:t>служивания», — разъяснил Гафеев.</w:t>
      </w:r>
    </w:p>
    <w:p w:rsidR="00AD64AC" w:rsidRPr="00AD64AC" w:rsidRDefault="00AD64AC" w:rsidP="00AD64AC">
      <w:pPr>
        <w:jc w:val="both"/>
        <w:rPr>
          <w:rFonts w:ascii="Arial" w:hAnsi="Arial" w:cs="Arial"/>
          <w:sz w:val="24"/>
          <w:szCs w:val="24"/>
          <w:lang w:val="ru-RU" w:eastAsia="es-ES"/>
        </w:rPr>
      </w:pPr>
      <w:r w:rsidRPr="00AD64AC">
        <w:rPr>
          <w:rFonts w:ascii="Arial" w:hAnsi="Arial" w:cs="Arial"/>
          <w:sz w:val="24"/>
          <w:szCs w:val="24"/>
          <w:lang w:val="ru-RU" w:eastAsia="es-ES"/>
        </w:rPr>
        <w:t>Директор сообщил, что в настоящее время обсуждаются несколько проектов по отправке грузовиков в различные компании и министерства Кубы и обсуж</w:t>
      </w:r>
      <w:r>
        <w:rPr>
          <w:rFonts w:ascii="Arial" w:hAnsi="Arial" w:cs="Arial"/>
          <w:sz w:val="24"/>
          <w:szCs w:val="24"/>
          <w:lang w:val="ru-RU" w:eastAsia="es-ES"/>
        </w:rPr>
        <w:t>даются варианты финансирования.</w:t>
      </w:r>
    </w:p>
    <w:p w:rsidR="00AD64AC" w:rsidRPr="00AD64AC" w:rsidRDefault="00AD64AC" w:rsidP="00AD64AC">
      <w:pPr>
        <w:jc w:val="both"/>
        <w:rPr>
          <w:rFonts w:ascii="Arial" w:hAnsi="Arial" w:cs="Arial"/>
          <w:sz w:val="24"/>
          <w:szCs w:val="24"/>
          <w:lang w:val="ru-RU" w:eastAsia="es-ES"/>
        </w:rPr>
      </w:pPr>
      <w:r w:rsidRPr="00AD64AC">
        <w:rPr>
          <w:rFonts w:ascii="Arial" w:hAnsi="Arial" w:cs="Arial"/>
          <w:sz w:val="24"/>
          <w:szCs w:val="24"/>
          <w:lang w:val="ru-RU" w:eastAsia="es-ES"/>
        </w:rPr>
        <w:t xml:space="preserve">Спецзона Мариэль находится в 45 километрах от столицы острова. </w:t>
      </w:r>
      <w:r w:rsidRPr="008968BF">
        <w:rPr>
          <w:rFonts w:ascii="Arial" w:hAnsi="Arial" w:cs="Arial"/>
          <w:bCs/>
          <w:sz w:val="24"/>
          <w:szCs w:val="24"/>
          <w:lang w:val="ru-RU"/>
        </w:rPr>
        <w:t>(Кубинское Агентство Новостей)</w:t>
      </w:r>
    </w:p>
    <w:sectPr w:rsidR="00AD64AC" w:rsidRPr="00AD64AC" w:rsidSect="00A113A4">
      <w:headerReference w:type="even" r:id="rId15"/>
      <w:headerReference w:type="default" r:id="rId16"/>
      <w:footerReference w:type="even" r:id="rId17"/>
      <w:footerReference w:type="default" r:id="rId18"/>
      <w:headerReference w:type="first" r:id="rId19"/>
      <w:footerReference w:type="first" r:id="rId20"/>
      <w:pgSz w:w="11906" w:h="16838"/>
      <w:pgMar w:top="1417" w:right="1133"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0A7" w:rsidRDefault="006B50A7" w:rsidP="00B22C72">
      <w:pPr>
        <w:spacing w:after="0" w:line="240" w:lineRule="auto"/>
      </w:pPr>
      <w:r>
        <w:separator/>
      </w:r>
    </w:p>
  </w:endnote>
  <w:endnote w:type="continuationSeparator" w:id="0">
    <w:p w:rsidR="006B50A7" w:rsidRDefault="006B50A7" w:rsidP="00B22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5DC" w:rsidRDefault="009715D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221719"/>
      <w:docPartObj>
        <w:docPartGallery w:val="Page Numbers (Bottom of Page)"/>
        <w:docPartUnique/>
      </w:docPartObj>
    </w:sdtPr>
    <w:sdtEndPr/>
    <w:sdtContent>
      <w:p w:rsidR="00B22C72" w:rsidRDefault="00B22C72">
        <w:pPr>
          <w:pStyle w:val="Piedepgina"/>
          <w:jc w:val="right"/>
        </w:pPr>
        <w:r>
          <w:fldChar w:fldCharType="begin"/>
        </w:r>
        <w:r>
          <w:instrText>PAGE   \* MERGEFORMAT</w:instrText>
        </w:r>
        <w:r>
          <w:fldChar w:fldCharType="separate"/>
        </w:r>
        <w:r w:rsidR="0035462B">
          <w:rPr>
            <w:noProof/>
          </w:rPr>
          <w:t>1</w:t>
        </w:r>
        <w:r>
          <w:fldChar w:fldCharType="end"/>
        </w:r>
      </w:p>
    </w:sdtContent>
  </w:sdt>
  <w:p w:rsidR="00B22C72" w:rsidRDefault="00B22C7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5DC" w:rsidRDefault="009715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0A7" w:rsidRDefault="006B50A7" w:rsidP="00B22C72">
      <w:pPr>
        <w:spacing w:after="0" w:line="240" w:lineRule="auto"/>
      </w:pPr>
      <w:r>
        <w:separator/>
      </w:r>
    </w:p>
  </w:footnote>
  <w:footnote w:type="continuationSeparator" w:id="0">
    <w:p w:rsidR="006B50A7" w:rsidRDefault="006B50A7" w:rsidP="00B22C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5DC" w:rsidRDefault="009715D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5DC" w:rsidRDefault="009715DC" w:rsidP="009715DC">
    <w:pPr>
      <w:jc w:val="center"/>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36A8A">
      <w:rPr>
        <w:rFonts w:ascii="Arial" w:eastAsia="Calibri" w:hAnsi="Arial" w:cs="Arial"/>
        <w:b/>
        <w:noProof/>
        <w:sz w:val="32"/>
        <w:szCs w:val="32"/>
        <w:lang w:eastAsia="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drawing>
        <wp:anchor distT="0" distB="0" distL="114300" distR="114300" simplePos="0" relativeHeight="251659264" behindDoc="1" locked="0" layoutInCell="1" allowOverlap="1" wp14:anchorId="679CE4A1" wp14:editId="08FBD6F3">
          <wp:simplePos x="0" y="0"/>
          <wp:positionH relativeFrom="margin">
            <wp:posOffset>-104775</wp:posOffset>
          </wp:positionH>
          <wp:positionV relativeFrom="paragraph">
            <wp:posOffset>126365</wp:posOffset>
          </wp:positionV>
          <wp:extent cx="824511" cy="648000"/>
          <wp:effectExtent l="133350" t="114300" r="109220" b="762000"/>
          <wp:wrapNone/>
          <wp:docPr id="22" name="Imagen 22" descr="C:\Users\politico3\Pictures\13180_653820484747117_59870215034859273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litico3\Pictures\13180_653820484747117_5987021503485927352_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0340959">
                    <a:off x="0" y="0"/>
                    <a:ext cx="824511" cy="6480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Pr="009C6114">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Новости о Кубе</w:t>
    </w:r>
  </w:p>
  <w:p w:rsidR="009715DC" w:rsidRDefault="009715DC" w:rsidP="009715DC">
    <w:pPr>
      <w:jc w:val="center"/>
      <w:rPr>
        <w:rFonts w:ascii="Arial" w:eastAsia="Calibri" w:hAnsi="Arial" w:cs="Arial"/>
        <w:b/>
        <w:sz w:val="24"/>
        <w:szCs w:val="24"/>
        <w:lang w:val="ru-RU"/>
      </w:rPr>
    </w:pPr>
    <w:r w:rsidRPr="00636448">
      <w:rPr>
        <w:rFonts w:ascii="Arial" w:eastAsia="Calibri" w:hAnsi="Arial" w:cs="Arial"/>
        <w:b/>
        <w:sz w:val="24"/>
        <w:szCs w:val="24"/>
        <w:lang w:val="ru-RU"/>
      </w:rPr>
      <w:t xml:space="preserve">                    Посольство Республики Куба в Российской Федерации</w:t>
    </w:r>
  </w:p>
  <w:p w:rsidR="009715DC" w:rsidRPr="00636448" w:rsidRDefault="009715DC" w:rsidP="009715DC">
    <w:pPr>
      <w:jc w:val="center"/>
      <w:rPr>
        <w:rFonts w:ascii="Arial" w:eastAsia="Calibri" w:hAnsi="Arial" w:cs="Arial"/>
        <w:b/>
        <w:sz w:val="24"/>
        <w:szCs w:val="24"/>
      </w:rPr>
    </w:pPr>
    <w:r w:rsidRPr="00FB52FA">
      <w:rPr>
        <w:rFonts w:ascii="Arial" w:eastAsia="Calibri" w:hAnsi="Arial" w:cs="Arial"/>
        <w:b/>
        <w:sz w:val="24"/>
        <w:szCs w:val="24"/>
        <w:lang w:val="ru-RU"/>
      </w:rPr>
      <w:t xml:space="preserve">                  </w:t>
    </w:r>
    <w:r>
      <w:rPr>
        <w:rFonts w:ascii="Arial" w:eastAsia="Calibri" w:hAnsi="Arial" w:cs="Arial"/>
        <w:b/>
        <w:sz w:val="24"/>
        <w:szCs w:val="24"/>
      </w:rPr>
      <w:t>Embajada de la República de Cuba en la Federación de Rusia</w:t>
    </w:r>
  </w:p>
  <w:p w:rsidR="009715DC" w:rsidRDefault="009715D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5DC" w:rsidRDefault="009715D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92753"/>
    <w:multiLevelType w:val="hybridMultilevel"/>
    <w:tmpl w:val="D8E2122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672B78"/>
    <w:multiLevelType w:val="hybridMultilevel"/>
    <w:tmpl w:val="78E8E1D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56065CB"/>
    <w:multiLevelType w:val="hybridMultilevel"/>
    <w:tmpl w:val="B0E4D0D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5A406CB"/>
    <w:multiLevelType w:val="hybridMultilevel"/>
    <w:tmpl w:val="86EECFF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7561F9E"/>
    <w:multiLevelType w:val="hybridMultilevel"/>
    <w:tmpl w:val="02C8EAB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86674BC"/>
    <w:multiLevelType w:val="hybridMultilevel"/>
    <w:tmpl w:val="389C41D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B41640A"/>
    <w:multiLevelType w:val="hybridMultilevel"/>
    <w:tmpl w:val="9E1E7C0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EA326CB"/>
    <w:multiLevelType w:val="hybridMultilevel"/>
    <w:tmpl w:val="07D8477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0ED10CA5"/>
    <w:multiLevelType w:val="hybridMultilevel"/>
    <w:tmpl w:val="79E23FC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4872538"/>
    <w:multiLevelType w:val="hybridMultilevel"/>
    <w:tmpl w:val="C682FC2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5660FE4"/>
    <w:multiLevelType w:val="hybridMultilevel"/>
    <w:tmpl w:val="1B36474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AE1633D"/>
    <w:multiLevelType w:val="hybridMultilevel"/>
    <w:tmpl w:val="ECCCEB1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C5E6876"/>
    <w:multiLevelType w:val="hybridMultilevel"/>
    <w:tmpl w:val="64AEF26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EFA2306"/>
    <w:multiLevelType w:val="hybridMultilevel"/>
    <w:tmpl w:val="4ABA46F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F22101A"/>
    <w:multiLevelType w:val="hybridMultilevel"/>
    <w:tmpl w:val="CABC210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0047874"/>
    <w:multiLevelType w:val="hybridMultilevel"/>
    <w:tmpl w:val="B9C68E1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0C01159"/>
    <w:multiLevelType w:val="hybridMultilevel"/>
    <w:tmpl w:val="5A88666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17829AF"/>
    <w:multiLevelType w:val="hybridMultilevel"/>
    <w:tmpl w:val="C1ECF0D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1C5292C"/>
    <w:multiLevelType w:val="hybridMultilevel"/>
    <w:tmpl w:val="9D0ED26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5305128"/>
    <w:multiLevelType w:val="hybridMultilevel"/>
    <w:tmpl w:val="5CB4F44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2D1E10E2"/>
    <w:multiLevelType w:val="hybridMultilevel"/>
    <w:tmpl w:val="144ADB5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2E826CEB"/>
    <w:multiLevelType w:val="hybridMultilevel"/>
    <w:tmpl w:val="704CB2A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2EBF0695"/>
    <w:multiLevelType w:val="hybridMultilevel"/>
    <w:tmpl w:val="7BFAA4A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2F045B61"/>
    <w:multiLevelType w:val="hybridMultilevel"/>
    <w:tmpl w:val="DA5A614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36C977C3"/>
    <w:multiLevelType w:val="hybridMultilevel"/>
    <w:tmpl w:val="E0EE970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36CB49E2"/>
    <w:multiLevelType w:val="hybridMultilevel"/>
    <w:tmpl w:val="961088D8"/>
    <w:lvl w:ilvl="0" w:tplc="0C0A0009">
      <w:start w:val="1"/>
      <w:numFmt w:val="bullet"/>
      <w:lvlText w:val=""/>
      <w:lvlJc w:val="left"/>
      <w:pPr>
        <w:ind w:left="780" w:hanging="360"/>
      </w:pPr>
      <w:rPr>
        <w:rFonts w:ascii="Wingdings" w:hAnsi="Wingdings"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6">
    <w:nsid w:val="383576E1"/>
    <w:multiLevelType w:val="hybridMultilevel"/>
    <w:tmpl w:val="C290A9F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3B0B61D3"/>
    <w:multiLevelType w:val="hybridMultilevel"/>
    <w:tmpl w:val="5F6638C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3D6E6457"/>
    <w:multiLevelType w:val="hybridMultilevel"/>
    <w:tmpl w:val="B9F45E8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3E440814"/>
    <w:multiLevelType w:val="hybridMultilevel"/>
    <w:tmpl w:val="22D45FF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3ED9541E"/>
    <w:multiLevelType w:val="hybridMultilevel"/>
    <w:tmpl w:val="47981E9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3FE9022A"/>
    <w:multiLevelType w:val="hybridMultilevel"/>
    <w:tmpl w:val="5A222A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425619FD"/>
    <w:multiLevelType w:val="hybridMultilevel"/>
    <w:tmpl w:val="8C9E2D5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43A14789"/>
    <w:multiLevelType w:val="hybridMultilevel"/>
    <w:tmpl w:val="2274024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47C7632B"/>
    <w:multiLevelType w:val="hybridMultilevel"/>
    <w:tmpl w:val="79007E6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49A46324"/>
    <w:multiLevelType w:val="hybridMultilevel"/>
    <w:tmpl w:val="386CDD0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4AE04537"/>
    <w:multiLevelType w:val="hybridMultilevel"/>
    <w:tmpl w:val="9AAE70D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5144595E"/>
    <w:multiLevelType w:val="hybridMultilevel"/>
    <w:tmpl w:val="655C16F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543D003D"/>
    <w:multiLevelType w:val="hybridMultilevel"/>
    <w:tmpl w:val="2048E8B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547C66F9"/>
    <w:multiLevelType w:val="hybridMultilevel"/>
    <w:tmpl w:val="EE6E7B6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54DD7CEB"/>
    <w:multiLevelType w:val="hybridMultilevel"/>
    <w:tmpl w:val="4856809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589465DE"/>
    <w:multiLevelType w:val="hybridMultilevel"/>
    <w:tmpl w:val="0422F57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59207472"/>
    <w:multiLevelType w:val="hybridMultilevel"/>
    <w:tmpl w:val="05D8719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5FAB7936"/>
    <w:multiLevelType w:val="hybridMultilevel"/>
    <w:tmpl w:val="AF7CDB5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6A492E28"/>
    <w:multiLevelType w:val="hybridMultilevel"/>
    <w:tmpl w:val="38A21A9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70361CCE"/>
    <w:multiLevelType w:val="hybridMultilevel"/>
    <w:tmpl w:val="78C453A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77A705A8"/>
    <w:multiLevelType w:val="hybridMultilevel"/>
    <w:tmpl w:val="07B85B7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784C5E6B"/>
    <w:multiLevelType w:val="hybridMultilevel"/>
    <w:tmpl w:val="BB10C70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5"/>
  </w:num>
  <w:num w:numId="2">
    <w:abstractNumId w:val="37"/>
  </w:num>
  <w:num w:numId="3">
    <w:abstractNumId w:val="41"/>
  </w:num>
  <w:num w:numId="4">
    <w:abstractNumId w:val="27"/>
  </w:num>
  <w:num w:numId="5">
    <w:abstractNumId w:val="28"/>
  </w:num>
  <w:num w:numId="6">
    <w:abstractNumId w:val="31"/>
  </w:num>
  <w:num w:numId="7">
    <w:abstractNumId w:val="2"/>
  </w:num>
  <w:num w:numId="8">
    <w:abstractNumId w:val="33"/>
  </w:num>
  <w:num w:numId="9">
    <w:abstractNumId w:val="16"/>
  </w:num>
  <w:num w:numId="10">
    <w:abstractNumId w:val="17"/>
  </w:num>
  <w:num w:numId="11">
    <w:abstractNumId w:val="10"/>
  </w:num>
  <w:num w:numId="12">
    <w:abstractNumId w:val="9"/>
  </w:num>
  <w:num w:numId="13">
    <w:abstractNumId w:val="42"/>
  </w:num>
  <w:num w:numId="14">
    <w:abstractNumId w:val="19"/>
  </w:num>
  <w:num w:numId="15">
    <w:abstractNumId w:val="29"/>
  </w:num>
  <w:num w:numId="16">
    <w:abstractNumId w:val="38"/>
  </w:num>
  <w:num w:numId="17">
    <w:abstractNumId w:val="30"/>
  </w:num>
  <w:num w:numId="18">
    <w:abstractNumId w:val="5"/>
  </w:num>
  <w:num w:numId="19">
    <w:abstractNumId w:val="32"/>
  </w:num>
  <w:num w:numId="20">
    <w:abstractNumId w:val="26"/>
  </w:num>
  <w:num w:numId="21">
    <w:abstractNumId w:val="23"/>
  </w:num>
  <w:num w:numId="22">
    <w:abstractNumId w:val="47"/>
  </w:num>
  <w:num w:numId="23">
    <w:abstractNumId w:val="44"/>
  </w:num>
  <w:num w:numId="24">
    <w:abstractNumId w:val="24"/>
  </w:num>
  <w:num w:numId="25">
    <w:abstractNumId w:val="40"/>
  </w:num>
  <w:num w:numId="26">
    <w:abstractNumId w:val="6"/>
  </w:num>
  <w:num w:numId="27">
    <w:abstractNumId w:val="18"/>
  </w:num>
  <w:num w:numId="28">
    <w:abstractNumId w:val="3"/>
  </w:num>
  <w:num w:numId="29">
    <w:abstractNumId w:val="12"/>
  </w:num>
  <w:num w:numId="30">
    <w:abstractNumId w:val="0"/>
  </w:num>
  <w:num w:numId="31">
    <w:abstractNumId w:val="1"/>
  </w:num>
  <w:num w:numId="32">
    <w:abstractNumId w:val="36"/>
  </w:num>
  <w:num w:numId="33">
    <w:abstractNumId w:val="34"/>
  </w:num>
  <w:num w:numId="34">
    <w:abstractNumId w:val="39"/>
  </w:num>
  <w:num w:numId="35">
    <w:abstractNumId w:val="22"/>
  </w:num>
  <w:num w:numId="36">
    <w:abstractNumId w:val="35"/>
  </w:num>
  <w:num w:numId="37">
    <w:abstractNumId w:val="14"/>
  </w:num>
  <w:num w:numId="38">
    <w:abstractNumId w:val="11"/>
  </w:num>
  <w:num w:numId="39">
    <w:abstractNumId w:val="43"/>
  </w:num>
  <w:num w:numId="40">
    <w:abstractNumId w:val="7"/>
  </w:num>
  <w:num w:numId="41">
    <w:abstractNumId w:val="20"/>
  </w:num>
  <w:num w:numId="42">
    <w:abstractNumId w:val="8"/>
  </w:num>
  <w:num w:numId="43">
    <w:abstractNumId w:val="15"/>
  </w:num>
  <w:num w:numId="44">
    <w:abstractNumId w:val="4"/>
  </w:num>
  <w:num w:numId="45">
    <w:abstractNumId w:val="25"/>
  </w:num>
  <w:num w:numId="46">
    <w:abstractNumId w:val="21"/>
  </w:num>
  <w:num w:numId="47">
    <w:abstractNumId w:val="13"/>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9C"/>
    <w:rsid w:val="0001405A"/>
    <w:rsid w:val="0001425F"/>
    <w:rsid w:val="000303BF"/>
    <w:rsid w:val="000353AC"/>
    <w:rsid w:val="00036422"/>
    <w:rsid w:val="0003786F"/>
    <w:rsid w:val="00051176"/>
    <w:rsid w:val="00063BC4"/>
    <w:rsid w:val="00066344"/>
    <w:rsid w:val="00072832"/>
    <w:rsid w:val="00073126"/>
    <w:rsid w:val="0007704F"/>
    <w:rsid w:val="000812C5"/>
    <w:rsid w:val="00086DA4"/>
    <w:rsid w:val="00087188"/>
    <w:rsid w:val="000915F6"/>
    <w:rsid w:val="000A0536"/>
    <w:rsid w:val="000A7363"/>
    <w:rsid w:val="000B0490"/>
    <w:rsid w:val="000B3A44"/>
    <w:rsid w:val="000B6CAF"/>
    <w:rsid w:val="000D0374"/>
    <w:rsid w:val="000D07BA"/>
    <w:rsid w:val="000D34A2"/>
    <w:rsid w:val="000D6AC9"/>
    <w:rsid w:val="000E6CF4"/>
    <w:rsid w:val="001021A2"/>
    <w:rsid w:val="00114327"/>
    <w:rsid w:val="00116E12"/>
    <w:rsid w:val="00120D5E"/>
    <w:rsid w:val="00126C11"/>
    <w:rsid w:val="00133EBA"/>
    <w:rsid w:val="00151264"/>
    <w:rsid w:val="0015254F"/>
    <w:rsid w:val="001701D2"/>
    <w:rsid w:val="0017213B"/>
    <w:rsid w:val="0017407A"/>
    <w:rsid w:val="00185245"/>
    <w:rsid w:val="0018632A"/>
    <w:rsid w:val="00190A85"/>
    <w:rsid w:val="001C413F"/>
    <w:rsid w:val="001C7930"/>
    <w:rsid w:val="001D2E81"/>
    <w:rsid w:val="001D485A"/>
    <w:rsid w:val="001E067C"/>
    <w:rsid w:val="001E3A8E"/>
    <w:rsid w:val="001E5971"/>
    <w:rsid w:val="001E5EA9"/>
    <w:rsid w:val="001F104D"/>
    <w:rsid w:val="001F5294"/>
    <w:rsid w:val="00202ECC"/>
    <w:rsid w:val="00215E71"/>
    <w:rsid w:val="0022402F"/>
    <w:rsid w:val="002365EC"/>
    <w:rsid w:val="002610D4"/>
    <w:rsid w:val="0026590F"/>
    <w:rsid w:val="00275098"/>
    <w:rsid w:val="0027555B"/>
    <w:rsid w:val="002808AF"/>
    <w:rsid w:val="0028142E"/>
    <w:rsid w:val="0028484B"/>
    <w:rsid w:val="00285913"/>
    <w:rsid w:val="00286186"/>
    <w:rsid w:val="00295780"/>
    <w:rsid w:val="00296DFA"/>
    <w:rsid w:val="002B501E"/>
    <w:rsid w:val="002C217F"/>
    <w:rsid w:val="002C3ED8"/>
    <w:rsid w:val="002D028C"/>
    <w:rsid w:val="002D2807"/>
    <w:rsid w:val="002E5B2A"/>
    <w:rsid w:val="002F4528"/>
    <w:rsid w:val="002F4FE8"/>
    <w:rsid w:val="00303825"/>
    <w:rsid w:val="00323EAA"/>
    <w:rsid w:val="003276A3"/>
    <w:rsid w:val="00332511"/>
    <w:rsid w:val="0035462B"/>
    <w:rsid w:val="0035596B"/>
    <w:rsid w:val="00360FD9"/>
    <w:rsid w:val="00377109"/>
    <w:rsid w:val="00383B0D"/>
    <w:rsid w:val="00385506"/>
    <w:rsid w:val="00385B3F"/>
    <w:rsid w:val="003863C6"/>
    <w:rsid w:val="00390DAE"/>
    <w:rsid w:val="00393786"/>
    <w:rsid w:val="003B091C"/>
    <w:rsid w:val="003B2E47"/>
    <w:rsid w:val="003C112A"/>
    <w:rsid w:val="003C1BA4"/>
    <w:rsid w:val="003D2B60"/>
    <w:rsid w:val="003D3CB8"/>
    <w:rsid w:val="004008A9"/>
    <w:rsid w:val="004010C3"/>
    <w:rsid w:val="00407EEF"/>
    <w:rsid w:val="004220D0"/>
    <w:rsid w:val="004252F0"/>
    <w:rsid w:val="00433A94"/>
    <w:rsid w:val="00442244"/>
    <w:rsid w:val="00444152"/>
    <w:rsid w:val="00444936"/>
    <w:rsid w:val="00444BDA"/>
    <w:rsid w:val="00456DD8"/>
    <w:rsid w:val="004716FA"/>
    <w:rsid w:val="00476CED"/>
    <w:rsid w:val="0049277F"/>
    <w:rsid w:val="00495CAD"/>
    <w:rsid w:val="004A0EA0"/>
    <w:rsid w:val="004B1C92"/>
    <w:rsid w:val="004C3357"/>
    <w:rsid w:val="004C4964"/>
    <w:rsid w:val="004C760D"/>
    <w:rsid w:val="004D20EC"/>
    <w:rsid w:val="004E1785"/>
    <w:rsid w:val="004F179C"/>
    <w:rsid w:val="00502DF8"/>
    <w:rsid w:val="00505A6E"/>
    <w:rsid w:val="00511D50"/>
    <w:rsid w:val="005230D1"/>
    <w:rsid w:val="00530D9E"/>
    <w:rsid w:val="0053419E"/>
    <w:rsid w:val="00541360"/>
    <w:rsid w:val="005508B4"/>
    <w:rsid w:val="0055435B"/>
    <w:rsid w:val="00555A48"/>
    <w:rsid w:val="00557024"/>
    <w:rsid w:val="005778EA"/>
    <w:rsid w:val="005809D2"/>
    <w:rsid w:val="0058340B"/>
    <w:rsid w:val="005900A7"/>
    <w:rsid w:val="005A53AC"/>
    <w:rsid w:val="005B22F7"/>
    <w:rsid w:val="005B2371"/>
    <w:rsid w:val="005B5550"/>
    <w:rsid w:val="005B7EC1"/>
    <w:rsid w:val="005C59E6"/>
    <w:rsid w:val="005D3B88"/>
    <w:rsid w:val="005E1B09"/>
    <w:rsid w:val="005E2E21"/>
    <w:rsid w:val="005F6FC1"/>
    <w:rsid w:val="00600E8A"/>
    <w:rsid w:val="00602E57"/>
    <w:rsid w:val="00603F9B"/>
    <w:rsid w:val="00610A37"/>
    <w:rsid w:val="00610C6D"/>
    <w:rsid w:val="0061152E"/>
    <w:rsid w:val="00613D9E"/>
    <w:rsid w:val="00622837"/>
    <w:rsid w:val="006228D0"/>
    <w:rsid w:val="00623813"/>
    <w:rsid w:val="00633F0B"/>
    <w:rsid w:val="00644065"/>
    <w:rsid w:val="00645A48"/>
    <w:rsid w:val="00667179"/>
    <w:rsid w:val="0067228D"/>
    <w:rsid w:val="00674A01"/>
    <w:rsid w:val="006769BB"/>
    <w:rsid w:val="00680AFB"/>
    <w:rsid w:val="006B50A7"/>
    <w:rsid w:val="006C237B"/>
    <w:rsid w:val="006C7557"/>
    <w:rsid w:val="006D45B5"/>
    <w:rsid w:val="006D4B41"/>
    <w:rsid w:val="006E2F73"/>
    <w:rsid w:val="006E3E7F"/>
    <w:rsid w:val="00703BB9"/>
    <w:rsid w:val="0070674D"/>
    <w:rsid w:val="00720517"/>
    <w:rsid w:val="00733ED9"/>
    <w:rsid w:val="00737A76"/>
    <w:rsid w:val="00742016"/>
    <w:rsid w:val="007464A7"/>
    <w:rsid w:val="00767053"/>
    <w:rsid w:val="00770EAE"/>
    <w:rsid w:val="007778A3"/>
    <w:rsid w:val="00780531"/>
    <w:rsid w:val="00786D24"/>
    <w:rsid w:val="007920EC"/>
    <w:rsid w:val="007955BF"/>
    <w:rsid w:val="00795678"/>
    <w:rsid w:val="0079657A"/>
    <w:rsid w:val="007A42FA"/>
    <w:rsid w:val="007A64FE"/>
    <w:rsid w:val="007A70B2"/>
    <w:rsid w:val="007A7C2A"/>
    <w:rsid w:val="007B03AB"/>
    <w:rsid w:val="007B4E48"/>
    <w:rsid w:val="007D0948"/>
    <w:rsid w:val="007E1CE6"/>
    <w:rsid w:val="007E62B7"/>
    <w:rsid w:val="007F5688"/>
    <w:rsid w:val="007F71CE"/>
    <w:rsid w:val="008150C4"/>
    <w:rsid w:val="008257BB"/>
    <w:rsid w:val="00830DFF"/>
    <w:rsid w:val="00841A96"/>
    <w:rsid w:val="008610A9"/>
    <w:rsid w:val="008734B7"/>
    <w:rsid w:val="0088784C"/>
    <w:rsid w:val="00895611"/>
    <w:rsid w:val="008968BF"/>
    <w:rsid w:val="008A1FD4"/>
    <w:rsid w:val="008B1A3C"/>
    <w:rsid w:val="008B34F5"/>
    <w:rsid w:val="008B4228"/>
    <w:rsid w:val="008D3613"/>
    <w:rsid w:val="008D67D2"/>
    <w:rsid w:val="008E2C87"/>
    <w:rsid w:val="008E373F"/>
    <w:rsid w:val="008E5EBF"/>
    <w:rsid w:val="008F16FE"/>
    <w:rsid w:val="008F27AB"/>
    <w:rsid w:val="008F28F0"/>
    <w:rsid w:val="0091037F"/>
    <w:rsid w:val="00915C3F"/>
    <w:rsid w:val="009223F1"/>
    <w:rsid w:val="00931D94"/>
    <w:rsid w:val="009325A5"/>
    <w:rsid w:val="009357BB"/>
    <w:rsid w:val="00936DAC"/>
    <w:rsid w:val="00953098"/>
    <w:rsid w:val="00954162"/>
    <w:rsid w:val="00962707"/>
    <w:rsid w:val="00967164"/>
    <w:rsid w:val="009715DC"/>
    <w:rsid w:val="00973408"/>
    <w:rsid w:val="00975156"/>
    <w:rsid w:val="00983FE7"/>
    <w:rsid w:val="00985E8E"/>
    <w:rsid w:val="00986C79"/>
    <w:rsid w:val="009A561C"/>
    <w:rsid w:val="009B2A00"/>
    <w:rsid w:val="009C6114"/>
    <w:rsid w:val="009D4ADF"/>
    <w:rsid w:val="009E6F5B"/>
    <w:rsid w:val="009E729D"/>
    <w:rsid w:val="009F26CC"/>
    <w:rsid w:val="009F49B2"/>
    <w:rsid w:val="00A113A4"/>
    <w:rsid w:val="00A141DA"/>
    <w:rsid w:val="00A30C06"/>
    <w:rsid w:val="00A31DB7"/>
    <w:rsid w:val="00A44A31"/>
    <w:rsid w:val="00A47220"/>
    <w:rsid w:val="00A5074B"/>
    <w:rsid w:val="00A603FD"/>
    <w:rsid w:val="00A65E86"/>
    <w:rsid w:val="00A67320"/>
    <w:rsid w:val="00A72FEB"/>
    <w:rsid w:val="00A75751"/>
    <w:rsid w:val="00A7584B"/>
    <w:rsid w:val="00A77671"/>
    <w:rsid w:val="00A82990"/>
    <w:rsid w:val="00A85FDE"/>
    <w:rsid w:val="00AA0CE6"/>
    <w:rsid w:val="00AB04FB"/>
    <w:rsid w:val="00AB3A0A"/>
    <w:rsid w:val="00AB3CE1"/>
    <w:rsid w:val="00AB3D51"/>
    <w:rsid w:val="00AB7218"/>
    <w:rsid w:val="00AC156B"/>
    <w:rsid w:val="00AC32C2"/>
    <w:rsid w:val="00AC7DF8"/>
    <w:rsid w:val="00AD00FB"/>
    <w:rsid w:val="00AD20FB"/>
    <w:rsid w:val="00AD6251"/>
    <w:rsid w:val="00AD64AC"/>
    <w:rsid w:val="00AE6AC8"/>
    <w:rsid w:val="00AE7512"/>
    <w:rsid w:val="00AF43A9"/>
    <w:rsid w:val="00AF5E39"/>
    <w:rsid w:val="00B002D3"/>
    <w:rsid w:val="00B0102D"/>
    <w:rsid w:val="00B10F67"/>
    <w:rsid w:val="00B12ECB"/>
    <w:rsid w:val="00B16237"/>
    <w:rsid w:val="00B22C72"/>
    <w:rsid w:val="00B36C15"/>
    <w:rsid w:val="00B36C9B"/>
    <w:rsid w:val="00B3772C"/>
    <w:rsid w:val="00B436D1"/>
    <w:rsid w:val="00B66330"/>
    <w:rsid w:val="00B66C3F"/>
    <w:rsid w:val="00B70142"/>
    <w:rsid w:val="00B7522B"/>
    <w:rsid w:val="00B8101A"/>
    <w:rsid w:val="00B82E66"/>
    <w:rsid w:val="00BA7888"/>
    <w:rsid w:val="00BD1309"/>
    <w:rsid w:val="00BD4586"/>
    <w:rsid w:val="00BF0D01"/>
    <w:rsid w:val="00BF5C94"/>
    <w:rsid w:val="00BF6548"/>
    <w:rsid w:val="00C032F0"/>
    <w:rsid w:val="00C04B2A"/>
    <w:rsid w:val="00C07F58"/>
    <w:rsid w:val="00C106FF"/>
    <w:rsid w:val="00C1529C"/>
    <w:rsid w:val="00C1789B"/>
    <w:rsid w:val="00C258EF"/>
    <w:rsid w:val="00C27D48"/>
    <w:rsid w:val="00C33B4B"/>
    <w:rsid w:val="00C34BF4"/>
    <w:rsid w:val="00C35E0E"/>
    <w:rsid w:val="00C37852"/>
    <w:rsid w:val="00C4000E"/>
    <w:rsid w:val="00C40292"/>
    <w:rsid w:val="00C55B01"/>
    <w:rsid w:val="00C63FFF"/>
    <w:rsid w:val="00C65FC2"/>
    <w:rsid w:val="00C66ED7"/>
    <w:rsid w:val="00C67D4C"/>
    <w:rsid w:val="00C85A9A"/>
    <w:rsid w:val="00C86261"/>
    <w:rsid w:val="00C906FB"/>
    <w:rsid w:val="00C92E65"/>
    <w:rsid w:val="00C95957"/>
    <w:rsid w:val="00C96224"/>
    <w:rsid w:val="00CA209B"/>
    <w:rsid w:val="00CA4CED"/>
    <w:rsid w:val="00CB3755"/>
    <w:rsid w:val="00CC25AD"/>
    <w:rsid w:val="00CC6669"/>
    <w:rsid w:val="00CC6BB9"/>
    <w:rsid w:val="00CD02A0"/>
    <w:rsid w:val="00CE4196"/>
    <w:rsid w:val="00CE5F8C"/>
    <w:rsid w:val="00CF0B90"/>
    <w:rsid w:val="00CF63EC"/>
    <w:rsid w:val="00D013BF"/>
    <w:rsid w:val="00D023CB"/>
    <w:rsid w:val="00D07583"/>
    <w:rsid w:val="00D11A80"/>
    <w:rsid w:val="00D13EE9"/>
    <w:rsid w:val="00D15FF4"/>
    <w:rsid w:val="00D20233"/>
    <w:rsid w:val="00D2410A"/>
    <w:rsid w:val="00D24C2D"/>
    <w:rsid w:val="00D34DB7"/>
    <w:rsid w:val="00D375C1"/>
    <w:rsid w:val="00D41EF4"/>
    <w:rsid w:val="00D4353B"/>
    <w:rsid w:val="00D45742"/>
    <w:rsid w:val="00D54BE3"/>
    <w:rsid w:val="00D673A6"/>
    <w:rsid w:val="00D75F3E"/>
    <w:rsid w:val="00D846CB"/>
    <w:rsid w:val="00D9100C"/>
    <w:rsid w:val="00D938DB"/>
    <w:rsid w:val="00D953C0"/>
    <w:rsid w:val="00DA2759"/>
    <w:rsid w:val="00DB077E"/>
    <w:rsid w:val="00DC563F"/>
    <w:rsid w:val="00DC77BA"/>
    <w:rsid w:val="00DD5235"/>
    <w:rsid w:val="00DE273E"/>
    <w:rsid w:val="00DE46B1"/>
    <w:rsid w:val="00DF316E"/>
    <w:rsid w:val="00DF6228"/>
    <w:rsid w:val="00E07B15"/>
    <w:rsid w:val="00E101FA"/>
    <w:rsid w:val="00E22C67"/>
    <w:rsid w:val="00E40A7A"/>
    <w:rsid w:val="00E45A93"/>
    <w:rsid w:val="00E510D6"/>
    <w:rsid w:val="00E55CDB"/>
    <w:rsid w:val="00E578DD"/>
    <w:rsid w:val="00E61337"/>
    <w:rsid w:val="00E62C0B"/>
    <w:rsid w:val="00E64589"/>
    <w:rsid w:val="00E87A2E"/>
    <w:rsid w:val="00E92E13"/>
    <w:rsid w:val="00E93DA0"/>
    <w:rsid w:val="00EB3CD1"/>
    <w:rsid w:val="00EC17AD"/>
    <w:rsid w:val="00ED565F"/>
    <w:rsid w:val="00ED6538"/>
    <w:rsid w:val="00EF22C5"/>
    <w:rsid w:val="00F049A3"/>
    <w:rsid w:val="00F123F6"/>
    <w:rsid w:val="00F26BEA"/>
    <w:rsid w:val="00F32301"/>
    <w:rsid w:val="00F53526"/>
    <w:rsid w:val="00F604A6"/>
    <w:rsid w:val="00F61FCB"/>
    <w:rsid w:val="00F7466A"/>
    <w:rsid w:val="00F77C28"/>
    <w:rsid w:val="00F85996"/>
    <w:rsid w:val="00F978C3"/>
    <w:rsid w:val="00FA0153"/>
    <w:rsid w:val="00FA633B"/>
    <w:rsid w:val="00FF0E38"/>
    <w:rsid w:val="00FF5E81"/>
    <w:rsid w:val="00FF69D3"/>
    <w:rsid w:val="00FF7A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1EF2E-49AE-45C0-A832-FD81D9B21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9B2"/>
  </w:style>
  <w:style w:type="paragraph" w:styleId="Ttulo1">
    <w:name w:val="heading 1"/>
    <w:basedOn w:val="Normal"/>
    <w:next w:val="Normal"/>
    <w:link w:val="Ttulo1Car"/>
    <w:uiPriority w:val="9"/>
    <w:qFormat/>
    <w:rsid w:val="00390D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5596B"/>
    <w:pPr>
      <w:keepNext/>
      <w:keepLines/>
      <w:spacing w:before="40" w:after="0"/>
      <w:outlineLvl w:val="1"/>
    </w:pPr>
    <w:rPr>
      <w:rFonts w:ascii="Arial" w:eastAsiaTheme="majorEastAsia" w:hAnsi="Arial" w:cstheme="majorBidi"/>
      <w:b/>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143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03BB9"/>
    <w:pPr>
      <w:ind w:left="720"/>
      <w:contextualSpacing/>
    </w:pPr>
  </w:style>
  <w:style w:type="character" w:customStyle="1" w:styleId="Ttulo2Car">
    <w:name w:val="Título 2 Car"/>
    <w:basedOn w:val="Fuentedeprrafopredeter"/>
    <w:link w:val="Ttulo2"/>
    <w:uiPriority w:val="9"/>
    <w:rsid w:val="0035596B"/>
    <w:rPr>
      <w:rFonts w:ascii="Arial" w:eastAsiaTheme="majorEastAsia" w:hAnsi="Arial" w:cstheme="majorBidi"/>
      <w:b/>
      <w:sz w:val="24"/>
      <w:szCs w:val="26"/>
    </w:rPr>
  </w:style>
  <w:style w:type="paragraph" w:styleId="Encabezado">
    <w:name w:val="header"/>
    <w:basedOn w:val="Normal"/>
    <w:link w:val="EncabezadoCar"/>
    <w:uiPriority w:val="99"/>
    <w:unhideWhenUsed/>
    <w:rsid w:val="00B22C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2C72"/>
  </w:style>
  <w:style w:type="paragraph" w:styleId="Piedepgina">
    <w:name w:val="footer"/>
    <w:basedOn w:val="Normal"/>
    <w:link w:val="PiedepginaCar"/>
    <w:uiPriority w:val="99"/>
    <w:unhideWhenUsed/>
    <w:rsid w:val="00B22C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2C72"/>
  </w:style>
  <w:style w:type="paragraph" w:styleId="Sinespaciado">
    <w:name w:val="No Spacing"/>
    <w:link w:val="SinespaciadoCar"/>
    <w:uiPriority w:val="1"/>
    <w:qFormat/>
    <w:rsid w:val="00390DAE"/>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390DAE"/>
    <w:rPr>
      <w:rFonts w:eastAsiaTheme="minorEastAsia"/>
      <w:lang w:eastAsia="es-ES"/>
    </w:rPr>
  </w:style>
  <w:style w:type="character" w:customStyle="1" w:styleId="Ttulo1Car">
    <w:name w:val="Título 1 Car"/>
    <w:basedOn w:val="Fuentedeprrafopredeter"/>
    <w:link w:val="Ttulo1"/>
    <w:uiPriority w:val="9"/>
    <w:rsid w:val="00390DAE"/>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390DAE"/>
    <w:pPr>
      <w:outlineLvl w:val="9"/>
    </w:pPr>
    <w:rPr>
      <w:lang w:eastAsia="es-ES"/>
    </w:rPr>
  </w:style>
  <w:style w:type="paragraph" w:styleId="TDC1">
    <w:name w:val="toc 1"/>
    <w:basedOn w:val="Normal"/>
    <w:next w:val="Normal"/>
    <w:autoRedefine/>
    <w:uiPriority w:val="39"/>
    <w:unhideWhenUsed/>
    <w:rsid w:val="00390DAE"/>
    <w:pPr>
      <w:spacing w:after="100"/>
    </w:pPr>
  </w:style>
  <w:style w:type="character" w:styleId="Hipervnculo">
    <w:name w:val="Hyperlink"/>
    <w:basedOn w:val="Fuentedeprrafopredeter"/>
    <w:uiPriority w:val="99"/>
    <w:unhideWhenUsed/>
    <w:rsid w:val="00390DAE"/>
    <w:rPr>
      <w:color w:val="0563C1" w:themeColor="hyperlink"/>
      <w:u w:val="single"/>
    </w:rPr>
  </w:style>
  <w:style w:type="paragraph" w:styleId="TDC2">
    <w:name w:val="toc 2"/>
    <w:basedOn w:val="Normal"/>
    <w:next w:val="Normal"/>
    <w:autoRedefine/>
    <w:uiPriority w:val="39"/>
    <w:unhideWhenUsed/>
    <w:rsid w:val="006D45B5"/>
    <w:pPr>
      <w:spacing w:after="100"/>
      <w:ind w:left="220"/>
    </w:pPr>
  </w:style>
  <w:style w:type="paragraph" w:styleId="NormalWeb">
    <w:name w:val="Normal (Web)"/>
    <w:basedOn w:val="Normal"/>
    <w:uiPriority w:val="99"/>
    <w:unhideWhenUsed/>
    <w:rsid w:val="00915C3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D52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52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9855">
      <w:bodyDiv w:val="1"/>
      <w:marLeft w:val="0"/>
      <w:marRight w:val="0"/>
      <w:marTop w:val="0"/>
      <w:marBottom w:val="0"/>
      <w:divBdr>
        <w:top w:val="none" w:sz="0" w:space="0" w:color="auto"/>
        <w:left w:val="none" w:sz="0" w:space="0" w:color="auto"/>
        <w:bottom w:val="none" w:sz="0" w:space="0" w:color="auto"/>
        <w:right w:val="none" w:sz="0" w:space="0" w:color="auto"/>
      </w:divBdr>
    </w:div>
    <w:div w:id="41446014">
      <w:bodyDiv w:val="1"/>
      <w:marLeft w:val="0"/>
      <w:marRight w:val="0"/>
      <w:marTop w:val="0"/>
      <w:marBottom w:val="0"/>
      <w:divBdr>
        <w:top w:val="none" w:sz="0" w:space="0" w:color="auto"/>
        <w:left w:val="none" w:sz="0" w:space="0" w:color="auto"/>
        <w:bottom w:val="none" w:sz="0" w:space="0" w:color="auto"/>
        <w:right w:val="none" w:sz="0" w:space="0" w:color="auto"/>
      </w:divBdr>
    </w:div>
    <w:div w:id="48115734">
      <w:bodyDiv w:val="1"/>
      <w:marLeft w:val="0"/>
      <w:marRight w:val="0"/>
      <w:marTop w:val="0"/>
      <w:marBottom w:val="0"/>
      <w:divBdr>
        <w:top w:val="none" w:sz="0" w:space="0" w:color="auto"/>
        <w:left w:val="none" w:sz="0" w:space="0" w:color="auto"/>
        <w:bottom w:val="none" w:sz="0" w:space="0" w:color="auto"/>
        <w:right w:val="none" w:sz="0" w:space="0" w:color="auto"/>
      </w:divBdr>
    </w:div>
    <w:div w:id="54161521">
      <w:bodyDiv w:val="1"/>
      <w:marLeft w:val="0"/>
      <w:marRight w:val="0"/>
      <w:marTop w:val="0"/>
      <w:marBottom w:val="0"/>
      <w:divBdr>
        <w:top w:val="none" w:sz="0" w:space="0" w:color="auto"/>
        <w:left w:val="none" w:sz="0" w:space="0" w:color="auto"/>
        <w:bottom w:val="none" w:sz="0" w:space="0" w:color="auto"/>
        <w:right w:val="none" w:sz="0" w:space="0" w:color="auto"/>
      </w:divBdr>
    </w:div>
    <w:div w:id="56171449">
      <w:bodyDiv w:val="1"/>
      <w:marLeft w:val="0"/>
      <w:marRight w:val="0"/>
      <w:marTop w:val="0"/>
      <w:marBottom w:val="0"/>
      <w:divBdr>
        <w:top w:val="none" w:sz="0" w:space="0" w:color="auto"/>
        <w:left w:val="none" w:sz="0" w:space="0" w:color="auto"/>
        <w:bottom w:val="none" w:sz="0" w:space="0" w:color="auto"/>
        <w:right w:val="none" w:sz="0" w:space="0" w:color="auto"/>
      </w:divBdr>
    </w:div>
    <w:div w:id="65687934">
      <w:bodyDiv w:val="1"/>
      <w:marLeft w:val="0"/>
      <w:marRight w:val="0"/>
      <w:marTop w:val="0"/>
      <w:marBottom w:val="0"/>
      <w:divBdr>
        <w:top w:val="none" w:sz="0" w:space="0" w:color="auto"/>
        <w:left w:val="none" w:sz="0" w:space="0" w:color="auto"/>
        <w:bottom w:val="none" w:sz="0" w:space="0" w:color="auto"/>
        <w:right w:val="none" w:sz="0" w:space="0" w:color="auto"/>
      </w:divBdr>
    </w:div>
    <w:div w:id="69691938">
      <w:bodyDiv w:val="1"/>
      <w:marLeft w:val="0"/>
      <w:marRight w:val="0"/>
      <w:marTop w:val="0"/>
      <w:marBottom w:val="0"/>
      <w:divBdr>
        <w:top w:val="none" w:sz="0" w:space="0" w:color="auto"/>
        <w:left w:val="none" w:sz="0" w:space="0" w:color="auto"/>
        <w:bottom w:val="none" w:sz="0" w:space="0" w:color="auto"/>
        <w:right w:val="none" w:sz="0" w:space="0" w:color="auto"/>
      </w:divBdr>
    </w:div>
    <w:div w:id="87194376">
      <w:bodyDiv w:val="1"/>
      <w:marLeft w:val="0"/>
      <w:marRight w:val="0"/>
      <w:marTop w:val="0"/>
      <w:marBottom w:val="0"/>
      <w:divBdr>
        <w:top w:val="none" w:sz="0" w:space="0" w:color="auto"/>
        <w:left w:val="none" w:sz="0" w:space="0" w:color="auto"/>
        <w:bottom w:val="none" w:sz="0" w:space="0" w:color="auto"/>
        <w:right w:val="none" w:sz="0" w:space="0" w:color="auto"/>
      </w:divBdr>
    </w:div>
    <w:div w:id="94517334">
      <w:bodyDiv w:val="1"/>
      <w:marLeft w:val="0"/>
      <w:marRight w:val="0"/>
      <w:marTop w:val="0"/>
      <w:marBottom w:val="0"/>
      <w:divBdr>
        <w:top w:val="none" w:sz="0" w:space="0" w:color="auto"/>
        <w:left w:val="none" w:sz="0" w:space="0" w:color="auto"/>
        <w:bottom w:val="none" w:sz="0" w:space="0" w:color="auto"/>
        <w:right w:val="none" w:sz="0" w:space="0" w:color="auto"/>
      </w:divBdr>
    </w:div>
    <w:div w:id="94518850">
      <w:bodyDiv w:val="1"/>
      <w:marLeft w:val="0"/>
      <w:marRight w:val="0"/>
      <w:marTop w:val="0"/>
      <w:marBottom w:val="0"/>
      <w:divBdr>
        <w:top w:val="none" w:sz="0" w:space="0" w:color="auto"/>
        <w:left w:val="none" w:sz="0" w:space="0" w:color="auto"/>
        <w:bottom w:val="none" w:sz="0" w:space="0" w:color="auto"/>
        <w:right w:val="none" w:sz="0" w:space="0" w:color="auto"/>
      </w:divBdr>
    </w:div>
    <w:div w:id="152378817">
      <w:bodyDiv w:val="1"/>
      <w:marLeft w:val="0"/>
      <w:marRight w:val="0"/>
      <w:marTop w:val="0"/>
      <w:marBottom w:val="0"/>
      <w:divBdr>
        <w:top w:val="none" w:sz="0" w:space="0" w:color="auto"/>
        <w:left w:val="none" w:sz="0" w:space="0" w:color="auto"/>
        <w:bottom w:val="none" w:sz="0" w:space="0" w:color="auto"/>
        <w:right w:val="none" w:sz="0" w:space="0" w:color="auto"/>
      </w:divBdr>
    </w:div>
    <w:div w:id="167257754">
      <w:bodyDiv w:val="1"/>
      <w:marLeft w:val="0"/>
      <w:marRight w:val="0"/>
      <w:marTop w:val="0"/>
      <w:marBottom w:val="0"/>
      <w:divBdr>
        <w:top w:val="none" w:sz="0" w:space="0" w:color="auto"/>
        <w:left w:val="none" w:sz="0" w:space="0" w:color="auto"/>
        <w:bottom w:val="none" w:sz="0" w:space="0" w:color="auto"/>
        <w:right w:val="none" w:sz="0" w:space="0" w:color="auto"/>
      </w:divBdr>
    </w:div>
    <w:div w:id="167792088">
      <w:bodyDiv w:val="1"/>
      <w:marLeft w:val="0"/>
      <w:marRight w:val="0"/>
      <w:marTop w:val="0"/>
      <w:marBottom w:val="0"/>
      <w:divBdr>
        <w:top w:val="none" w:sz="0" w:space="0" w:color="auto"/>
        <w:left w:val="none" w:sz="0" w:space="0" w:color="auto"/>
        <w:bottom w:val="none" w:sz="0" w:space="0" w:color="auto"/>
        <w:right w:val="none" w:sz="0" w:space="0" w:color="auto"/>
      </w:divBdr>
    </w:div>
    <w:div w:id="175582075">
      <w:bodyDiv w:val="1"/>
      <w:marLeft w:val="0"/>
      <w:marRight w:val="0"/>
      <w:marTop w:val="0"/>
      <w:marBottom w:val="0"/>
      <w:divBdr>
        <w:top w:val="none" w:sz="0" w:space="0" w:color="auto"/>
        <w:left w:val="none" w:sz="0" w:space="0" w:color="auto"/>
        <w:bottom w:val="none" w:sz="0" w:space="0" w:color="auto"/>
        <w:right w:val="none" w:sz="0" w:space="0" w:color="auto"/>
      </w:divBdr>
    </w:div>
    <w:div w:id="184949826">
      <w:bodyDiv w:val="1"/>
      <w:marLeft w:val="0"/>
      <w:marRight w:val="0"/>
      <w:marTop w:val="0"/>
      <w:marBottom w:val="0"/>
      <w:divBdr>
        <w:top w:val="none" w:sz="0" w:space="0" w:color="auto"/>
        <w:left w:val="none" w:sz="0" w:space="0" w:color="auto"/>
        <w:bottom w:val="none" w:sz="0" w:space="0" w:color="auto"/>
        <w:right w:val="none" w:sz="0" w:space="0" w:color="auto"/>
      </w:divBdr>
    </w:div>
    <w:div w:id="190650390">
      <w:bodyDiv w:val="1"/>
      <w:marLeft w:val="0"/>
      <w:marRight w:val="0"/>
      <w:marTop w:val="0"/>
      <w:marBottom w:val="0"/>
      <w:divBdr>
        <w:top w:val="none" w:sz="0" w:space="0" w:color="auto"/>
        <w:left w:val="none" w:sz="0" w:space="0" w:color="auto"/>
        <w:bottom w:val="none" w:sz="0" w:space="0" w:color="auto"/>
        <w:right w:val="none" w:sz="0" w:space="0" w:color="auto"/>
      </w:divBdr>
    </w:div>
    <w:div w:id="193663230">
      <w:bodyDiv w:val="1"/>
      <w:marLeft w:val="0"/>
      <w:marRight w:val="0"/>
      <w:marTop w:val="0"/>
      <w:marBottom w:val="0"/>
      <w:divBdr>
        <w:top w:val="none" w:sz="0" w:space="0" w:color="auto"/>
        <w:left w:val="none" w:sz="0" w:space="0" w:color="auto"/>
        <w:bottom w:val="none" w:sz="0" w:space="0" w:color="auto"/>
        <w:right w:val="none" w:sz="0" w:space="0" w:color="auto"/>
      </w:divBdr>
    </w:div>
    <w:div w:id="196893048">
      <w:bodyDiv w:val="1"/>
      <w:marLeft w:val="0"/>
      <w:marRight w:val="0"/>
      <w:marTop w:val="0"/>
      <w:marBottom w:val="0"/>
      <w:divBdr>
        <w:top w:val="none" w:sz="0" w:space="0" w:color="auto"/>
        <w:left w:val="none" w:sz="0" w:space="0" w:color="auto"/>
        <w:bottom w:val="none" w:sz="0" w:space="0" w:color="auto"/>
        <w:right w:val="none" w:sz="0" w:space="0" w:color="auto"/>
      </w:divBdr>
    </w:div>
    <w:div w:id="201326787">
      <w:bodyDiv w:val="1"/>
      <w:marLeft w:val="0"/>
      <w:marRight w:val="0"/>
      <w:marTop w:val="0"/>
      <w:marBottom w:val="0"/>
      <w:divBdr>
        <w:top w:val="none" w:sz="0" w:space="0" w:color="auto"/>
        <w:left w:val="none" w:sz="0" w:space="0" w:color="auto"/>
        <w:bottom w:val="none" w:sz="0" w:space="0" w:color="auto"/>
        <w:right w:val="none" w:sz="0" w:space="0" w:color="auto"/>
      </w:divBdr>
    </w:div>
    <w:div w:id="218825888">
      <w:bodyDiv w:val="1"/>
      <w:marLeft w:val="0"/>
      <w:marRight w:val="0"/>
      <w:marTop w:val="0"/>
      <w:marBottom w:val="0"/>
      <w:divBdr>
        <w:top w:val="none" w:sz="0" w:space="0" w:color="auto"/>
        <w:left w:val="none" w:sz="0" w:space="0" w:color="auto"/>
        <w:bottom w:val="none" w:sz="0" w:space="0" w:color="auto"/>
        <w:right w:val="none" w:sz="0" w:space="0" w:color="auto"/>
      </w:divBdr>
    </w:div>
    <w:div w:id="242448845">
      <w:bodyDiv w:val="1"/>
      <w:marLeft w:val="0"/>
      <w:marRight w:val="0"/>
      <w:marTop w:val="0"/>
      <w:marBottom w:val="0"/>
      <w:divBdr>
        <w:top w:val="none" w:sz="0" w:space="0" w:color="auto"/>
        <w:left w:val="none" w:sz="0" w:space="0" w:color="auto"/>
        <w:bottom w:val="none" w:sz="0" w:space="0" w:color="auto"/>
        <w:right w:val="none" w:sz="0" w:space="0" w:color="auto"/>
      </w:divBdr>
    </w:div>
    <w:div w:id="253243566">
      <w:bodyDiv w:val="1"/>
      <w:marLeft w:val="0"/>
      <w:marRight w:val="0"/>
      <w:marTop w:val="0"/>
      <w:marBottom w:val="0"/>
      <w:divBdr>
        <w:top w:val="none" w:sz="0" w:space="0" w:color="auto"/>
        <w:left w:val="none" w:sz="0" w:space="0" w:color="auto"/>
        <w:bottom w:val="none" w:sz="0" w:space="0" w:color="auto"/>
        <w:right w:val="none" w:sz="0" w:space="0" w:color="auto"/>
      </w:divBdr>
    </w:div>
    <w:div w:id="263657325">
      <w:bodyDiv w:val="1"/>
      <w:marLeft w:val="0"/>
      <w:marRight w:val="0"/>
      <w:marTop w:val="0"/>
      <w:marBottom w:val="0"/>
      <w:divBdr>
        <w:top w:val="none" w:sz="0" w:space="0" w:color="auto"/>
        <w:left w:val="none" w:sz="0" w:space="0" w:color="auto"/>
        <w:bottom w:val="none" w:sz="0" w:space="0" w:color="auto"/>
        <w:right w:val="none" w:sz="0" w:space="0" w:color="auto"/>
      </w:divBdr>
    </w:div>
    <w:div w:id="284388060">
      <w:bodyDiv w:val="1"/>
      <w:marLeft w:val="0"/>
      <w:marRight w:val="0"/>
      <w:marTop w:val="0"/>
      <w:marBottom w:val="0"/>
      <w:divBdr>
        <w:top w:val="none" w:sz="0" w:space="0" w:color="auto"/>
        <w:left w:val="none" w:sz="0" w:space="0" w:color="auto"/>
        <w:bottom w:val="none" w:sz="0" w:space="0" w:color="auto"/>
        <w:right w:val="none" w:sz="0" w:space="0" w:color="auto"/>
      </w:divBdr>
    </w:div>
    <w:div w:id="349529386">
      <w:bodyDiv w:val="1"/>
      <w:marLeft w:val="0"/>
      <w:marRight w:val="0"/>
      <w:marTop w:val="0"/>
      <w:marBottom w:val="0"/>
      <w:divBdr>
        <w:top w:val="none" w:sz="0" w:space="0" w:color="auto"/>
        <w:left w:val="none" w:sz="0" w:space="0" w:color="auto"/>
        <w:bottom w:val="none" w:sz="0" w:space="0" w:color="auto"/>
        <w:right w:val="none" w:sz="0" w:space="0" w:color="auto"/>
      </w:divBdr>
    </w:div>
    <w:div w:id="385301956">
      <w:bodyDiv w:val="1"/>
      <w:marLeft w:val="0"/>
      <w:marRight w:val="0"/>
      <w:marTop w:val="0"/>
      <w:marBottom w:val="0"/>
      <w:divBdr>
        <w:top w:val="none" w:sz="0" w:space="0" w:color="auto"/>
        <w:left w:val="none" w:sz="0" w:space="0" w:color="auto"/>
        <w:bottom w:val="none" w:sz="0" w:space="0" w:color="auto"/>
        <w:right w:val="none" w:sz="0" w:space="0" w:color="auto"/>
      </w:divBdr>
    </w:div>
    <w:div w:id="400253378">
      <w:bodyDiv w:val="1"/>
      <w:marLeft w:val="0"/>
      <w:marRight w:val="0"/>
      <w:marTop w:val="0"/>
      <w:marBottom w:val="0"/>
      <w:divBdr>
        <w:top w:val="none" w:sz="0" w:space="0" w:color="auto"/>
        <w:left w:val="none" w:sz="0" w:space="0" w:color="auto"/>
        <w:bottom w:val="none" w:sz="0" w:space="0" w:color="auto"/>
        <w:right w:val="none" w:sz="0" w:space="0" w:color="auto"/>
      </w:divBdr>
    </w:div>
    <w:div w:id="420175886">
      <w:bodyDiv w:val="1"/>
      <w:marLeft w:val="0"/>
      <w:marRight w:val="0"/>
      <w:marTop w:val="0"/>
      <w:marBottom w:val="0"/>
      <w:divBdr>
        <w:top w:val="none" w:sz="0" w:space="0" w:color="auto"/>
        <w:left w:val="none" w:sz="0" w:space="0" w:color="auto"/>
        <w:bottom w:val="none" w:sz="0" w:space="0" w:color="auto"/>
        <w:right w:val="none" w:sz="0" w:space="0" w:color="auto"/>
      </w:divBdr>
    </w:div>
    <w:div w:id="426460329">
      <w:bodyDiv w:val="1"/>
      <w:marLeft w:val="0"/>
      <w:marRight w:val="0"/>
      <w:marTop w:val="0"/>
      <w:marBottom w:val="0"/>
      <w:divBdr>
        <w:top w:val="none" w:sz="0" w:space="0" w:color="auto"/>
        <w:left w:val="none" w:sz="0" w:space="0" w:color="auto"/>
        <w:bottom w:val="none" w:sz="0" w:space="0" w:color="auto"/>
        <w:right w:val="none" w:sz="0" w:space="0" w:color="auto"/>
      </w:divBdr>
    </w:div>
    <w:div w:id="437026212">
      <w:bodyDiv w:val="1"/>
      <w:marLeft w:val="0"/>
      <w:marRight w:val="0"/>
      <w:marTop w:val="0"/>
      <w:marBottom w:val="0"/>
      <w:divBdr>
        <w:top w:val="none" w:sz="0" w:space="0" w:color="auto"/>
        <w:left w:val="none" w:sz="0" w:space="0" w:color="auto"/>
        <w:bottom w:val="none" w:sz="0" w:space="0" w:color="auto"/>
        <w:right w:val="none" w:sz="0" w:space="0" w:color="auto"/>
      </w:divBdr>
    </w:div>
    <w:div w:id="472451925">
      <w:bodyDiv w:val="1"/>
      <w:marLeft w:val="0"/>
      <w:marRight w:val="0"/>
      <w:marTop w:val="0"/>
      <w:marBottom w:val="0"/>
      <w:divBdr>
        <w:top w:val="none" w:sz="0" w:space="0" w:color="auto"/>
        <w:left w:val="none" w:sz="0" w:space="0" w:color="auto"/>
        <w:bottom w:val="none" w:sz="0" w:space="0" w:color="auto"/>
        <w:right w:val="none" w:sz="0" w:space="0" w:color="auto"/>
      </w:divBdr>
    </w:div>
    <w:div w:id="506553012">
      <w:bodyDiv w:val="1"/>
      <w:marLeft w:val="0"/>
      <w:marRight w:val="0"/>
      <w:marTop w:val="0"/>
      <w:marBottom w:val="0"/>
      <w:divBdr>
        <w:top w:val="none" w:sz="0" w:space="0" w:color="auto"/>
        <w:left w:val="none" w:sz="0" w:space="0" w:color="auto"/>
        <w:bottom w:val="none" w:sz="0" w:space="0" w:color="auto"/>
        <w:right w:val="none" w:sz="0" w:space="0" w:color="auto"/>
      </w:divBdr>
    </w:div>
    <w:div w:id="550651981">
      <w:bodyDiv w:val="1"/>
      <w:marLeft w:val="0"/>
      <w:marRight w:val="0"/>
      <w:marTop w:val="0"/>
      <w:marBottom w:val="0"/>
      <w:divBdr>
        <w:top w:val="none" w:sz="0" w:space="0" w:color="auto"/>
        <w:left w:val="none" w:sz="0" w:space="0" w:color="auto"/>
        <w:bottom w:val="none" w:sz="0" w:space="0" w:color="auto"/>
        <w:right w:val="none" w:sz="0" w:space="0" w:color="auto"/>
      </w:divBdr>
    </w:div>
    <w:div w:id="592477294">
      <w:bodyDiv w:val="1"/>
      <w:marLeft w:val="0"/>
      <w:marRight w:val="0"/>
      <w:marTop w:val="0"/>
      <w:marBottom w:val="0"/>
      <w:divBdr>
        <w:top w:val="none" w:sz="0" w:space="0" w:color="auto"/>
        <w:left w:val="none" w:sz="0" w:space="0" w:color="auto"/>
        <w:bottom w:val="none" w:sz="0" w:space="0" w:color="auto"/>
        <w:right w:val="none" w:sz="0" w:space="0" w:color="auto"/>
      </w:divBdr>
    </w:div>
    <w:div w:id="597518029">
      <w:bodyDiv w:val="1"/>
      <w:marLeft w:val="0"/>
      <w:marRight w:val="0"/>
      <w:marTop w:val="0"/>
      <w:marBottom w:val="0"/>
      <w:divBdr>
        <w:top w:val="none" w:sz="0" w:space="0" w:color="auto"/>
        <w:left w:val="none" w:sz="0" w:space="0" w:color="auto"/>
        <w:bottom w:val="none" w:sz="0" w:space="0" w:color="auto"/>
        <w:right w:val="none" w:sz="0" w:space="0" w:color="auto"/>
      </w:divBdr>
    </w:div>
    <w:div w:id="650403838">
      <w:bodyDiv w:val="1"/>
      <w:marLeft w:val="0"/>
      <w:marRight w:val="0"/>
      <w:marTop w:val="0"/>
      <w:marBottom w:val="0"/>
      <w:divBdr>
        <w:top w:val="none" w:sz="0" w:space="0" w:color="auto"/>
        <w:left w:val="none" w:sz="0" w:space="0" w:color="auto"/>
        <w:bottom w:val="none" w:sz="0" w:space="0" w:color="auto"/>
        <w:right w:val="none" w:sz="0" w:space="0" w:color="auto"/>
      </w:divBdr>
    </w:div>
    <w:div w:id="653677102">
      <w:bodyDiv w:val="1"/>
      <w:marLeft w:val="0"/>
      <w:marRight w:val="0"/>
      <w:marTop w:val="0"/>
      <w:marBottom w:val="0"/>
      <w:divBdr>
        <w:top w:val="none" w:sz="0" w:space="0" w:color="auto"/>
        <w:left w:val="none" w:sz="0" w:space="0" w:color="auto"/>
        <w:bottom w:val="none" w:sz="0" w:space="0" w:color="auto"/>
        <w:right w:val="none" w:sz="0" w:space="0" w:color="auto"/>
      </w:divBdr>
    </w:div>
    <w:div w:id="653879156">
      <w:bodyDiv w:val="1"/>
      <w:marLeft w:val="0"/>
      <w:marRight w:val="0"/>
      <w:marTop w:val="0"/>
      <w:marBottom w:val="0"/>
      <w:divBdr>
        <w:top w:val="none" w:sz="0" w:space="0" w:color="auto"/>
        <w:left w:val="none" w:sz="0" w:space="0" w:color="auto"/>
        <w:bottom w:val="none" w:sz="0" w:space="0" w:color="auto"/>
        <w:right w:val="none" w:sz="0" w:space="0" w:color="auto"/>
      </w:divBdr>
    </w:div>
    <w:div w:id="657882639">
      <w:bodyDiv w:val="1"/>
      <w:marLeft w:val="0"/>
      <w:marRight w:val="0"/>
      <w:marTop w:val="0"/>
      <w:marBottom w:val="0"/>
      <w:divBdr>
        <w:top w:val="none" w:sz="0" w:space="0" w:color="auto"/>
        <w:left w:val="none" w:sz="0" w:space="0" w:color="auto"/>
        <w:bottom w:val="none" w:sz="0" w:space="0" w:color="auto"/>
        <w:right w:val="none" w:sz="0" w:space="0" w:color="auto"/>
      </w:divBdr>
    </w:div>
    <w:div w:id="659697271">
      <w:bodyDiv w:val="1"/>
      <w:marLeft w:val="0"/>
      <w:marRight w:val="0"/>
      <w:marTop w:val="0"/>
      <w:marBottom w:val="0"/>
      <w:divBdr>
        <w:top w:val="none" w:sz="0" w:space="0" w:color="auto"/>
        <w:left w:val="none" w:sz="0" w:space="0" w:color="auto"/>
        <w:bottom w:val="none" w:sz="0" w:space="0" w:color="auto"/>
        <w:right w:val="none" w:sz="0" w:space="0" w:color="auto"/>
      </w:divBdr>
    </w:div>
    <w:div w:id="675958817">
      <w:bodyDiv w:val="1"/>
      <w:marLeft w:val="0"/>
      <w:marRight w:val="0"/>
      <w:marTop w:val="0"/>
      <w:marBottom w:val="0"/>
      <w:divBdr>
        <w:top w:val="none" w:sz="0" w:space="0" w:color="auto"/>
        <w:left w:val="none" w:sz="0" w:space="0" w:color="auto"/>
        <w:bottom w:val="none" w:sz="0" w:space="0" w:color="auto"/>
        <w:right w:val="none" w:sz="0" w:space="0" w:color="auto"/>
      </w:divBdr>
    </w:div>
    <w:div w:id="688407823">
      <w:bodyDiv w:val="1"/>
      <w:marLeft w:val="0"/>
      <w:marRight w:val="0"/>
      <w:marTop w:val="0"/>
      <w:marBottom w:val="0"/>
      <w:divBdr>
        <w:top w:val="none" w:sz="0" w:space="0" w:color="auto"/>
        <w:left w:val="none" w:sz="0" w:space="0" w:color="auto"/>
        <w:bottom w:val="none" w:sz="0" w:space="0" w:color="auto"/>
        <w:right w:val="none" w:sz="0" w:space="0" w:color="auto"/>
      </w:divBdr>
    </w:div>
    <w:div w:id="705177489">
      <w:bodyDiv w:val="1"/>
      <w:marLeft w:val="0"/>
      <w:marRight w:val="0"/>
      <w:marTop w:val="0"/>
      <w:marBottom w:val="0"/>
      <w:divBdr>
        <w:top w:val="none" w:sz="0" w:space="0" w:color="auto"/>
        <w:left w:val="none" w:sz="0" w:space="0" w:color="auto"/>
        <w:bottom w:val="none" w:sz="0" w:space="0" w:color="auto"/>
        <w:right w:val="none" w:sz="0" w:space="0" w:color="auto"/>
      </w:divBdr>
      <w:divsChild>
        <w:div w:id="775440320">
          <w:marLeft w:val="0"/>
          <w:marRight w:val="0"/>
          <w:marTop w:val="0"/>
          <w:marBottom w:val="0"/>
          <w:divBdr>
            <w:top w:val="none" w:sz="0" w:space="0" w:color="auto"/>
            <w:left w:val="none" w:sz="0" w:space="0" w:color="auto"/>
            <w:bottom w:val="none" w:sz="0" w:space="0" w:color="auto"/>
            <w:right w:val="none" w:sz="0" w:space="0" w:color="auto"/>
          </w:divBdr>
        </w:div>
      </w:divsChild>
    </w:div>
    <w:div w:id="769930610">
      <w:bodyDiv w:val="1"/>
      <w:marLeft w:val="0"/>
      <w:marRight w:val="0"/>
      <w:marTop w:val="0"/>
      <w:marBottom w:val="0"/>
      <w:divBdr>
        <w:top w:val="none" w:sz="0" w:space="0" w:color="auto"/>
        <w:left w:val="none" w:sz="0" w:space="0" w:color="auto"/>
        <w:bottom w:val="none" w:sz="0" w:space="0" w:color="auto"/>
        <w:right w:val="none" w:sz="0" w:space="0" w:color="auto"/>
      </w:divBdr>
    </w:div>
    <w:div w:id="775248295">
      <w:bodyDiv w:val="1"/>
      <w:marLeft w:val="0"/>
      <w:marRight w:val="0"/>
      <w:marTop w:val="0"/>
      <w:marBottom w:val="0"/>
      <w:divBdr>
        <w:top w:val="none" w:sz="0" w:space="0" w:color="auto"/>
        <w:left w:val="none" w:sz="0" w:space="0" w:color="auto"/>
        <w:bottom w:val="none" w:sz="0" w:space="0" w:color="auto"/>
        <w:right w:val="none" w:sz="0" w:space="0" w:color="auto"/>
      </w:divBdr>
    </w:div>
    <w:div w:id="781337738">
      <w:bodyDiv w:val="1"/>
      <w:marLeft w:val="0"/>
      <w:marRight w:val="0"/>
      <w:marTop w:val="0"/>
      <w:marBottom w:val="0"/>
      <w:divBdr>
        <w:top w:val="none" w:sz="0" w:space="0" w:color="auto"/>
        <w:left w:val="none" w:sz="0" w:space="0" w:color="auto"/>
        <w:bottom w:val="none" w:sz="0" w:space="0" w:color="auto"/>
        <w:right w:val="none" w:sz="0" w:space="0" w:color="auto"/>
      </w:divBdr>
    </w:div>
    <w:div w:id="794370408">
      <w:bodyDiv w:val="1"/>
      <w:marLeft w:val="0"/>
      <w:marRight w:val="0"/>
      <w:marTop w:val="0"/>
      <w:marBottom w:val="0"/>
      <w:divBdr>
        <w:top w:val="none" w:sz="0" w:space="0" w:color="auto"/>
        <w:left w:val="none" w:sz="0" w:space="0" w:color="auto"/>
        <w:bottom w:val="none" w:sz="0" w:space="0" w:color="auto"/>
        <w:right w:val="none" w:sz="0" w:space="0" w:color="auto"/>
      </w:divBdr>
    </w:div>
    <w:div w:id="809907893">
      <w:bodyDiv w:val="1"/>
      <w:marLeft w:val="0"/>
      <w:marRight w:val="0"/>
      <w:marTop w:val="0"/>
      <w:marBottom w:val="0"/>
      <w:divBdr>
        <w:top w:val="none" w:sz="0" w:space="0" w:color="auto"/>
        <w:left w:val="none" w:sz="0" w:space="0" w:color="auto"/>
        <w:bottom w:val="none" w:sz="0" w:space="0" w:color="auto"/>
        <w:right w:val="none" w:sz="0" w:space="0" w:color="auto"/>
      </w:divBdr>
    </w:div>
    <w:div w:id="821889931">
      <w:bodyDiv w:val="1"/>
      <w:marLeft w:val="0"/>
      <w:marRight w:val="0"/>
      <w:marTop w:val="0"/>
      <w:marBottom w:val="0"/>
      <w:divBdr>
        <w:top w:val="none" w:sz="0" w:space="0" w:color="auto"/>
        <w:left w:val="none" w:sz="0" w:space="0" w:color="auto"/>
        <w:bottom w:val="none" w:sz="0" w:space="0" w:color="auto"/>
        <w:right w:val="none" w:sz="0" w:space="0" w:color="auto"/>
      </w:divBdr>
    </w:div>
    <w:div w:id="828403990">
      <w:bodyDiv w:val="1"/>
      <w:marLeft w:val="0"/>
      <w:marRight w:val="0"/>
      <w:marTop w:val="0"/>
      <w:marBottom w:val="0"/>
      <w:divBdr>
        <w:top w:val="none" w:sz="0" w:space="0" w:color="auto"/>
        <w:left w:val="none" w:sz="0" w:space="0" w:color="auto"/>
        <w:bottom w:val="none" w:sz="0" w:space="0" w:color="auto"/>
        <w:right w:val="none" w:sz="0" w:space="0" w:color="auto"/>
      </w:divBdr>
    </w:div>
    <w:div w:id="831140520">
      <w:bodyDiv w:val="1"/>
      <w:marLeft w:val="0"/>
      <w:marRight w:val="0"/>
      <w:marTop w:val="0"/>
      <w:marBottom w:val="0"/>
      <w:divBdr>
        <w:top w:val="none" w:sz="0" w:space="0" w:color="auto"/>
        <w:left w:val="none" w:sz="0" w:space="0" w:color="auto"/>
        <w:bottom w:val="none" w:sz="0" w:space="0" w:color="auto"/>
        <w:right w:val="none" w:sz="0" w:space="0" w:color="auto"/>
      </w:divBdr>
    </w:div>
    <w:div w:id="867840848">
      <w:bodyDiv w:val="1"/>
      <w:marLeft w:val="0"/>
      <w:marRight w:val="0"/>
      <w:marTop w:val="0"/>
      <w:marBottom w:val="0"/>
      <w:divBdr>
        <w:top w:val="none" w:sz="0" w:space="0" w:color="auto"/>
        <w:left w:val="none" w:sz="0" w:space="0" w:color="auto"/>
        <w:bottom w:val="none" w:sz="0" w:space="0" w:color="auto"/>
        <w:right w:val="none" w:sz="0" w:space="0" w:color="auto"/>
      </w:divBdr>
    </w:div>
    <w:div w:id="869490547">
      <w:bodyDiv w:val="1"/>
      <w:marLeft w:val="0"/>
      <w:marRight w:val="0"/>
      <w:marTop w:val="0"/>
      <w:marBottom w:val="0"/>
      <w:divBdr>
        <w:top w:val="none" w:sz="0" w:space="0" w:color="auto"/>
        <w:left w:val="none" w:sz="0" w:space="0" w:color="auto"/>
        <w:bottom w:val="none" w:sz="0" w:space="0" w:color="auto"/>
        <w:right w:val="none" w:sz="0" w:space="0" w:color="auto"/>
      </w:divBdr>
    </w:div>
    <w:div w:id="876625751">
      <w:bodyDiv w:val="1"/>
      <w:marLeft w:val="0"/>
      <w:marRight w:val="0"/>
      <w:marTop w:val="0"/>
      <w:marBottom w:val="0"/>
      <w:divBdr>
        <w:top w:val="none" w:sz="0" w:space="0" w:color="auto"/>
        <w:left w:val="none" w:sz="0" w:space="0" w:color="auto"/>
        <w:bottom w:val="none" w:sz="0" w:space="0" w:color="auto"/>
        <w:right w:val="none" w:sz="0" w:space="0" w:color="auto"/>
      </w:divBdr>
    </w:div>
    <w:div w:id="892697719">
      <w:bodyDiv w:val="1"/>
      <w:marLeft w:val="0"/>
      <w:marRight w:val="0"/>
      <w:marTop w:val="0"/>
      <w:marBottom w:val="0"/>
      <w:divBdr>
        <w:top w:val="none" w:sz="0" w:space="0" w:color="auto"/>
        <w:left w:val="none" w:sz="0" w:space="0" w:color="auto"/>
        <w:bottom w:val="none" w:sz="0" w:space="0" w:color="auto"/>
        <w:right w:val="none" w:sz="0" w:space="0" w:color="auto"/>
      </w:divBdr>
    </w:div>
    <w:div w:id="901715986">
      <w:bodyDiv w:val="1"/>
      <w:marLeft w:val="0"/>
      <w:marRight w:val="0"/>
      <w:marTop w:val="0"/>
      <w:marBottom w:val="0"/>
      <w:divBdr>
        <w:top w:val="none" w:sz="0" w:space="0" w:color="auto"/>
        <w:left w:val="none" w:sz="0" w:space="0" w:color="auto"/>
        <w:bottom w:val="none" w:sz="0" w:space="0" w:color="auto"/>
        <w:right w:val="none" w:sz="0" w:space="0" w:color="auto"/>
      </w:divBdr>
    </w:div>
    <w:div w:id="944532902">
      <w:bodyDiv w:val="1"/>
      <w:marLeft w:val="0"/>
      <w:marRight w:val="0"/>
      <w:marTop w:val="0"/>
      <w:marBottom w:val="0"/>
      <w:divBdr>
        <w:top w:val="none" w:sz="0" w:space="0" w:color="auto"/>
        <w:left w:val="none" w:sz="0" w:space="0" w:color="auto"/>
        <w:bottom w:val="none" w:sz="0" w:space="0" w:color="auto"/>
        <w:right w:val="none" w:sz="0" w:space="0" w:color="auto"/>
      </w:divBdr>
    </w:div>
    <w:div w:id="1036587329">
      <w:bodyDiv w:val="1"/>
      <w:marLeft w:val="0"/>
      <w:marRight w:val="0"/>
      <w:marTop w:val="0"/>
      <w:marBottom w:val="0"/>
      <w:divBdr>
        <w:top w:val="none" w:sz="0" w:space="0" w:color="auto"/>
        <w:left w:val="none" w:sz="0" w:space="0" w:color="auto"/>
        <w:bottom w:val="none" w:sz="0" w:space="0" w:color="auto"/>
        <w:right w:val="none" w:sz="0" w:space="0" w:color="auto"/>
      </w:divBdr>
    </w:div>
    <w:div w:id="1078668845">
      <w:bodyDiv w:val="1"/>
      <w:marLeft w:val="0"/>
      <w:marRight w:val="0"/>
      <w:marTop w:val="0"/>
      <w:marBottom w:val="0"/>
      <w:divBdr>
        <w:top w:val="none" w:sz="0" w:space="0" w:color="auto"/>
        <w:left w:val="none" w:sz="0" w:space="0" w:color="auto"/>
        <w:bottom w:val="none" w:sz="0" w:space="0" w:color="auto"/>
        <w:right w:val="none" w:sz="0" w:space="0" w:color="auto"/>
      </w:divBdr>
    </w:div>
    <w:div w:id="1109154707">
      <w:bodyDiv w:val="1"/>
      <w:marLeft w:val="0"/>
      <w:marRight w:val="0"/>
      <w:marTop w:val="0"/>
      <w:marBottom w:val="0"/>
      <w:divBdr>
        <w:top w:val="none" w:sz="0" w:space="0" w:color="auto"/>
        <w:left w:val="none" w:sz="0" w:space="0" w:color="auto"/>
        <w:bottom w:val="none" w:sz="0" w:space="0" w:color="auto"/>
        <w:right w:val="none" w:sz="0" w:space="0" w:color="auto"/>
      </w:divBdr>
    </w:div>
    <w:div w:id="1121068898">
      <w:bodyDiv w:val="1"/>
      <w:marLeft w:val="0"/>
      <w:marRight w:val="0"/>
      <w:marTop w:val="0"/>
      <w:marBottom w:val="0"/>
      <w:divBdr>
        <w:top w:val="none" w:sz="0" w:space="0" w:color="auto"/>
        <w:left w:val="none" w:sz="0" w:space="0" w:color="auto"/>
        <w:bottom w:val="none" w:sz="0" w:space="0" w:color="auto"/>
        <w:right w:val="none" w:sz="0" w:space="0" w:color="auto"/>
      </w:divBdr>
      <w:divsChild>
        <w:div w:id="862405635">
          <w:marLeft w:val="0"/>
          <w:marRight w:val="0"/>
          <w:marTop w:val="0"/>
          <w:marBottom w:val="0"/>
          <w:divBdr>
            <w:top w:val="none" w:sz="0" w:space="0" w:color="auto"/>
            <w:left w:val="none" w:sz="0" w:space="0" w:color="auto"/>
            <w:bottom w:val="none" w:sz="0" w:space="0" w:color="auto"/>
            <w:right w:val="none" w:sz="0" w:space="0" w:color="auto"/>
          </w:divBdr>
          <w:divsChild>
            <w:div w:id="842010273">
              <w:marLeft w:val="0"/>
              <w:marRight w:val="0"/>
              <w:marTop w:val="0"/>
              <w:marBottom w:val="0"/>
              <w:divBdr>
                <w:top w:val="none" w:sz="0" w:space="0" w:color="auto"/>
                <w:left w:val="none" w:sz="0" w:space="0" w:color="auto"/>
                <w:bottom w:val="none" w:sz="0" w:space="0" w:color="auto"/>
                <w:right w:val="none" w:sz="0" w:space="0" w:color="auto"/>
              </w:divBdr>
              <w:divsChild>
                <w:div w:id="6363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965860">
      <w:bodyDiv w:val="1"/>
      <w:marLeft w:val="0"/>
      <w:marRight w:val="0"/>
      <w:marTop w:val="0"/>
      <w:marBottom w:val="0"/>
      <w:divBdr>
        <w:top w:val="none" w:sz="0" w:space="0" w:color="auto"/>
        <w:left w:val="none" w:sz="0" w:space="0" w:color="auto"/>
        <w:bottom w:val="none" w:sz="0" w:space="0" w:color="auto"/>
        <w:right w:val="none" w:sz="0" w:space="0" w:color="auto"/>
      </w:divBdr>
      <w:divsChild>
        <w:div w:id="307169839">
          <w:marLeft w:val="0"/>
          <w:marRight w:val="0"/>
          <w:marTop w:val="0"/>
          <w:marBottom w:val="0"/>
          <w:divBdr>
            <w:top w:val="none" w:sz="0" w:space="0" w:color="auto"/>
            <w:left w:val="none" w:sz="0" w:space="0" w:color="auto"/>
            <w:bottom w:val="none" w:sz="0" w:space="0" w:color="auto"/>
            <w:right w:val="none" w:sz="0" w:space="0" w:color="auto"/>
          </w:divBdr>
          <w:divsChild>
            <w:div w:id="1833451261">
              <w:marLeft w:val="0"/>
              <w:marRight w:val="0"/>
              <w:marTop w:val="0"/>
              <w:marBottom w:val="0"/>
              <w:divBdr>
                <w:top w:val="none" w:sz="0" w:space="0" w:color="auto"/>
                <w:left w:val="none" w:sz="0" w:space="0" w:color="auto"/>
                <w:bottom w:val="none" w:sz="0" w:space="0" w:color="auto"/>
                <w:right w:val="none" w:sz="0" w:space="0" w:color="auto"/>
              </w:divBdr>
              <w:divsChild>
                <w:div w:id="11769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144807">
      <w:bodyDiv w:val="1"/>
      <w:marLeft w:val="0"/>
      <w:marRight w:val="0"/>
      <w:marTop w:val="0"/>
      <w:marBottom w:val="0"/>
      <w:divBdr>
        <w:top w:val="none" w:sz="0" w:space="0" w:color="auto"/>
        <w:left w:val="none" w:sz="0" w:space="0" w:color="auto"/>
        <w:bottom w:val="none" w:sz="0" w:space="0" w:color="auto"/>
        <w:right w:val="none" w:sz="0" w:space="0" w:color="auto"/>
      </w:divBdr>
    </w:div>
    <w:div w:id="1165897118">
      <w:bodyDiv w:val="1"/>
      <w:marLeft w:val="0"/>
      <w:marRight w:val="0"/>
      <w:marTop w:val="0"/>
      <w:marBottom w:val="0"/>
      <w:divBdr>
        <w:top w:val="none" w:sz="0" w:space="0" w:color="auto"/>
        <w:left w:val="none" w:sz="0" w:space="0" w:color="auto"/>
        <w:bottom w:val="none" w:sz="0" w:space="0" w:color="auto"/>
        <w:right w:val="none" w:sz="0" w:space="0" w:color="auto"/>
      </w:divBdr>
    </w:div>
    <w:div w:id="1170678186">
      <w:bodyDiv w:val="1"/>
      <w:marLeft w:val="0"/>
      <w:marRight w:val="0"/>
      <w:marTop w:val="0"/>
      <w:marBottom w:val="0"/>
      <w:divBdr>
        <w:top w:val="none" w:sz="0" w:space="0" w:color="auto"/>
        <w:left w:val="none" w:sz="0" w:space="0" w:color="auto"/>
        <w:bottom w:val="none" w:sz="0" w:space="0" w:color="auto"/>
        <w:right w:val="none" w:sz="0" w:space="0" w:color="auto"/>
      </w:divBdr>
    </w:div>
    <w:div w:id="1173187336">
      <w:bodyDiv w:val="1"/>
      <w:marLeft w:val="0"/>
      <w:marRight w:val="0"/>
      <w:marTop w:val="0"/>
      <w:marBottom w:val="0"/>
      <w:divBdr>
        <w:top w:val="none" w:sz="0" w:space="0" w:color="auto"/>
        <w:left w:val="none" w:sz="0" w:space="0" w:color="auto"/>
        <w:bottom w:val="none" w:sz="0" w:space="0" w:color="auto"/>
        <w:right w:val="none" w:sz="0" w:space="0" w:color="auto"/>
      </w:divBdr>
    </w:div>
    <w:div w:id="1199204076">
      <w:bodyDiv w:val="1"/>
      <w:marLeft w:val="0"/>
      <w:marRight w:val="0"/>
      <w:marTop w:val="0"/>
      <w:marBottom w:val="0"/>
      <w:divBdr>
        <w:top w:val="none" w:sz="0" w:space="0" w:color="auto"/>
        <w:left w:val="none" w:sz="0" w:space="0" w:color="auto"/>
        <w:bottom w:val="none" w:sz="0" w:space="0" w:color="auto"/>
        <w:right w:val="none" w:sz="0" w:space="0" w:color="auto"/>
      </w:divBdr>
      <w:divsChild>
        <w:div w:id="507595957">
          <w:marLeft w:val="0"/>
          <w:marRight w:val="0"/>
          <w:marTop w:val="0"/>
          <w:marBottom w:val="0"/>
          <w:divBdr>
            <w:top w:val="none" w:sz="0" w:space="0" w:color="auto"/>
            <w:left w:val="none" w:sz="0" w:space="0" w:color="auto"/>
            <w:bottom w:val="none" w:sz="0" w:space="0" w:color="auto"/>
            <w:right w:val="none" w:sz="0" w:space="0" w:color="auto"/>
          </w:divBdr>
          <w:divsChild>
            <w:div w:id="753624008">
              <w:marLeft w:val="0"/>
              <w:marRight w:val="0"/>
              <w:marTop w:val="0"/>
              <w:marBottom w:val="0"/>
              <w:divBdr>
                <w:top w:val="none" w:sz="0" w:space="0" w:color="auto"/>
                <w:left w:val="none" w:sz="0" w:space="0" w:color="auto"/>
                <w:bottom w:val="none" w:sz="0" w:space="0" w:color="auto"/>
                <w:right w:val="none" w:sz="0" w:space="0" w:color="auto"/>
              </w:divBdr>
              <w:divsChild>
                <w:div w:id="9132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85316">
      <w:bodyDiv w:val="1"/>
      <w:marLeft w:val="0"/>
      <w:marRight w:val="0"/>
      <w:marTop w:val="0"/>
      <w:marBottom w:val="0"/>
      <w:divBdr>
        <w:top w:val="none" w:sz="0" w:space="0" w:color="auto"/>
        <w:left w:val="none" w:sz="0" w:space="0" w:color="auto"/>
        <w:bottom w:val="none" w:sz="0" w:space="0" w:color="auto"/>
        <w:right w:val="none" w:sz="0" w:space="0" w:color="auto"/>
      </w:divBdr>
    </w:div>
    <w:div w:id="1214930686">
      <w:bodyDiv w:val="1"/>
      <w:marLeft w:val="0"/>
      <w:marRight w:val="0"/>
      <w:marTop w:val="0"/>
      <w:marBottom w:val="0"/>
      <w:divBdr>
        <w:top w:val="none" w:sz="0" w:space="0" w:color="auto"/>
        <w:left w:val="none" w:sz="0" w:space="0" w:color="auto"/>
        <w:bottom w:val="none" w:sz="0" w:space="0" w:color="auto"/>
        <w:right w:val="none" w:sz="0" w:space="0" w:color="auto"/>
      </w:divBdr>
    </w:div>
    <w:div w:id="1223295052">
      <w:bodyDiv w:val="1"/>
      <w:marLeft w:val="0"/>
      <w:marRight w:val="0"/>
      <w:marTop w:val="0"/>
      <w:marBottom w:val="0"/>
      <w:divBdr>
        <w:top w:val="none" w:sz="0" w:space="0" w:color="auto"/>
        <w:left w:val="none" w:sz="0" w:space="0" w:color="auto"/>
        <w:bottom w:val="none" w:sz="0" w:space="0" w:color="auto"/>
        <w:right w:val="none" w:sz="0" w:space="0" w:color="auto"/>
      </w:divBdr>
    </w:div>
    <w:div w:id="1265334982">
      <w:bodyDiv w:val="1"/>
      <w:marLeft w:val="0"/>
      <w:marRight w:val="0"/>
      <w:marTop w:val="0"/>
      <w:marBottom w:val="0"/>
      <w:divBdr>
        <w:top w:val="none" w:sz="0" w:space="0" w:color="auto"/>
        <w:left w:val="none" w:sz="0" w:space="0" w:color="auto"/>
        <w:bottom w:val="none" w:sz="0" w:space="0" w:color="auto"/>
        <w:right w:val="none" w:sz="0" w:space="0" w:color="auto"/>
      </w:divBdr>
    </w:div>
    <w:div w:id="1266842357">
      <w:bodyDiv w:val="1"/>
      <w:marLeft w:val="0"/>
      <w:marRight w:val="0"/>
      <w:marTop w:val="0"/>
      <w:marBottom w:val="0"/>
      <w:divBdr>
        <w:top w:val="none" w:sz="0" w:space="0" w:color="auto"/>
        <w:left w:val="none" w:sz="0" w:space="0" w:color="auto"/>
        <w:bottom w:val="none" w:sz="0" w:space="0" w:color="auto"/>
        <w:right w:val="none" w:sz="0" w:space="0" w:color="auto"/>
      </w:divBdr>
    </w:div>
    <w:div w:id="1271011297">
      <w:bodyDiv w:val="1"/>
      <w:marLeft w:val="0"/>
      <w:marRight w:val="0"/>
      <w:marTop w:val="0"/>
      <w:marBottom w:val="0"/>
      <w:divBdr>
        <w:top w:val="none" w:sz="0" w:space="0" w:color="auto"/>
        <w:left w:val="none" w:sz="0" w:space="0" w:color="auto"/>
        <w:bottom w:val="none" w:sz="0" w:space="0" w:color="auto"/>
        <w:right w:val="none" w:sz="0" w:space="0" w:color="auto"/>
      </w:divBdr>
    </w:div>
    <w:div w:id="1287465842">
      <w:bodyDiv w:val="1"/>
      <w:marLeft w:val="0"/>
      <w:marRight w:val="0"/>
      <w:marTop w:val="0"/>
      <w:marBottom w:val="0"/>
      <w:divBdr>
        <w:top w:val="none" w:sz="0" w:space="0" w:color="auto"/>
        <w:left w:val="none" w:sz="0" w:space="0" w:color="auto"/>
        <w:bottom w:val="none" w:sz="0" w:space="0" w:color="auto"/>
        <w:right w:val="none" w:sz="0" w:space="0" w:color="auto"/>
      </w:divBdr>
    </w:div>
    <w:div w:id="1303197175">
      <w:bodyDiv w:val="1"/>
      <w:marLeft w:val="0"/>
      <w:marRight w:val="0"/>
      <w:marTop w:val="0"/>
      <w:marBottom w:val="0"/>
      <w:divBdr>
        <w:top w:val="none" w:sz="0" w:space="0" w:color="auto"/>
        <w:left w:val="none" w:sz="0" w:space="0" w:color="auto"/>
        <w:bottom w:val="none" w:sz="0" w:space="0" w:color="auto"/>
        <w:right w:val="none" w:sz="0" w:space="0" w:color="auto"/>
      </w:divBdr>
    </w:div>
    <w:div w:id="1334600513">
      <w:bodyDiv w:val="1"/>
      <w:marLeft w:val="0"/>
      <w:marRight w:val="0"/>
      <w:marTop w:val="0"/>
      <w:marBottom w:val="0"/>
      <w:divBdr>
        <w:top w:val="none" w:sz="0" w:space="0" w:color="auto"/>
        <w:left w:val="none" w:sz="0" w:space="0" w:color="auto"/>
        <w:bottom w:val="none" w:sz="0" w:space="0" w:color="auto"/>
        <w:right w:val="none" w:sz="0" w:space="0" w:color="auto"/>
      </w:divBdr>
    </w:div>
    <w:div w:id="1335648180">
      <w:bodyDiv w:val="1"/>
      <w:marLeft w:val="0"/>
      <w:marRight w:val="0"/>
      <w:marTop w:val="0"/>
      <w:marBottom w:val="0"/>
      <w:divBdr>
        <w:top w:val="none" w:sz="0" w:space="0" w:color="auto"/>
        <w:left w:val="none" w:sz="0" w:space="0" w:color="auto"/>
        <w:bottom w:val="none" w:sz="0" w:space="0" w:color="auto"/>
        <w:right w:val="none" w:sz="0" w:space="0" w:color="auto"/>
      </w:divBdr>
    </w:div>
    <w:div w:id="1336766987">
      <w:bodyDiv w:val="1"/>
      <w:marLeft w:val="0"/>
      <w:marRight w:val="0"/>
      <w:marTop w:val="0"/>
      <w:marBottom w:val="0"/>
      <w:divBdr>
        <w:top w:val="none" w:sz="0" w:space="0" w:color="auto"/>
        <w:left w:val="none" w:sz="0" w:space="0" w:color="auto"/>
        <w:bottom w:val="none" w:sz="0" w:space="0" w:color="auto"/>
        <w:right w:val="none" w:sz="0" w:space="0" w:color="auto"/>
      </w:divBdr>
    </w:div>
    <w:div w:id="1338078144">
      <w:bodyDiv w:val="1"/>
      <w:marLeft w:val="0"/>
      <w:marRight w:val="0"/>
      <w:marTop w:val="0"/>
      <w:marBottom w:val="0"/>
      <w:divBdr>
        <w:top w:val="none" w:sz="0" w:space="0" w:color="auto"/>
        <w:left w:val="none" w:sz="0" w:space="0" w:color="auto"/>
        <w:bottom w:val="none" w:sz="0" w:space="0" w:color="auto"/>
        <w:right w:val="none" w:sz="0" w:space="0" w:color="auto"/>
      </w:divBdr>
      <w:divsChild>
        <w:div w:id="1038549481">
          <w:marLeft w:val="0"/>
          <w:marRight w:val="0"/>
          <w:marTop w:val="0"/>
          <w:marBottom w:val="0"/>
          <w:divBdr>
            <w:top w:val="none" w:sz="0" w:space="0" w:color="auto"/>
            <w:left w:val="none" w:sz="0" w:space="0" w:color="auto"/>
            <w:bottom w:val="none" w:sz="0" w:space="0" w:color="auto"/>
            <w:right w:val="none" w:sz="0" w:space="0" w:color="auto"/>
          </w:divBdr>
          <w:divsChild>
            <w:div w:id="1182938844">
              <w:marLeft w:val="0"/>
              <w:marRight w:val="0"/>
              <w:marTop w:val="0"/>
              <w:marBottom w:val="0"/>
              <w:divBdr>
                <w:top w:val="none" w:sz="0" w:space="0" w:color="auto"/>
                <w:left w:val="none" w:sz="0" w:space="0" w:color="auto"/>
                <w:bottom w:val="none" w:sz="0" w:space="0" w:color="auto"/>
                <w:right w:val="none" w:sz="0" w:space="0" w:color="auto"/>
              </w:divBdr>
              <w:divsChild>
                <w:div w:id="771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241201">
      <w:bodyDiv w:val="1"/>
      <w:marLeft w:val="0"/>
      <w:marRight w:val="0"/>
      <w:marTop w:val="0"/>
      <w:marBottom w:val="0"/>
      <w:divBdr>
        <w:top w:val="none" w:sz="0" w:space="0" w:color="auto"/>
        <w:left w:val="none" w:sz="0" w:space="0" w:color="auto"/>
        <w:bottom w:val="none" w:sz="0" w:space="0" w:color="auto"/>
        <w:right w:val="none" w:sz="0" w:space="0" w:color="auto"/>
      </w:divBdr>
    </w:div>
    <w:div w:id="1368523856">
      <w:bodyDiv w:val="1"/>
      <w:marLeft w:val="0"/>
      <w:marRight w:val="0"/>
      <w:marTop w:val="0"/>
      <w:marBottom w:val="0"/>
      <w:divBdr>
        <w:top w:val="none" w:sz="0" w:space="0" w:color="auto"/>
        <w:left w:val="none" w:sz="0" w:space="0" w:color="auto"/>
        <w:bottom w:val="none" w:sz="0" w:space="0" w:color="auto"/>
        <w:right w:val="none" w:sz="0" w:space="0" w:color="auto"/>
      </w:divBdr>
    </w:div>
    <w:div w:id="1382636564">
      <w:bodyDiv w:val="1"/>
      <w:marLeft w:val="0"/>
      <w:marRight w:val="0"/>
      <w:marTop w:val="0"/>
      <w:marBottom w:val="0"/>
      <w:divBdr>
        <w:top w:val="none" w:sz="0" w:space="0" w:color="auto"/>
        <w:left w:val="none" w:sz="0" w:space="0" w:color="auto"/>
        <w:bottom w:val="none" w:sz="0" w:space="0" w:color="auto"/>
        <w:right w:val="none" w:sz="0" w:space="0" w:color="auto"/>
      </w:divBdr>
    </w:div>
    <w:div w:id="1389038485">
      <w:bodyDiv w:val="1"/>
      <w:marLeft w:val="0"/>
      <w:marRight w:val="0"/>
      <w:marTop w:val="0"/>
      <w:marBottom w:val="0"/>
      <w:divBdr>
        <w:top w:val="none" w:sz="0" w:space="0" w:color="auto"/>
        <w:left w:val="none" w:sz="0" w:space="0" w:color="auto"/>
        <w:bottom w:val="none" w:sz="0" w:space="0" w:color="auto"/>
        <w:right w:val="none" w:sz="0" w:space="0" w:color="auto"/>
      </w:divBdr>
    </w:div>
    <w:div w:id="1462266163">
      <w:bodyDiv w:val="1"/>
      <w:marLeft w:val="0"/>
      <w:marRight w:val="0"/>
      <w:marTop w:val="0"/>
      <w:marBottom w:val="0"/>
      <w:divBdr>
        <w:top w:val="none" w:sz="0" w:space="0" w:color="auto"/>
        <w:left w:val="none" w:sz="0" w:space="0" w:color="auto"/>
        <w:bottom w:val="none" w:sz="0" w:space="0" w:color="auto"/>
        <w:right w:val="none" w:sz="0" w:space="0" w:color="auto"/>
      </w:divBdr>
    </w:div>
    <w:div w:id="1468667633">
      <w:bodyDiv w:val="1"/>
      <w:marLeft w:val="0"/>
      <w:marRight w:val="0"/>
      <w:marTop w:val="0"/>
      <w:marBottom w:val="0"/>
      <w:divBdr>
        <w:top w:val="none" w:sz="0" w:space="0" w:color="auto"/>
        <w:left w:val="none" w:sz="0" w:space="0" w:color="auto"/>
        <w:bottom w:val="none" w:sz="0" w:space="0" w:color="auto"/>
        <w:right w:val="none" w:sz="0" w:space="0" w:color="auto"/>
      </w:divBdr>
    </w:div>
    <w:div w:id="1478644773">
      <w:bodyDiv w:val="1"/>
      <w:marLeft w:val="0"/>
      <w:marRight w:val="0"/>
      <w:marTop w:val="0"/>
      <w:marBottom w:val="0"/>
      <w:divBdr>
        <w:top w:val="none" w:sz="0" w:space="0" w:color="auto"/>
        <w:left w:val="none" w:sz="0" w:space="0" w:color="auto"/>
        <w:bottom w:val="none" w:sz="0" w:space="0" w:color="auto"/>
        <w:right w:val="none" w:sz="0" w:space="0" w:color="auto"/>
      </w:divBdr>
    </w:div>
    <w:div w:id="1478841671">
      <w:bodyDiv w:val="1"/>
      <w:marLeft w:val="0"/>
      <w:marRight w:val="0"/>
      <w:marTop w:val="0"/>
      <w:marBottom w:val="0"/>
      <w:divBdr>
        <w:top w:val="none" w:sz="0" w:space="0" w:color="auto"/>
        <w:left w:val="none" w:sz="0" w:space="0" w:color="auto"/>
        <w:bottom w:val="none" w:sz="0" w:space="0" w:color="auto"/>
        <w:right w:val="none" w:sz="0" w:space="0" w:color="auto"/>
      </w:divBdr>
    </w:div>
    <w:div w:id="1531531741">
      <w:bodyDiv w:val="1"/>
      <w:marLeft w:val="0"/>
      <w:marRight w:val="0"/>
      <w:marTop w:val="0"/>
      <w:marBottom w:val="0"/>
      <w:divBdr>
        <w:top w:val="none" w:sz="0" w:space="0" w:color="auto"/>
        <w:left w:val="none" w:sz="0" w:space="0" w:color="auto"/>
        <w:bottom w:val="none" w:sz="0" w:space="0" w:color="auto"/>
        <w:right w:val="none" w:sz="0" w:space="0" w:color="auto"/>
      </w:divBdr>
    </w:div>
    <w:div w:id="1532649759">
      <w:bodyDiv w:val="1"/>
      <w:marLeft w:val="0"/>
      <w:marRight w:val="0"/>
      <w:marTop w:val="0"/>
      <w:marBottom w:val="0"/>
      <w:divBdr>
        <w:top w:val="none" w:sz="0" w:space="0" w:color="auto"/>
        <w:left w:val="none" w:sz="0" w:space="0" w:color="auto"/>
        <w:bottom w:val="none" w:sz="0" w:space="0" w:color="auto"/>
        <w:right w:val="none" w:sz="0" w:space="0" w:color="auto"/>
      </w:divBdr>
    </w:div>
    <w:div w:id="1542204519">
      <w:bodyDiv w:val="1"/>
      <w:marLeft w:val="0"/>
      <w:marRight w:val="0"/>
      <w:marTop w:val="0"/>
      <w:marBottom w:val="0"/>
      <w:divBdr>
        <w:top w:val="none" w:sz="0" w:space="0" w:color="auto"/>
        <w:left w:val="none" w:sz="0" w:space="0" w:color="auto"/>
        <w:bottom w:val="none" w:sz="0" w:space="0" w:color="auto"/>
        <w:right w:val="none" w:sz="0" w:space="0" w:color="auto"/>
      </w:divBdr>
    </w:div>
    <w:div w:id="1543056669">
      <w:bodyDiv w:val="1"/>
      <w:marLeft w:val="0"/>
      <w:marRight w:val="0"/>
      <w:marTop w:val="0"/>
      <w:marBottom w:val="0"/>
      <w:divBdr>
        <w:top w:val="none" w:sz="0" w:space="0" w:color="auto"/>
        <w:left w:val="none" w:sz="0" w:space="0" w:color="auto"/>
        <w:bottom w:val="none" w:sz="0" w:space="0" w:color="auto"/>
        <w:right w:val="none" w:sz="0" w:space="0" w:color="auto"/>
      </w:divBdr>
    </w:div>
    <w:div w:id="1550916716">
      <w:bodyDiv w:val="1"/>
      <w:marLeft w:val="0"/>
      <w:marRight w:val="0"/>
      <w:marTop w:val="0"/>
      <w:marBottom w:val="0"/>
      <w:divBdr>
        <w:top w:val="none" w:sz="0" w:space="0" w:color="auto"/>
        <w:left w:val="none" w:sz="0" w:space="0" w:color="auto"/>
        <w:bottom w:val="none" w:sz="0" w:space="0" w:color="auto"/>
        <w:right w:val="none" w:sz="0" w:space="0" w:color="auto"/>
      </w:divBdr>
    </w:div>
    <w:div w:id="1573732307">
      <w:bodyDiv w:val="1"/>
      <w:marLeft w:val="0"/>
      <w:marRight w:val="0"/>
      <w:marTop w:val="0"/>
      <w:marBottom w:val="0"/>
      <w:divBdr>
        <w:top w:val="none" w:sz="0" w:space="0" w:color="auto"/>
        <w:left w:val="none" w:sz="0" w:space="0" w:color="auto"/>
        <w:bottom w:val="none" w:sz="0" w:space="0" w:color="auto"/>
        <w:right w:val="none" w:sz="0" w:space="0" w:color="auto"/>
      </w:divBdr>
    </w:div>
    <w:div w:id="1581402047">
      <w:bodyDiv w:val="1"/>
      <w:marLeft w:val="0"/>
      <w:marRight w:val="0"/>
      <w:marTop w:val="0"/>
      <w:marBottom w:val="0"/>
      <w:divBdr>
        <w:top w:val="none" w:sz="0" w:space="0" w:color="auto"/>
        <w:left w:val="none" w:sz="0" w:space="0" w:color="auto"/>
        <w:bottom w:val="none" w:sz="0" w:space="0" w:color="auto"/>
        <w:right w:val="none" w:sz="0" w:space="0" w:color="auto"/>
      </w:divBdr>
    </w:div>
    <w:div w:id="1591230722">
      <w:bodyDiv w:val="1"/>
      <w:marLeft w:val="0"/>
      <w:marRight w:val="0"/>
      <w:marTop w:val="0"/>
      <w:marBottom w:val="0"/>
      <w:divBdr>
        <w:top w:val="none" w:sz="0" w:space="0" w:color="auto"/>
        <w:left w:val="none" w:sz="0" w:space="0" w:color="auto"/>
        <w:bottom w:val="none" w:sz="0" w:space="0" w:color="auto"/>
        <w:right w:val="none" w:sz="0" w:space="0" w:color="auto"/>
      </w:divBdr>
    </w:div>
    <w:div w:id="1619946366">
      <w:bodyDiv w:val="1"/>
      <w:marLeft w:val="0"/>
      <w:marRight w:val="0"/>
      <w:marTop w:val="0"/>
      <w:marBottom w:val="0"/>
      <w:divBdr>
        <w:top w:val="none" w:sz="0" w:space="0" w:color="auto"/>
        <w:left w:val="none" w:sz="0" w:space="0" w:color="auto"/>
        <w:bottom w:val="none" w:sz="0" w:space="0" w:color="auto"/>
        <w:right w:val="none" w:sz="0" w:space="0" w:color="auto"/>
      </w:divBdr>
    </w:div>
    <w:div w:id="1626815347">
      <w:bodyDiv w:val="1"/>
      <w:marLeft w:val="0"/>
      <w:marRight w:val="0"/>
      <w:marTop w:val="0"/>
      <w:marBottom w:val="0"/>
      <w:divBdr>
        <w:top w:val="none" w:sz="0" w:space="0" w:color="auto"/>
        <w:left w:val="none" w:sz="0" w:space="0" w:color="auto"/>
        <w:bottom w:val="none" w:sz="0" w:space="0" w:color="auto"/>
        <w:right w:val="none" w:sz="0" w:space="0" w:color="auto"/>
      </w:divBdr>
    </w:div>
    <w:div w:id="1663894609">
      <w:bodyDiv w:val="1"/>
      <w:marLeft w:val="0"/>
      <w:marRight w:val="0"/>
      <w:marTop w:val="0"/>
      <w:marBottom w:val="0"/>
      <w:divBdr>
        <w:top w:val="none" w:sz="0" w:space="0" w:color="auto"/>
        <w:left w:val="none" w:sz="0" w:space="0" w:color="auto"/>
        <w:bottom w:val="none" w:sz="0" w:space="0" w:color="auto"/>
        <w:right w:val="none" w:sz="0" w:space="0" w:color="auto"/>
      </w:divBdr>
    </w:div>
    <w:div w:id="1677265959">
      <w:bodyDiv w:val="1"/>
      <w:marLeft w:val="0"/>
      <w:marRight w:val="0"/>
      <w:marTop w:val="0"/>
      <w:marBottom w:val="0"/>
      <w:divBdr>
        <w:top w:val="none" w:sz="0" w:space="0" w:color="auto"/>
        <w:left w:val="none" w:sz="0" w:space="0" w:color="auto"/>
        <w:bottom w:val="none" w:sz="0" w:space="0" w:color="auto"/>
        <w:right w:val="none" w:sz="0" w:space="0" w:color="auto"/>
      </w:divBdr>
    </w:div>
    <w:div w:id="1696687254">
      <w:bodyDiv w:val="1"/>
      <w:marLeft w:val="0"/>
      <w:marRight w:val="0"/>
      <w:marTop w:val="0"/>
      <w:marBottom w:val="0"/>
      <w:divBdr>
        <w:top w:val="none" w:sz="0" w:space="0" w:color="auto"/>
        <w:left w:val="none" w:sz="0" w:space="0" w:color="auto"/>
        <w:bottom w:val="none" w:sz="0" w:space="0" w:color="auto"/>
        <w:right w:val="none" w:sz="0" w:space="0" w:color="auto"/>
      </w:divBdr>
    </w:div>
    <w:div w:id="1709066585">
      <w:bodyDiv w:val="1"/>
      <w:marLeft w:val="0"/>
      <w:marRight w:val="0"/>
      <w:marTop w:val="0"/>
      <w:marBottom w:val="0"/>
      <w:divBdr>
        <w:top w:val="none" w:sz="0" w:space="0" w:color="auto"/>
        <w:left w:val="none" w:sz="0" w:space="0" w:color="auto"/>
        <w:bottom w:val="none" w:sz="0" w:space="0" w:color="auto"/>
        <w:right w:val="none" w:sz="0" w:space="0" w:color="auto"/>
      </w:divBdr>
    </w:div>
    <w:div w:id="1714502635">
      <w:bodyDiv w:val="1"/>
      <w:marLeft w:val="0"/>
      <w:marRight w:val="0"/>
      <w:marTop w:val="0"/>
      <w:marBottom w:val="0"/>
      <w:divBdr>
        <w:top w:val="none" w:sz="0" w:space="0" w:color="auto"/>
        <w:left w:val="none" w:sz="0" w:space="0" w:color="auto"/>
        <w:bottom w:val="none" w:sz="0" w:space="0" w:color="auto"/>
        <w:right w:val="none" w:sz="0" w:space="0" w:color="auto"/>
      </w:divBdr>
    </w:div>
    <w:div w:id="1720392904">
      <w:bodyDiv w:val="1"/>
      <w:marLeft w:val="0"/>
      <w:marRight w:val="0"/>
      <w:marTop w:val="0"/>
      <w:marBottom w:val="0"/>
      <w:divBdr>
        <w:top w:val="none" w:sz="0" w:space="0" w:color="auto"/>
        <w:left w:val="none" w:sz="0" w:space="0" w:color="auto"/>
        <w:bottom w:val="none" w:sz="0" w:space="0" w:color="auto"/>
        <w:right w:val="none" w:sz="0" w:space="0" w:color="auto"/>
      </w:divBdr>
    </w:div>
    <w:div w:id="1729497771">
      <w:bodyDiv w:val="1"/>
      <w:marLeft w:val="0"/>
      <w:marRight w:val="0"/>
      <w:marTop w:val="0"/>
      <w:marBottom w:val="0"/>
      <w:divBdr>
        <w:top w:val="none" w:sz="0" w:space="0" w:color="auto"/>
        <w:left w:val="none" w:sz="0" w:space="0" w:color="auto"/>
        <w:bottom w:val="none" w:sz="0" w:space="0" w:color="auto"/>
        <w:right w:val="none" w:sz="0" w:space="0" w:color="auto"/>
      </w:divBdr>
    </w:div>
    <w:div w:id="1731683409">
      <w:bodyDiv w:val="1"/>
      <w:marLeft w:val="0"/>
      <w:marRight w:val="0"/>
      <w:marTop w:val="0"/>
      <w:marBottom w:val="0"/>
      <w:divBdr>
        <w:top w:val="none" w:sz="0" w:space="0" w:color="auto"/>
        <w:left w:val="none" w:sz="0" w:space="0" w:color="auto"/>
        <w:bottom w:val="none" w:sz="0" w:space="0" w:color="auto"/>
        <w:right w:val="none" w:sz="0" w:space="0" w:color="auto"/>
      </w:divBdr>
    </w:div>
    <w:div w:id="1744714046">
      <w:bodyDiv w:val="1"/>
      <w:marLeft w:val="0"/>
      <w:marRight w:val="0"/>
      <w:marTop w:val="0"/>
      <w:marBottom w:val="0"/>
      <w:divBdr>
        <w:top w:val="none" w:sz="0" w:space="0" w:color="auto"/>
        <w:left w:val="none" w:sz="0" w:space="0" w:color="auto"/>
        <w:bottom w:val="none" w:sz="0" w:space="0" w:color="auto"/>
        <w:right w:val="none" w:sz="0" w:space="0" w:color="auto"/>
      </w:divBdr>
    </w:div>
    <w:div w:id="1769228380">
      <w:bodyDiv w:val="1"/>
      <w:marLeft w:val="0"/>
      <w:marRight w:val="0"/>
      <w:marTop w:val="0"/>
      <w:marBottom w:val="0"/>
      <w:divBdr>
        <w:top w:val="none" w:sz="0" w:space="0" w:color="auto"/>
        <w:left w:val="none" w:sz="0" w:space="0" w:color="auto"/>
        <w:bottom w:val="none" w:sz="0" w:space="0" w:color="auto"/>
        <w:right w:val="none" w:sz="0" w:space="0" w:color="auto"/>
      </w:divBdr>
    </w:div>
    <w:div w:id="1772360324">
      <w:bodyDiv w:val="1"/>
      <w:marLeft w:val="0"/>
      <w:marRight w:val="0"/>
      <w:marTop w:val="0"/>
      <w:marBottom w:val="0"/>
      <w:divBdr>
        <w:top w:val="none" w:sz="0" w:space="0" w:color="auto"/>
        <w:left w:val="none" w:sz="0" w:space="0" w:color="auto"/>
        <w:bottom w:val="none" w:sz="0" w:space="0" w:color="auto"/>
        <w:right w:val="none" w:sz="0" w:space="0" w:color="auto"/>
      </w:divBdr>
    </w:div>
    <w:div w:id="1791700439">
      <w:bodyDiv w:val="1"/>
      <w:marLeft w:val="0"/>
      <w:marRight w:val="0"/>
      <w:marTop w:val="0"/>
      <w:marBottom w:val="0"/>
      <w:divBdr>
        <w:top w:val="none" w:sz="0" w:space="0" w:color="auto"/>
        <w:left w:val="none" w:sz="0" w:space="0" w:color="auto"/>
        <w:bottom w:val="none" w:sz="0" w:space="0" w:color="auto"/>
        <w:right w:val="none" w:sz="0" w:space="0" w:color="auto"/>
      </w:divBdr>
    </w:div>
    <w:div w:id="1845900822">
      <w:bodyDiv w:val="1"/>
      <w:marLeft w:val="0"/>
      <w:marRight w:val="0"/>
      <w:marTop w:val="0"/>
      <w:marBottom w:val="0"/>
      <w:divBdr>
        <w:top w:val="none" w:sz="0" w:space="0" w:color="auto"/>
        <w:left w:val="none" w:sz="0" w:space="0" w:color="auto"/>
        <w:bottom w:val="none" w:sz="0" w:space="0" w:color="auto"/>
        <w:right w:val="none" w:sz="0" w:space="0" w:color="auto"/>
      </w:divBdr>
    </w:div>
    <w:div w:id="1855612117">
      <w:bodyDiv w:val="1"/>
      <w:marLeft w:val="0"/>
      <w:marRight w:val="0"/>
      <w:marTop w:val="0"/>
      <w:marBottom w:val="0"/>
      <w:divBdr>
        <w:top w:val="none" w:sz="0" w:space="0" w:color="auto"/>
        <w:left w:val="none" w:sz="0" w:space="0" w:color="auto"/>
        <w:bottom w:val="none" w:sz="0" w:space="0" w:color="auto"/>
        <w:right w:val="none" w:sz="0" w:space="0" w:color="auto"/>
      </w:divBdr>
    </w:div>
    <w:div w:id="1885556138">
      <w:bodyDiv w:val="1"/>
      <w:marLeft w:val="0"/>
      <w:marRight w:val="0"/>
      <w:marTop w:val="0"/>
      <w:marBottom w:val="0"/>
      <w:divBdr>
        <w:top w:val="none" w:sz="0" w:space="0" w:color="auto"/>
        <w:left w:val="none" w:sz="0" w:space="0" w:color="auto"/>
        <w:bottom w:val="none" w:sz="0" w:space="0" w:color="auto"/>
        <w:right w:val="none" w:sz="0" w:space="0" w:color="auto"/>
      </w:divBdr>
    </w:div>
    <w:div w:id="1894002467">
      <w:bodyDiv w:val="1"/>
      <w:marLeft w:val="0"/>
      <w:marRight w:val="0"/>
      <w:marTop w:val="0"/>
      <w:marBottom w:val="0"/>
      <w:divBdr>
        <w:top w:val="none" w:sz="0" w:space="0" w:color="auto"/>
        <w:left w:val="none" w:sz="0" w:space="0" w:color="auto"/>
        <w:bottom w:val="none" w:sz="0" w:space="0" w:color="auto"/>
        <w:right w:val="none" w:sz="0" w:space="0" w:color="auto"/>
      </w:divBdr>
    </w:div>
    <w:div w:id="1895389357">
      <w:bodyDiv w:val="1"/>
      <w:marLeft w:val="0"/>
      <w:marRight w:val="0"/>
      <w:marTop w:val="0"/>
      <w:marBottom w:val="0"/>
      <w:divBdr>
        <w:top w:val="none" w:sz="0" w:space="0" w:color="auto"/>
        <w:left w:val="none" w:sz="0" w:space="0" w:color="auto"/>
        <w:bottom w:val="none" w:sz="0" w:space="0" w:color="auto"/>
        <w:right w:val="none" w:sz="0" w:space="0" w:color="auto"/>
      </w:divBdr>
    </w:div>
    <w:div w:id="1914509664">
      <w:bodyDiv w:val="1"/>
      <w:marLeft w:val="0"/>
      <w:marRight w:val="0"/>
      <w:marTop w:val="0"/>
      <w:marBottom w:val="0"/>
      <w:divBdr>
        <w:top w:val="none" w:sz="0" w:space="0" w:color="auto"/>
        <w:left w:val="none" w:sz="0" w:space="0" w:color="auto"/>
        <w:bottom w:val="none" w:sz="0" w:space="0" w:color="auto"/>
        <w:right w:val="none" w:sz="0" w:space="0" w:color="auto"/>
      </w:divBdr>
    </w:div>
    <w:div w:id="1924337371">
      <w:bodyDiv w:val="1"/>
      <w:marLeft w:val="0"/>
      <w:marRight w:val="0"/>
      <w:marTop w:val="0"/>
      <w:marBottom w:val="0"/>
      <w:divBdr>
        <w:top w:val="none" w:sz="0" w:space="0" w:color="auto"/>
        <w:left w:val="none" w:sz="0" w:space="0" w:color="auto"/>
        <w:bottom w:val="none" w:sz="0" w:space="0" w:color="auto"/>
        <w:right w:val="none" w:sz="0" w:space="0" w:color="auto"/>
      </w:divBdr>
    </w:div>
    <w:div w:id="1924533053">
      <w:bodyDiv w:val="1"/>
      <w:marLeft w:val="0"/>
      <w:marRight w:val="0"/>
      <w:marTop w:val="0"/>
      <w:marBottom w:val="0"/>
      <w:divBdr>
        <w:top w:val="none" w:sz="0" w:space="0" w:color="auto"/>
        <w:left w:val="none" w:sz="0" w:space="0" w:color="auto"/>
        <w:bottom w:val="none" w:sz="0" w:space="0" w:color="auto"/>
        <w:right w:val="none" w:sz="0" w:space="0" w:color="auto"/>
      </w:divBdr>
    </w:div>
    <w:div w:id="1932855857">
      <w:bodyDiv w:val="1"/>
      <w:marLeft w:val="0"/>
      <w:marRight w:val="0"/>
      <w:marTop w:val="0"/>
      <w:marBottom w:val="0"/>
      <w:divBdr>
        <w:top w:val="none" w:sz="0" w:space="0" w:color="auto"/>
        <w:left w:val="none" w:sz="0" w:space="0" w:color="auto"/>
        <w:bottom w:val="none" w:sz="0" w:space="0" w:color="auto"/>
        <w:right w:val="none" w:sz="0" w:space="0" w:color="auto"/>
      </w:divBdr>
    </w:div>
    <w:div w:id="1956017086">
      <w:bodyDiv w:val="1"/>
      <w:marLeft w:val="0"/>
      <w:marRight w:val="0"/>
      <w:marTop w:val="0"/>
      <w:marBottom w:val="0"/>
      <w:divBdr>
        <w:top w:val="none" w:sz="0" w:space="0" w:color="auto"/>
        <w:left w:val="none" w:sz="0" w:space="0" w:color="auto"/>
        <w:bottom w:val="none" w:sz="0" w:space="0" w:color="auto"/>
        <w:right w:val="none" w:sz="0" w:space="0" w:color="auto"/>
      </w:divBdr>
    </w:div>
    <w:div w:id="1970353204">
      <w:bodyDiv w:val="1"/>
      <w:marLeft w:val="0"/>
      <w:marRight w:val="0"/>
      <w:marTop w:val="0"/>
      <w:marBottom w:val="0"/>
      <w:divBdr>
        <w:top w:val="none" w:sz="0" w:space="0" w:color="auto"/>
        <w:left w:val="none" w:sz="0" w:space="0" w:color="auto"/>
        <w:bottom w:val="none" w:sz="0" w:space="0" w:color="auto"/>
        <w:right w:val="none" w:sz="0" w:space="0" w:color="auto"/>
      </w:divBdr>
    </w:div>
    <w:div w:id="1980913864">
      <w:bodyDiv w:val="1"/>
      <w:marLeft w:val="0"/>
      <w:marRight w:val="0"/>
      <w:marTop w:val="0"/>
      <w:marBottom w:val="0"/>
      <w:divBdr>
        <w:top w:val="none" w:sz="0" w:space="0" w:color="auto"/>
        <w:left w:val="none" w:sz="0" w:space="0" w:color="auto"/>
        <w:bottom w:val="none" w:sz="0" w:space="0" w:color="auto"/>
        <w:right w:val="none" w:sz="0" w:space="0" w:color="auto"/>
      </w:divBdr>
    </w:div>
    <w:div w:id="2009018587">
      <w:bodyDiv w:val="1"/>
      <w:marLeft w:val="0"/>
      <w:marRight w:val="0"/>
      <w:marTop w:val="0"/>
      <w:marBottom w:val="0"/>
      <w:divBdr>
        <w:top w:val="none" w:sz="0" w:space="0" w:color="auto"/>
        <w:left w:val="none" w:sz="0" w:space="0" w:color="auto"/>
        <w:bottom w:val="none" w:sz="0" w:space="0" w:color="auto"/>
        <w:right w:val="none" w:sz="0" w:space="0" w:color="auto"/>
      </w:divBdr>
    </w:div>
    <w:div w:id="2016489871">
      <w:bodyDiv w:val="1"/>
      <w:marLeft w:val="0"/>
      <w:marRight w:val="0"/>
      <w:marTop w:val="0"/>
      <w:marBottom w:val="0"/>
      <w:divBdr>
        <w:top w:val="none" w:sz="0" w:space="0" w:color="auto"/>
        <w:left w:val="none" w:sz="0" w:space="0" w:color="auto"/>
        <w:bottom w:val="none" w:sz="0" w:space="0" w:color="auto"/>
        <w:right w:val="none" w:sz="0" w:space="0" w:color="auto"/>
      </w:divBdr>
    </w:div>
    <w:div w:id="2063403282">
      <w:bodyDiv w:val="1"/>
      <w:marLeft w:val="0"/>
      <w:marRight w:val="0"/>
      <w:marTop w:val="0"/>
      <w:marBottom w:val="0"/>
      <w:divBdr>
        <w:top w:val="none" w:sz="0" w:space="0" w:color="auto"/>
        <w:left w:val="none" w:sz="0" w:space="0" w:color="auto"/>
        <w:bottom w:val="none" w:sz="0" w:space="0" w:color="auto"/>
        <w:right w:val="none" w:sz="0" w:space="0" w:color="auto"/>
      </w:divBdr>
    </w:div>
    <w:div w:id="2071415311">
      <w:bodyDiv w:val="1"/>
      <w:marLeft w:val="0"/>
      <w:marRight w:val="0"/>
      <w:marTop w:val="0"/>
      <w:marBottom w:val="0"/>
      <w:divBdr>
        <w:top w:val="none" w:sz="0" w:space="0" w:color="auto"/>
        <w:left w:val="none" w:sz="0" w:space="0" w:color="auto"/>
        <w:bottom w:val="none" w:sz="0" w:space="0" w:color="auto"/>
        <w:right w:val="none" w:sz="0" w:space="0" w:color="auto"/>
      </w:divBdr>
    </w:div>
    <w:div w:id="2111469635">
      <w:bodyDiv w:val="1"/>
      <w:marLeft w:val="0"/>
      <w:marRight w:val="0"/>
      <w:marTop w:val="0"/>
      <w:marBottom w:val="0"/>
      <w:divBdr>
        <w:top w:val="none" w:sz="0" w:space="0" w:color="auto"/>
        <w:left w:val="none" w:sz="0" w:space="0" w:color="auto"/>
        <w:bottom w:val="none" w:sz="0" w:space="0" w:color="auto"/>
        <w:right w:val="none" w:sz="0" w:space="0" w:color="auto"/>
      </w:divBdr>
    </w:div>
    <w:div w:id="2128306448">
      <w:bodyDiv w:val="1"/>
      <w:marLeft w:val="0"/>
      <w:marRight w:val="0"/>
      <w:marTop w:val="0"/>
      <w:marBottom w:val="0"/>
      <w:divBdr>
        <w:top w:val="none" w:sz="0" w:space="0" w:color="auto"/>
        <w:left w:val="none" w:sz="0" w:space="0" w:color="auto"/>
        <w:bottom w:val="none" w:sz="0" w:space="0" w:color="auto"/>
        <w:right w:val="none" w:sz="0" w:space="0" w:color="auto"/>
      </w:divBdr>
    </w:div>
    <w:div w:id="2131587700">
      <w:bodyDiv w:val="1"/>
      <w:marLeft w:val="0"/>
      <w:marRight w:val="0"/>
      <w:marTop w:val="0"/>
      <w:marBottom w:val="0"/>
      <w:divBdr>
        <w:top w:val="none" w:sz="0" w:space="0" w:color="auto"/>
        <w:left w:val="none" w:sz="0" w:space="0" w:color="auto"/>
        <w:bottom w:val="none" w:sz="0" w:space="0" w:color="auto"/>
        <w:right w:val="none" w:sz="0" w:space="0" w:color="auto"/>
      </w:divBdr>
    </w:div>
    <w:div w:id="213852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FDF3CC-64E6-4D7B-92C7-B4219DE67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8</Pages>
  <Words>2026</Words>
  <Characters>11144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Politica 1</dc:creator>
  <cp:keywords/>
  <dc:description/>
  <cp:lastModifiedBy>Oficina Politica 1</cp:lastModifiedBy>
  <cp:revision>392</cp:revision>
  <dcterms:created xsi:type="dcterms:W3CDTF">2019-04-29T10:02:00Z</dcterms:created>
  <dcterms:modified xsi:type="dcterms:W3CDTF">2019-12-03T06:07:00Z</dcterms:modified>
</cp:coreProperties>
</file>