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A0D" w:rsidRPr="00CA68AF" w:rsidRDefault="002D2807" w:rsidP="00CA68AF">
      <w:pPr>
        <w:jc w:val="center"/>
        <w:rPr>
          <w:b/>
        </w:rPr>
      </w:pPr>
      <w:r w:rsidRPr="00CA68AF">
        <w:rPr>
          <w:b/>
        </w:rPr>
        <w:t>(</w:t>
      </w:r>
      <w:r w:rsidR="007A310A">
        <w:rPr>
          <w:b/>
          <w:lang w:val="es-ES"/>
        </w:rPr>
        <w:t>24</w:t>
      </w:r>
      <w:r w:rsidR="00F41579" w:rsidRPr="00CA68AF">
        <w:rPr>
          <w:b/>
        </w:rPr>
        <w:t>-</w:t>
      </w:r>
      <w:r w:rsidR="007A310A">
        <w:rPr>
          <w:b/>
          <w:lang w:val="es-ES"/>
        </w:rPr>
        <w:t>30</w:t>
      </w:r>
      <w:r w:rsidR="00F71D3F" w:rsidRPr="00CA68AF">
        <w:rPr>
          <w:b/>
        </w:rPr>
        <w:t xml:space="preserve"> Апреля</w:t>
      </w:r>
      <w:r w:rsidR="000042F6" w:rsidRPr="00CA68AF">
        <w:rPr>
          <w:b/>
        </w:rPr>
        <w:t xml:space="preserve"> </w:t>
      </w:r>
      <w:r w:rsidR="00B55852" w:rsidRPr="00CA68AF">
        <w:rPr>
          <w:b/>
        </w:rPr>
        <w:t>2023</w:t>
      </w:r>
      <w:r w:rsidRPr="00CA68AF">
        <w:rPr>
          <w:b/>
        </w:rPr>
        <w:t>)</w:t>
      </w:r>
    </w:p>
    <w:sdt>
      <w:sdtPr>
        <w:rPr>
          <w:rFonts w:asciiTheme="minorHAnsi" w:hAnsiTheme="minorHAnsi"/>
          <w:lang w:val="es-ES" w:eastAsia="en-US"/>
        </w:rPr>
        <w:id w:val="-855493362"/>
        <w:docPartObj>
          <w:docPartGallery w:val="Table of Contents"/>
          <w:docPartUnique/>
        </w:docPartObj>
      </w:sdtPr>
      <w:sdtEndPr>
        <w:rPr>
          <w:rFonts w:ascii="Arial" w:hAnsi="Arial"/>
          <w:lang w:val="ru-RU" w:eastAsia="es-MX"/>
        </w:rPr>
      </w:sdtEndPr>
      <w:sdtContent>
        <w:p w:rsidR="000E5A0D" w:rsidRPr="00CA68AF" w:rsidRDefault="000E5A0D" w:rsidP="000E5A0D">
          <w:pPr>
            <w:pStyle w:val="TDC2"/>
            <w:rPr>
              <w:b/>
              <w:lang w:val="es-ES" w:eastAsia="en-US"/>
            </w:rPr>
          </w:pPr>
          <w:proofErr w:type="spellStart"/>
          <w:r w:rsidRPr="00CA68AF">
            <w:rPr>
              <w:b/>
              <w:lang w:val="es-ES" w:eastAsia="en-US"/>
            </w:rPr>
            <w:t>Индекс</w:t>
          </w:r>
          <w:proofErr w:type="spellEnd"/>
        </w:p>
        <w:p w:rsidR="000D73AA" w:rsidRDefault="00390DAE">
          <w:pPr>
            <w:pStyle w:val="TDC2"/>
            <w:rPr>
              <w:rFonts w:asciiTheme="minorHAnsi" w:eastAsiaTheme="minorEastAsia" w:hAnsiTheme="minorHAnsi"/>
              <w:noProof/>
              <w:sz w:val="22"/>
              <w:lang w:val="es-ES" w:eastAsia="es-ES"/>
            </w:rPr>
          </w:pPr>
          <w:r w:rsidRPr="0018342A">
            <w:rPr>
              <w:rFonts w:cs="Arial"/>
              <w:b/>
              <w:bCs/>
              <w:szCs w:val="24"/>
            </w:rPr>
            <w:fldChar w:fldCharType="begin"/>
          </w:r>
          <w:r w:rsidRPr="002E558F">
            <w:rPr>
              <w:rFonts w:cs="Arial"/>
              <w:b/>
              <w:bCs/>
              <w:szCs w:val="24"/>
            </w:rPr>
            <w:instrText xml:space="preserve"> TOC \o "1-3" \h \z \u </w:instrText>
          </w:r>
          <w:r w:rsidRPr="0018342A">
            <w:rPr>
              <w:rFonts w:cs="Arial"/>
              <w:b/>
              <w:bCs/>
              <w:szCs w:val="24"/>
            </w:rPr>
            <w:fldChar w:fldCharType="separate"/>
          </w:r>
          <w:hyperlink w:anchor="_Toc133914076" w:history="1">
            <w:r w:rsidR="000D73AA" w:rsidRPr="00351FCD">
              <w:rPr>
                <w:rStyle w:val="Hipervnculo"/>
                <w:noProof/>
              </w:rPr>
              <w:t>Главное</w:t>
            </w:r>
            <w:r w:rsidR="000D73AA">
              <w:rPr>
                <w:noProof/>
                <w:webHidden/>
              </w:rPr>
              <w:tab/>
            </w:r>
            <w:r w:rsidR="000D73AA">
              <w:rPr>
                <w:noProof/>
                <w:webHidden/>
              </w:rPr>
              <w:fldChar w:fldCharType="begin"/>
            </w:r>
            <w:r w:rsidR="000D73AA">
              <w:rPr>
                <w:noProof/>
                <w:webHidden/>
              </w:rPr>
              <w:instrText xml:space="preserve"> PAGEREF _Toc133914076 \h </w:instrText>
            </w:r>
            <w:r w:rsidR="000D73AA">
              <w:rPr>
                <w:noProof/>
                <w:webHidden/>
              </w:rPr>
            </w:r>
            <w:r w:rsidR="000D73AA">
              <w:rPr>
                <w:noProof/>
                <w:webHidden/>
              </w:rPr>
              <w:fldChar w:fldCharType="separate"/>
            </w:r>
            <w:r w:rsidR="000D73AA">
              <w:rPr>
                <w:noProof/>
                <w:webHidden/>
              </w:rPr>
              <w:t>2</w:t>
            </w:r>
            <w:r w:rsidR="000D73AA">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77"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Диас-Канель приветствует прибытие на Кубу молодежной делегации США</w:t>
            </w:r>
            <w:r>
              <w:rPr>
                <w:noProof/>
                <w:webHidden/>
              </w:rPr>
              <w:tab/>
            </w:r>
            <w:r>
              <w:rPr>
                <w:noProof/>
                <w:webHidden/>
              </w:rPr>
              <w:fldChar w:fldCharType="begin"/>
            </w:r>
            <w:r>
              <w:rPr>
                <w:noProof/>
                <w:webHidden/>
              </w:rPr>
              <w:instrText xml:space="preserve"> PAGEREF _Toc133914077 \h </w:instrText>
            </w:r>
            <w:r>
              <w:rPr>
                <w:noProof/>
                <w:webHidden/>
              </w:rPr>
            </w:r>
            <w:r>
              <w:rPr>
                <w:noProof/>
                <w:webHidden/>
              </w:rPr>
              <w:fldChar w:fldCharType="separate"/>
            </w:r>
            <w:r>
              <w:rPr>
                <w:noProof/>
                <w:webHidden/>
              </w:rPr>
              <w:t>2</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78"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Куба подтверждает свою приверженность многосторонности</w:t>
            </w:r>
            <w:r>
              <w:rPr>
                <w:noProof/>
                <w:webHidden/>
              </w:rPr>
              <w:tab/>
            </w:r>
            <w:r>
              <w:rPr>
                <w:noProof/>
                <w:webHidden/>
              </w:rPr>
              <w:fldChar w:fldCharType="begin"/>
            </w:r>
            <w:r>
              <w:rPr>
                <w:noProof/>
                <w:webHidden/>
              </w:rPr>
              <w:instrText xml:space="preserve"> PAGEREF _Toc133914078 \h </w:instrText>
            </w:r>
            <w:r>
              <w:rPr>
                <w:noProof/>
                <w:webHidden/>
              </w:rPr>
            </w:r>
            <w:r>
              <w:rPr>
                <w:noProof/>
                <w:webHidden/>
              </w:rPr>
              <w:fldChar w:fldCharType="separate"/>
            </w:r>
            <w:r>
              <w:rPr>
                <w:noProof/>
                <w:webHidden/>
              </w:rPr>
              <w:t>2</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79"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Куба подчеркивает приверженность региональной интеграции</w:t>
            </w:r>
            <w:r>
              <w:rPr>
                <w:noProof/>
                <w:webHidden/>
              </w:rPr>
              <w:tab/>
            </w:r>
            <w:r>
              <w:rPr>
                <w:noProof/>
                <w:webHidden/>
              </w:rPr>
              <w:fldChar w:fldCharType="begin"/>
            </w:r>
            <w:r>
              <w:rPr>
                <w:noProof/>
                <w:webHidden/>
              </w:rPr>
              <w:instrText xml:space="preserve"> PAGEREF _Toc133914079 \h </w:instrText>
            </w:r>
            <w:r>
              <w:rPr>
                <w:noProof/>
                <w:webHidden/>
              </w:rPr>
            </w:r>
            <w:r>
              <w:rPr>
                <w:noProof/>
                <w:webHidden/>
              </w:rPr>
              <w:fldChar w:fldCharType="separate"/>
            </w:r>
            <w:r>
              <w:rPr>
                <w:noProof/>
                <w:webHidden/>
              </w:rPr>
              <w:t>3</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80"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Глава МИД Кубы предупреждает об увеличении военных расходов в мире</w:t>
            </w:r>
            <w:r>
              <w:rPr>
                <w:noProof/>
                <w:webHidden/>
              </w:rPr>
              <w:tab/>
            </w:r>
            <w:r>
              <w:rPr>
                <w:noProof/>
                <w:webHidden/>
              </w:rPr>
              <w:fldChar w:fldCharType="begin"/>
            </w:r>
            <w:r>
              <w:rPr>
                <w:noProof/>
                <w:webHidden/>
              </w:rPr>
              <w:instrText xml:space="preserve"> PAGEREF _Toc133914080 \h </w:instrText>
            </w:r>
            <w:r>
              <w:rPr>
                <w:noProof/>
                <w:webHidden/>
              </w:rPr>
            </w:r>
            <w:r>
              <w:rPr>
                <w:noProof/>
                <w:webHidden/>
              </w:rPr>
              <w:fldChar w:fldCharType="separate"/>
            </w:r>
            <w:r>
              <w:rPr>
                <w:noProof/>
                <w:webHidden/>
              </w:rPr>
              <w:t>4</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81"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На Кубе назначены выборы губернаторов и заместителей губернаторов</w:t>
            </w:r>
            <w:r>
              <w:rPr>
                <w:noProof/>
                <w:webHidden/>
              </w:rPr>
              <w:tab/>
            </w:r>
            <w:r>
              <w:rPr>
                <w:noProof/>
                <w:webHidden/>
              </w:rPr>
              <w:fldChar w:fldCharType="begin"/>
            </w:r>
            <w:r>
              <w:rPr>
                <w:noProof/>
                <w:webHidden/>
              </w:rPr>
              <w:instrText xml:space="preserve"> PAGEREF _Toc133914081 \h </w:instrText>
            </w:r>
            <w:r>
              <w:rPr>
                <w:noProof/>
                <w:webHidden/>
              </w:rPr>
            </w:r>
            <w:r>
              <w:rPr>
                <w:noProof/>
                <w:webHidden/>
              </w:rPr>
              <w:fldChar w:fldCharType="separate"/>
            </w:r>
            <w:r>
              <w:rPr>
                <w:noProof/>
                <w:webHidden/>
              </w:rPr>
              <w:t>4</w:t>
            </w:r>
            <w:r>
              <w:rPr>
                <w:noProof/>
                <w:webHidden/>
              </w:rPr>
              <w:fldChar w:fldCharType="end"/>
            </w:r>
          </w:hyperlink>
        </w:p>
        <w:p w:rsidR="000D73AA" w:rsidRDefault="000D73AA">
          <w:pPr>
            <w:pStyle w:val="TDC2"/>
            <w:rPr>
              <w:rFonts w:asciiTheme="minorHAnsi" w:eastAsiaTheme="minorEastAsia" w:hAnsiTheme="minorHAnsi"/>
              <w:noProof/>
              <w:sz w:val="22"/>
              <w:lang w:val="es-ES" w:eastAsia="es-ES"/>
            </w:rPr>
          </w:pPr>
          <w:hyperlink w:anchor="_Toc133914082" w:history="1">
            <w:r w:rsidRPr="00351FCD">
              <w:rPr>
                <w:rStyle w:val="Hipervnculo"/>
                <w:noProof/>
                <w:lang w:eastAsia="es-ES"/>
              </w:rPr>
              <w:t>Блокада США против Кубы</w:t>
            </w:r>
            <w:r>
              <w:rPr>
                <w:noProof/>
                <w:webHidden/>
              </w:rPr>
              <w:tab/>
            </w:r>
            <w:r>
              <w:rPr>
                <w:noProof/>
                <w:webHidden/>
              </w:rPr>
              <w:fldChar w:fldCharType="begin"/>
            </w:r>
            <w:r>
              <w:rPr>
                <w:noProof/>
                <w:webHidden/>
              </w:rPr>
              <w:instrText xml:space="preserve"> PAGEREF _Toc133914082 \h </w:instrText>
            </w:r>
            <w:r>
              <w:rPr>
                <w:noProof/>
                <w:webHidden/>
              </w:rPr>
            </w:r>
            <w:r>
              <w:rPr>
                <w:noProof/>
                <w:webHidden/>
              </w:rPr>
              <w:fldChar w:fldCharType="separate"/>
            </w:r>
            <w:r>
              <w:rPr>
                <w:noProof/>
                <w:webHidden/>
              </w:rPr>
              <w:t>5</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83"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Караваны с призывом к США прекратить блокаду Кубы пройдут 1 маяPrint</w:t>
            </w:r>
            <w:r>
              <w:rPr>
                <w:noProof/>
                <w:webHidden/>
              </w:rPr>
              <w:tab/>
            </w:r>
            <w:r>
              <w:rPr>
                <w:noProof/>
                <w:webHidden/>
              </w:rPr>
              <w:fldChar w:fldCharType="begin"/>
            </w:r>
            <w:r>
              <w:rPr>
                <w:noProof/>
                <w:webHidden/>
              </w:rPr>
              <w:instrText xml:space="preserve"> PAGEREF _Toc133914083 \h </w:instrText>
            </w:r>
            <w:r>
              <w:rPr>
                <w:noProof/>
                <w:webHidden/>
              </w:rPr>
            </w:r>
            <w:r>
              <w:rPr>
                <w:noProof/>
                <w:webHidden/>
              </w:rPr>
              <w:fldChar w:fldCharType="separate"/>
            </w:r>
            <w:r>
              <w:rPr>
                <w:noProof/>
                <w:webHidden/>
              </w:rPr>
              <w:t>5</w:t>
            </w:r>
            <w:r>
              <w:rPr>
                <w:noProof/>
                <w:webHidden/>
              </w:rPr>
              <w:fldChar w:fldCharType="end"/>
            </w:r>
          </w:hyperlink>
        </w:p>
        <w:p w:rsidR="000D73AA" w:rsidRDefault="000D73AA">
          <w:pPr>
            <w:pStyle w:val="TDC2"/>
            <w:rPr>
              <w:rFonts w:asciiTheme="minorHAnsi" w:eastAsiaTheme="minorEastAsia" w:hAnsiTheme="minorHAnsi"/>
              <w:noProof/>
              <w:sz w:val="22"/>
              <w:lang w:val="es-ES" w:eastAsia="es-ES"/>
            </w:rPr>
          </w:pPr>
          <w:hyperlink w:anchor="_Toc133914084" w:history="1">
            <w:r w:rsidRPr="00351FCD">
              <w:rPr>
                <w:rStyle w:val="Hipervnculo"/>
                <w:noProof/>
                <w:lang w:eastAsia="es-ES"/>
              </w:rPr>
              <w:t>Международные отношения</w:t>
            </w:r>
            <w:r>
              <w:rPr>
                <w:noProof/>
                <w:webHidden/>
              </w:rPr>
              <w:tab/>
            </w:r>
            <w:r>
              <w:rPr>
                <w:noProof/>
                <w:webHidden/>
              </w:rPr>
              <w:fldChar w:fldCharType="begin"/>
            </w:r>
            <w:r>
              <w:rPr>
                <w:noProof/>
                <w:webHidden/>
              </w:rPr>
              <w:instrText xml:space="preserve"> PAGEREF _Toc133914084 \h </w:instrText>
            </w:r>
            <w:r>
              <w:rPr>
                <w:noProof/>
                <w:webHidden/>
              </w:rPr>
            </w:r>
            <w:r>
              <w:rPr>
                <w:noProof/>
                <w:webHidden/>
              </w:rPr>
              <w:fldChar w:fldCharType="separate"/>
            </w:r>
            <w:r>
              <w:rPr>
                <w:noProof/>
                <w:webHidden/>
              </w:rPr>
              <w:t>6</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85"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Глава МИД Кубы принял лидера Китайской ассоциации солидарности</w:t>
            </w:r>
            <w:r>
              <w:rPr>
                <w:noProof/>
                <w:webHidden/>
              </w:rPr>
              <w:tab/>
            </w:r>
            <w:r>
              <w:rPr>
                <w:noProof/>
                <w:webHidden/>
              </w:rPr>
              <w:fldChar w:fldCharType="begin"/>
            </w:r>
            <w:r>
              <w:rPr>
                <w:noProof/>
                <w:webHidden/>
              </w:rPr>
              <w:instrText xml:space="preserve"> PAGEREF _Toc133914085 \h </w:instrText>
            </w:r>
            <w:r>
              <w:rPr>
                <w:noProof/>
                <w:webHidden/>
              </w:rPr>
            </w:r>
            <w:r>
              <w:rPr>
                <w:noProof/>
                <w:webHidden/>
              </w:rPr>
              <w:fldChar w:fldCharType="separate"/>
            </w:r>
            <w:r>
              <w:rPr>
                <w:noProof/>
                <w:webHidden/>
              </w:rPr>
              <w:t>6</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86"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Массовое иностранное участие в праздновании 1 мая на Кубе</w:t>
            </w:r>
            <w:r>
              <w:rPr>
                <w:noProof/>
                <w:webHidden/>
              </w:rPr>
              <w:tab/>
            </w:r>
            <w:r>
              <w:rPr>
                <w:noProof/>
                <w:webHidden/>
              </w:rPr>
              <w:fldChar w:fldCharType="begin"/>
            </w:r>
            <w:r>
              <w:rPr>
                <w:noProof/>
                <w:webHidden/>
              </w:rPr>
              <w:instrText xml:space="preserve"> PAGEREF _Toc133914086 \h </w:instrText>
            </w:r>
            <w:r>
              <w:rPr>
                <w:noProof/>
                <w:webHidden/>
              </w:rPr>
            </w:r>
            <w:r>
              <w:rPr>
                <w:noProof/>
                <w:webHidden/>
              </w:rPr>
              <w:fldChar w:fldCharType="separate"/>
            </w:r>
            <w:r>
              <w:rPr>
                <w:noProof/>
                <w:webHidden/>
              </w:rPr>
              <w:t>7</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87"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Мексик</w:t>
            </w:r>
            <w:r w:rsidRPr="00351FCD">
              <w:rPr>
                <w:rStyle w:val="Hipervnculo"/>
                <w:noProof/>
                <w:lang w:val="es-ES"/>
              </w:rPr>
              <w:t>o</w:t>
            </w:r>
            <w:r w:rsidRPr="00351FCD">
              <w:rPr>
                <w:rStyle w:val="Hipervnculo"/>
                <w:noProof/>
              </w:rPr>
              <w:t>, Колумбия и Куба подпишут декларацию об агентстве по борьбе с наркотиками</w:t>
            </w:r>
            <w:r>
              <w:rPr>
                <w:noProof/>
                <w:webHidden/>
              </w:rPr>
              <w:tab/>
            </w:r>
            <w:r>
              <w:rPr>
                <w:noProof/>
                <w:webHidden/>
              </w:rPr>
              <w:fldChar w:fldCharType="begin"/>
            </w:r>
            <w:r>
              <w:rPr>
                <w:noProof/>
                <w:webHidden/>
              </w:rPr>
              <w:instrText xml:space="preserve"> PAGEREF _Toc133914087 \h </w:instrText>
            </w:r>
            <w:r>
              <w:rPr>
                <w:noProof/>
                <w:webHidden/>
              </w:rPr>
            </w:r>
            <w:r>
              <w:rPr>
                <w:noProof/>
                <w:webHidden/>
              </w:rPr>
              <w:fldChar w:fldCharType="separate"/>
            </w:r>
            <w:r>
              <w:rPr>
                <w:noProof/>
                <w:webHidden/>
              </w:rPr>
              <w:t>7</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88"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Куба, Мексик</w:t>
            </w:r>
            <w:r w:rsidRPr="00351FCD">
              <w:rPr>
                <w:rStyle w:val="Hipervnculo"/>
                <w:noProof/>
                <w:lang w:val="es-ES"/>
              </w:rPr>
              <w:t>o</w:t>
            </w:r>
            <w:r w:rsidRPr="00351FCD">
              <w:rPr>
                <w:rStyle w:val="Hipervnculo"/>
                <w:noProof/>
              </w:rPr>
              <w:t xml:space="preserve"> и Колумбия формализуют региональное агентство по лекарствам</w:t>
            </w:r>
            <w:r>
              <w:rPr>
                <w:noProof/>
                <w:webHidden/>
              </w:rPr>
              <w:tab/>
            </w:r>
            <w:r>
              <w:rPr>
                <w:noProof/>
                <w:webHidden/>
              </w:rPr>
              <w:fldChar w:fldCharType="begin"/>
            </w:r>
            <w:r>
              <w:rPr>
                <w:noProof/>
                <w:webHidden/>
              </w:rPr>
              <w:instrText xml:space="preserve"> PAGEREF _Toc133914088 \h </w:instrText>
            </w:r>
            <w:r>
              <w:rPr>
                <w:noProof/>
                <w:webHidden/>
              </w:rPr>
            </w:r>
            <w:r>
              <w:rPr>
                <w:noProof/>
                <w:webHidden/>
              </w:rPr>
              <w:fldChar w:fldCharType="separate"/>
            </w:r>
            <w:r>
              <w:rPr>
                <w:noProof/>
                <w:webHidden/>
              </w:rPr>
              <w:t>8</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89"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Кубинская научная делегация провела плодотворный визит в Беларусь</w:t>
            </w:r>
            <w:r>
              <w:rPr>
                <w:noProof/>
                <w:webHidden/>
              </w:rPr>
              <w:tab/>
            </w:r>
            <w:r>
              <w:rPr>
                <w:noProof/>
                <w:webHidden/>
              </w:rPr>
              <w:fldChar w:fldCharType="begin"/>
            </w:r>
            <w:r>
              <w:rPr>
                <w:noProof/>
                <w:webHidden/>
              </w:rPr>
              <w:instrText xml:space="preserve"> PAGEREF _Toc133914089 \h </w:instrText>
            </w:r>
            <w:r>
              <w:rPr>
                <w:noProof/>
                <w:webHidden/>
              </w:rPr>
            </w:r>
            <w:r>
              <w:rPr>
                <w:noProof/>
                <w:webHidden/>
              </w:rPr>
              <w:fldChar w:fldCharType="separate"/>
            </w:r>
            <w:r>
              <w:rPr>
                <w:noProof/>
                <w:webHidden/>
              </w:rPr>
              <w:t>9</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90"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Куба выступает в ЭКЛАК за продвижение Программы до 2030 года</w:t>
            </w:r>
            <w:r>
              <w:rPr>
                <w:noProof/>
                <w:webHidden/>
              </w:rPr>
              <w:tab/>
            </w:r>
            <w:r>
              <w:rPr>
                <w:noProof/>
                <w:webHidden/>
              </w:rPr>
              <w:fldChar w:fldCharType="begin"/>
            </w:r>
            <w:r>
              <w:rPr>
                <w:noProof/>
                <w:webHidden/>
              </w:rPr>
              <w:instrText xml:space="preserve"> PAGEREF _Toc133914090 \h </w:instrText>
            </w:r>
            <w:r>
              <w:rPr>
                <w:noProof/>
                <w:webHidden/>
              </w:rPr>
            </w:r>
            <w:r>
              <w:rPr>
                <w:noProof/>
                <w:webHidden/>
              </w:rPr>
              <w:fldChar w:fldCharType="separate"/>
            </w:r>
            <w:r>
              <w:rPr>
                <w:noProof/>
                <w:webHidden/>
              </w:rPr>
              <w:t>10</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91"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На Кубе сформирована XVI интернациональная бригада «Первое мая»</w:t>
            </w:r>
            <w:r>
              <w:rPr>
                <w:noProof/>
                <w:webHidden/>
              </w:rPr>
              <w:tab/>
            </w:r>
            <w:r>
              <w:rPr>
                <w:noProof/>
                <w:webHidden/>
              </w:rPr>
              <w:fldChar w:fldCharType="begin"/>
            </w:r>
            <w:r>
              <w:rPr>
                <w:noProof/>
                <w:webHidden/>
              </w:rPr>
              <w:instrText xml:space="preserve"> PAGEREF _Toc133914091 \h </w:instrText>
            </w:r>
            <w:r>
              <w:rPr>
                <w:noProof/>
                <w:webHidden/>
              </w:rPr>
            </w:r>
            <w:r>
              <w:rPr>
                <w:noProof/>
                <w:webHidden/>
              </w:rPr>
              <w:fldChar w:fldCharType="separate"/>
            </w:r>
            <w:r>
              <w:rPr>
                <w:noProof/>
                <w:webHidden/>
              </w:rPr>
              <w:t>11</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92"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Куба проведет третий раунд мирных переговоров в Колумбии</w:t>
            </w:r>
            <w:r>
              <w:rPr>
                <w:noProof/>
                <w:webHidden/>
              </w:rPr>
              <w:tab/>
            </w:r>
            <w:r>
              <w:rPr>
                <w:noProof/>
                <w:webHidden/>
              </w:rPr>
              <w:fldChar w:fldCharType="begin"/>
            </w:r>
            <w:r>
              <w:rPr>
                <w:noProof/>
                <w:webHidden/>
              </w:rPr>
              <w:instrText xml:space="preserve"> PAGEREF _Toc133914092 \h </w:instrText>
            </w:r>
            <w:r>
              <w:rPr>
                <w:noProof/>
                <w:webHidden/>
              </w:rPr>
            </w:r>
            <w:r>
              <w:rPr>
                <w:noProof/>
                <w:webHidden/>
              </w:rPr>
              <w:fldChar w:fldCharType="separate"/>
            </w:r>
            <w:r>
              <w:rPr>
                <w:noProof/>
                <w:webHidden/>
              </w:rPr>
              <w:t>12</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93"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Куба и Босния и Герцеговина выступают за углубление связей</w:t>
            </w:r>
            <w:r>
              <w:rPr>
                <w:noProof/>
                <w:webHidden/>
              </w:rPr>
              <w:tab/>
            </w:r>
            <w:r>
              <w:rPr>
                <w:noProof/>
                <w:webHidden/>
              </w:rPr>
              <w:fldChar w:fldCharType="begin"/>
            </w:r>
            <w:r>
              <w:rPr>
                <w:noProof/>
                <w:webHidden/>
              </w:rPr>
              <w:instrText xml:space="preserve"> PAGEREF _Toc133914093 \h </w:instrText>
            </w:r>
            <w:r>
              <w:rPr>
                <w:noProof/>
                <w:webHidden/>
              </w:rPr>
            </w:r>
            <w:r>
              <w:rPr>
                <w:noProof/>
                <w:webHidden/>
              </w:rPr>
              <w:fldChar w:fldCharType="separate"/>
            </w:r>
            <w:r>
              <w:rPr>
                <w:noProof/>
                <w:webHidden/>
              </w:rPr>
              <w:t>13</w:t>
            </w:r>
            <w:r>
              <w:rPr>
                <w:noProof/>
                <w:webHidden/>
              </w:rPr>
              <w:fldChar w:fldCharType="end"/>
            </w:r>
          </w:hyperlink>
        </w:p>
        <w:p w:rsidR="000D73AA" w:rsidRDefault="000D73AA">
          <w:pPr>
            <w:pStyle w:val="TDC2"/>
            <w:rPr>
              <w:rFonts w:asciiTheme="minorHAnsi" w:eastAsiaTheme="minorEastAsia" w:hAnsiTheme="minorHAnsi"/>
              <w:noProof/>
              <w:sz w:val="22"/>
              <w:lang w:val="es-ES" w:eastAsia="es-ES"/>
            </w:rPr>
          </w:pPr>
          <w:hyperlink w:anchor="_Toc133914094" w:history="1">
            <w:r w:rsidRPr="00351FCD">
              <w:rPr>
                <w:rStyle w:val="Hipervnculo"/>
                <w:noProof/>
                <w:lang w:eastAsia="es-ES"/>
              </w:rPr>
              <w:t>Двусторонние</w:t>
            </w:r>
            <w:r w:rsidRPr="00351FCD">
              <w:rPr>
                <w:rStyle w:val="Hipervnculo"/>
                <w:noProof/>
              </w:rPr>
              <w:t xml:space="preserve"> отношения</w:t>
            </w:r>
            <w:r>
              <w:rPr>
                <w:noProof/>
                <w:webHidden/>
              </w:rPr>
              <w:tab/>
            </w:r>
            <w:r>
              <w:rPr>
                <w:noProof/>
                <w:webHidden/>
              </w:rPr>
              <w:fldChar w:fldCharType="begin"/>
            </w:r>
            <w:r>
              <w:rPr>
                <w:noProof/>
                <w:webHidden/>
              </w:rPr>
              <w:instrText xml:space="preserve"> PAGEREF _Toc133914094 \h </w:instrText>
            </w:r>
            <w:r>
              <w:rPr>
                <w:noProof/>
                <w:webHidden/>
              </w:rPr>
            </w:r>
            <w:r>
              <w:rPr>
                <w:noProof/>
                <w:webHidden/>
              </w:rPr>
              <w:fldChar w:fldCharType="separate"/>
            </w:r>
            <w:r>
              <w:rPr>
                <w:noProof/>
                <w:webHidden/>
              </w:rPr>
              <w:t>13</w:t>
            </w:r>
            <w:r>
              <w:rPr>
                <w:noProof/>
                <w:webHidden/>
              </w:rPr>
              <w:fldChar w:fldCharType="end"/>
            </w:r>
          </w:hyperlink>
        </w:p>
        <w:p w:rsidR="000D73AA" w:rsidRDefault="000D73AA">
          <w:pPr>
            <w:pStyle w:val="TDC1"/>
            <w:tabs>
              <w:tab w:val="left" w:pos="440"/>
              <w:tab w:val="right" w:leader="dot" w:pos="9629"/>
            </w:tabs>
            <w:rPr>
              <w:rFonts w:asciiTheme="minorHAnsi" w:eastAsiaTheme="minorEastAsia" w:hAnsiTheme="minorHAnsi"/>
              <w:noProof/>
              <w:sz w:val="22"/>
              <w:lang w:val="es-ES" w:eastAsia="es-ES"/>
            </w:rPr>
          </w:pPr>
          <w:hyperlink w:anchor="_Toc133914095" w:history="1">
            <w:r w:rsidRPr="00351FCD">
              <w:rPr>
                <w:rStyle w:val="Hipervnculo"/>
                <w:rFonts w:ascii="Wingdings" w:hAnsi="Wingdings"/>
                <w:noProof/>
              </w:rPr>
              <w:t></w:t>
            </w:r>
            <w:r>
              <w:rPr>
                <w:rFonts w:asciiTheme="minorHAnsi" w:eastAsiaTheme="minorEastAsia" w:hAnsiTheme="minorHAnsi"/>
                <w:noProof/>
                <w:sz w:val="22"/>
                <w:lang w:val="es-ES" w:eastAsia="es-ES"/>
              </w:rPr>
              <w:tab/>
            </w:r>
            <w:r w:rsidRPr="00351FCD">
              <w:rPr>
                <w:rStyle w:val="Hipervnculo"/>
                <w:noProof/>
              </w:rPr>
              <w:t>В Крыму высадят деревья в честь российско-кубинской дружбы</w:t>
            </w:r>
            <w:r>
              <w:rPr>
                <w:noProof/>
                <w:webHidden/>
              </w:rPr>
              <w:tab/>
            </w:r>
            <w:r>
              <w:rPr>
                <w:noProof/>
                <w:webHidden/>
              </w:rPr>
              <w:fldChar w:fldCharType="begin"/>
            </w:r>
            <w:r>
              <w:rPr>
                <w:noProof/>
                <w:webHidden/>
              </w:rPr>
              <w:instrText xml:space="preserve"> PAGEREF _Toc133914095 \h </w:instrText>
            </w:r>
            <w:r>
              <w:rPr>
                <w:noProof/>
                <w:webHidden/>
              </w:rPr>
            </w:r>
            <w:r>
              <w:rPr>
                <w:noProof/>
                <w:webHidden/>
              </w:rPr>
              <w:fldChar w:fldCharType="separate"/>
            </w:r>
            <w:r>
              <w:rPr>
                <w:noProof/>
                <w:webHidden/>
              </w:rPr>
              <w:t>13</w:t>
            </w:r>
            <w:r>
              <w:rPr>
                <w:noProof/>
                <w:webHidden/>
              </w:rPr>
              <w:fldChar w:fldCharType="end"/>
            </w:r>
          </w:hyperlink>
        </w:p>
        <w:p w:rsidR="004410D1" w:rsidRDefault="00390DAE" w:rsidP="000E5A0D">
          <w:pPr>
            <w:pStyle w:val="TDC2"/>
          </w:pPr>
          <w:r w:rsidRPr="0018342A">
            <w:fldChar w:fldCharType="end"/>
          </w:r>
        </w:p>
        <w:p w:rsidR="004410D1" w:rsidRDefault="004410D1" w:rsidP="00EB21F3"/>
        <w:p w:rsidR="004410D1" w:rsidRDefault="004410D1" w:rsidP="00EB21F3"/>
        <w:p w:rsidR="004410D1" w:rsidRDefault="004410D1" w:rsidP="00EB21F3"/>
        <w:p w:rsidR="004410D1" w:rsidRDefault="004410D1" w:rsidP="00EB21F3"/>
        <w:p w:rsidR="00A400EE" w:rsidRDefault="00A400EE" w:rsidP="00EB21F3"/>
        <w:p w:rsidR="00B46315" w:rsidRDefault="00B46315" w:rsidP="00EB21F3"/>
        <w:p w:rsidR="00B46315" w:rsidRDefault="00B46315" w:rsidP="00EB21F3"/>
        <w:p w:rsidR="002E3C92" w:rsidRDefault="002E3C92" w:rsidP="00EB21F3"/>
        <w:p w:rsidR="004239AB" w:rsidRDefault="00BA214B" w:rsidP="00563F66">
          <w:r>
            <w:rPr>
              <w:lang w:val="es-ES"/>
            </w:rPr>
            <w:t xml:space="preserve">        </w:t>
          </w:r>
        </w:p>
      </w:sdtContent>
    </w:sdt>
    <w:tbl>
      <w:tblPr>
        <w:tblStyle w:val="Tablaconcuadrcula"/>
        <w:tblpPr w:leftFromText="141" w:rightFromText="141" w:vertAnchor="text" w:horzAnchor="margin" w:tblpY="148"/>
        <w:tblW w:w="0" w:type="auto"/>
        <w:tblLook w:val="04A0" w:firstRow="1" w:lastRow="0" w:firstColumn="1" w:lastColumn="0" w:noHBand="0" w:noVBand="1"/>
      </w:tblPr>
      <w:tblGrid>
        <w:gridCol w:w="9456"/>
      </w:tblGrid>
      <w:tr w:rsidR="005E44CC" w:rsidRPr="0018342A" w:rsidTr="005E44CC">
        <w:trPr>
          <w:trHeight w:val="166"/>
        </w:trPr>
        <w:tc>
          <w:tcPr>
            <w:tcW w:w="9456" w:type="dxa"/>
          </w:tcPr>
          <w:p w:rsidR="005E44CC" w:rsidRPr="0018342A" w:rsidRDefault="005E44CC" w:rsidP="005E44CC">
            <w:pPr>
              <w:pStyle w:val="Ttulo2"/>
              <w:outlineLvl w:val="1"/>
            </w:pPr>
            <w:bookmarkStart w:id="0" w:name="_Toc133914076"/>
            <w:r w:rsidRPr="0018342A">
              <w:lastRenderedPageBreak/>
              <w:t>Главное</w:t>
            </w:r>
            <w:bookmarkEnd w:id="0"/>
          </w:p>
        </w:tc>
      </w:tr>
    </w:tbl>
    <w:p w:rsidR="004A545B" w:rsidRDefault="004A545B" w:rsidP="004A545B">
      <w:pPr>
        <w:pStyle w:val="Ttulo1"/>
      </w:pPr>
      <w:bookmarkStart w:id="1" w:name="_Toc133914077"/>
      <w:r w:rsidRPr="004A545B">
        <w:t>Диас-Канель приветствует прибытие на Кубу молодежной делегации США</w:t>
      </w:r>
      <w:bookmarkEnd w:id="1"/>
    </w:p>
    <w:p w:rsidR="004A545B" w:rsidRDefault="004A545B" w:rsidP="004A545B">
      <w:pPr>
        <w:jc w:val="center"/>
      </w:pPr>
      <w:r>
        <w:rPr>
          <w:noProof/>
          <w:lang w:val="es-ES" w:eastAsia="es-ES"/>
        </w:rPr>
        <w:drawing>
          <wp:inline distT="0" distB="0" distL="0" distR="0" wp14:anchorId="19963D82" wp14:editId="33C26A23">
            <wp:extent cx="2400300" cy="1333075"/>
            <wp:effectExtent l="0" t="0" r="0" b="635"/>
            <wp:docPr id="11" name="Imagen 11" descr="https://ruso.prensa-latina.cu/images/pl-ru/2023/04/jovenes-de-estados-uni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3/04/jovenes-de-estados-unido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7993" cy="1342902"/>
                    </a:xfrm>
                    <a:prstGeom prst="rect">
                      <a:avLst/>
                    </a:prstGeom>
                    <a:noFill/>
                    <a:ln>
                      <a:noFill/>
                    </a:ln>
                  </pic:spPr>
                </pic:pic>
              </a:graphicData>
            </a:graphic>
          </wp:inline>
        </w:drawing>
      </w:r>
    </w:p>
    <w:p w:rsidR="004A545B" w:rsidRDefault="00EB7C76" w:rsidP="004A545B">
      <w:r>
        <w:t xml:space="preserve">26 апреля. </w:t>
      </w:r>
      <w:r w:rsidR="004A545B" w:rsidRPr="004A545B">
        <w:t>Президент Кубы Мигель Диас-Канель приветствовал прибытие в страну делегации из 150 молодых лидеров общественных организаций из США, которые примут участие в первомайских торжествах.</w:t>
      </w:r>
    </w:p>
    <w:p w:rsidR="004A545B" w:rsidRDefault="004A545B" w:rsidP="004A545B">
      <w:r>
        <w:t>Глава государства приветствовал делегацию через свой аккаунт в Твиттере и подчеркнул, что карибская нация принимает их с распростертыми объятиями, несмотря на недостатки и трудности.</w:t>
      </w:r>
    </w:p>
    <w:p w:rsidR="004A545B" w:rsidRDefault="004A545B" w:rsidP="004A545B">
      <w:r>
        <w:t>"Мы верим в североамериканский народ, разнообразный и солидарный, который уважает и понимает нас. Это то, что вы представляете. Увидимся 1Мая", — прокомментировал президент в соцсети.</w:t>
      </w:r>
    </w:p>
    <w:p w:rsidR="004A545B" w:rsidRDefault="004A545B" w:rsidP="004A545B">
      <w:r>
        <w:t>Согласно программе, у делегации будет насыщенная повестка дня до 3 мая, которая начинается сегодня в Каса-де-лас-Америкас дискуссией по правам человека на Кубе.</w:t>
      </w:r>
    </w:p>
    <w:p w:rsidR="004A545B" w:rsidRDefault="004A545B" w:rsidP="004A545B">
      <w:r>
        <w:t>В будущем они посетят, среди других достопримечательностей, Латиноамериканский медицинский институт, преображающиеся кварталы столицы, научные учреждения и Центр Фиделя Кастро, посвященный сохранению наследия исторического лидера кубинской революции.</w:t>
      </w:r>
    </w:p>
    <w:p w:rsidR="004A545B" w:rsidRDefault="004A545B" w:rsidP="004A545B">
      <w:r>
        <w:t>Они также посетят центральный город Санта-Клара в провинции Вилья-Клара, расположенный примерно в 280 км к востоку от Гаваны, где проведут встречу с молодежью и отдадут дань уважения аргентино-кубинскому герою Эрнесто Че Геваре и его соратникам, в Мавзолее, где хранятся его останки.</w:t>
      </w:r>
    </w:p>
    <w:p w:rsidR="004A545B" w:rsidRDefault="004A545B" w:rsidP="00EB7C76">
      <w:r>
        <w:t>Вернувшись в столицу, члены группы примут участие в народном праздновании Международного дня трудящихся, а 2 мая примут участие в митинге солидарности с Кубой во Дворце съездов.</w:t>
      </w:r>
      <w:r w:rsidR="00EB7C76" w:rsidRPr="00EB7C76">
        <w:t xml:space="preserve"> </w:t>
      </w:r>
      <w:r w:rsidR="00EB7C76" w:rsidRPr="00EB7C76">
        <w:rPr>
          <w:b/>
        </w:rPr>
        <w:t>(Пренса Латина)</w:t>
      </w:r>
    </w:p>
    <w:p w:rsidR="00210643" w:rsidRDefault="00210643" w:rsidP="004A545B">
      <w:pPr>
        <w:pStyle w:val="Ttulo1"/>
      </w:pPr>
      <w:bookmarkStart w:id="2" w:name="_Toc133914078"/>
      <w:r w:rsidRPr="00210643">
        <w:t>Куба подтверждает свою приверженность многосторонности</w:t>
      </w:r>
      <w:bookmarkEnd w:id="2"/>
    </w:p>
    <w:p w:rsidR="00210643" w:rsidRDefault="00210643" w:rsidP="00210643">
      <w:pPr>
        <w:jc w:val="center"/>
        <w:rPr>
          <w:b/>
          <w:lang w:eastAsia="es-ES"/>
        </w:rPr>
      </w:pPr>
      <w:r>
        <w:rPr>
          <w:noProof/>
          <w:lang w:val="es-ES" w:eastAsia="es-ES"/>
        </w:rPr>
        <w:drawing>
          <wp:inline distT="0" distB="0" distL="0" distR="0" wp14:anchorId="446E8640" wp14:editId="5F210E4E">
            <wp:extent cx="1863152" cy="1085850"/>
            <wp:effectExtent l="0" t="0" r="3810" b="0"/>
            <wp:docPr id="8" name="Imagen 8" descr="https://ruso.prensa-latina.cu/images/pl-fr/AmericaLatinaCaribe/Cuba/b.%20rodriguez%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fr/AmericaLatinaCaribe/Cuba/b.%20rodriguez%2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765" cy="1093784"/>
                    </a:xfrm>
                    <a:prstGeom prst="rect">
                      <a:avLst/>
                    </a:prstGeom>
                    <a:noFill/>
                    <a:ln>
                      <a:noFill/>
                    </a:ln>
                  </pic:spPr>
                </pic:pic>
              </a:graphicData>
            </a:graphic>
          </wp:inline>
        </w:drawing>
      </w:r>
    </w:p>
    <w:p w:rsidR="00210643" w:rsidRPr="00210643" w:rsidRDefault="00210643" w:rsidP="00EB21F3">
      <w:pPr>
        <w:rPr>
          <w:lang w:eastAsia="es-ES"/>
        </w:rPr>
      </w:pPr>
      <w:r w:rsidRPr="00210643">
        <w:rPr>
          <w:lang w:eastAsia="es-ES"/>
        </w:rPr>
        <w:lastRenderedPageBreak/>
        <w:t>Гавана, 25 апреля. Министр иностранных дел Кубы Бруно Родригес подтвердил приверженность своей страны принципу многосторонности и уважению Устава Организации Объединенных Наций и международного права.</w:t>
      </w:r>
    </w:p>
    <w:p w:rsidR="00210643" w:rsidRDefault="00210643" w:rsidP="00210643">
      <w:pPr>
        <w:rPr>
          <w:lang w:eastAsia="es-ES"/>
        </w:rPr>
      </w:pPr>
      <w:r>
        <w:rPr>
          <w:lang w:eastAsia="es-ES"/>
        </w:rPr>
        <w:t>«Только так мы сможем сохранить мир и двигаться к более демократическому, справедливому и равноправному миру», — написал Родригес в Твиттере по поводу Международного дня многосторонности и дипломатии во имя мира.</w:t>
      </w:r>
    </w:p>
    <w:p w:rsidR="00210643" w:rsidRDefault="00210643" w:rsidP="00210643">
      <w:pPr>
        <w:rPr>
          <w:lang w:eastAsia="es-ES"/>
        </w:rPr>
      </w:pPr>
      <w:r>
        <w:rPr>
          <w:lang w:eastAsia="es-ES"/>
        </w:rPr>
        <w:t>Генеральная ассамблея Организации Объединенных Наций (ООН) утвердила резолюцию от 12 декабря 2018 года, чтобы установить день для каждого 24 апреля в ходе зарегистрированного голосования 144 голосами «за» и двумя «против».</w:t>
      </w:r>
    </w:p>
    <w:p w:rsidR="002B4B1F" w:rsidRDefault="00210643" w:rsidP="00210643">
      <w:pPr>
        <w:rPr>
          <w:b/>
          <w:lang w:eastAsia="es-ES"/>
        </w:rPr>
      </w:pPr>
      <w:r>
        <w:rPr>
          <w:lang w:eastAsia="es-ES"/>
        </w:rPr>
        <w:t>Этот всемирный орган предлагает всем своим государствам-членам, наблюдателям и организациям распространять информацию о преимуществах многосторонности и дипломатии ради мира посредством образовательных и просветительских мероприятий, среди прочих инициатив.</w:t>
      </w:r>
      <w:r w:rsidRPr="00210643">
        <w:rPr>
          <w:lang w:eastAsia="es-ES"/>
        </w:rPr>
        <w:t xml:space="preserve"> </w:t>
      </w:r>
      <w:r w:rsidRPr="00210643">
        <w:rPr>
          <w:b/>
          <w:lang w:eastAsia="es-ES"/>
        </w:rPr>
        <w:t>(Пренса Латина)</w:t>
      </w:r>
    </w:p>
    <w:p w:rsidR="00AB3E5C" w:rsidRDefault="00AB3E5C" w:rsidP="00152C9D">
      <w:pPr>
        <w:pStyle w:val="Ttulo1"/>
      </w:pPr>
      <w:bookmarkStart w:id="3" w:name="_Toc133914079"/>
      <w:r w:rsidRPr="00AB3E5C">
        <w:t>Куба подчеркивает приверженность региональной интеграции</w:t>
      </w:r>
      <w:bookmarkEnd w:id="3"/>
    </w:p>
    <w:p w:rsidR="00AB3E5C" w:rsidRPr="00AB3E5C" w:rsidRDefault="00AB3E5C" w:rsidP="00AB3E5C">
      <w:pPr>
        <w:jc w:val="center"/>
        <w:rPr>
          <w:lang w:eastAsia="es-ES"/>
        </w:rPr>
      </w:pPr>
      <w:r>
        <w:rPr>
          <w:noProof/>
          <w:lang w:val="es-ES" w:eastAsia="es-ES"/>
        </w:rPr>
        <w:drawing>
          <wp:inline distT="0" distB="0" distL="0" distR="0" wp14:anchorId="122EA400" wp14:editId="2256496D">
            <wp:extent cx="2133600" cy="1420135"/>
            <wp:effectExtent l="0" t="0" r="0" b="8890"/>
            <wp:docPr id="5" name="Imagen 5" descr="https://ruso.prensa-latina.cu/images/pl-ru/2023/04/declaracion-de-acap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3/04/declaracion-de-acapulc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0923" cy="1425009"/>
                    </a:xfrm>
                    <a:prstGeom prst="rect">
                      <a:avLst/>
                    </a:prstGeom>
                    <a:noFill/>
                    <a:ln>
                      <a:noFill/>
                    </a:ln>
                  </pic:spPr>
                </pic:pic>
              </a:graphicData>
            </a:graphic>
          </wp:inline>
        </w:drawing>
      </w:r>
    </w:p>
    <w:p w:rsidR="00AB3E5C" w:rsidRPr="00AB3E5C" w:rsidRDefault="00AB3E5C" w:rsidP="00AB3E5C">
      <w:pPr>
        <w:rPr>
          <w:lang w:eastAsia="es-ES"/>
        </w:rPr>
      </w:pPr>
      <w:r w:rsidRPr="00AB3E5C">
        <w:rPr>
          <w:lang w:eastAsia="es-ES"/>
        </w:rPr>
        <w:t>Гавана, 28 апреля. Министр иностранных дел Кубы Бруно Родригес подчеркнул, что подписание декларации Акапулько демонстрирует приверженность его страны подлинной региональной интеграции на благо народов региона.</w:t>
      </w:r>
    </w:p>
    <w:p w:rsidR="00AB3E5C" w:rsidRPr="00AB3E5C" w:rsidRDefault="00AB3E5C" w:rsidP="00AB3E5C">
      <w:pPr>
        <w:rPr>
          <w:lang w:eastAsia="es-ES"/>
        </w:rPr>
      </w:pPr>
      <w:r w:rsidRPr="00AB3E5C">
        <w:rPr>
          <w:lang w:eastAsia="es-ES"/>
        </w:rPr>
        <w:t>Через Twitter глава дипломатии острова заявил, что историческое подписание документа Кубой, Мексикой и Колумбией позволит создать Агентство по регулированию лекарственных средств и медицинской аппаратуры Латинской Америки и Карибского бассейна.</w:t>
      </w:r>
    </w:p>
    <w:p w:rsidR="00AB3E5C" w:rsidRPr="00AB3E5C" w:rsidRDefault="00AB3E5C" w:rsidP="00AB3E5C">
      <w:pPr>
        <w:rPr>
          <w:lang w:eastAsia="es-ES"/>
        </w:rPr>
      </w:pPr>
      <w:r w:rsidRPr="00AB3E5C">
        <w:rPr>
          <w:lang w:eastAsia="es-ES"/>
        </w:rPr>
        <w:t>Три страны подписали за день до этого в Акапулько, Мексика, текст, который включает детали и обязательства общей инициативы по созданию агентства по лекарственным средствам в регионе, что обеспечит самодостаточность здравоохранения и доступ к медицинским препаратам.</w:t>
      </w:r>
    </w:p>
    <w:p w:rsidR="00AB3E5C" w:rsidRPr="00AB3E5C" w:rsidRDefault="00AB3E5C" w:rsidP="00AB3E5C">
      <w:pPr>
        <w:rPr>
          <w:lang w:eastAsia="es-ES"/>
        </w:rPr>
      </w:pPr>
      <w:r w:rsidRPr="00AB3E5C">
        <w:rPr>
          <w:lang w:eastAsia="es-ES"/>
        </w:rPr>
        <w:t>Кроме того, это позволит обмениваться исследованиями в отрасли и заниматься преобразованием офисов, что будет способствовать фармакологической самодостаточности и суверенитету стран.</w:t>
      </w:r>
    </w:p>
    <w:p w:rsidR="00AB3E5C" w:rsidRPr="00AB3E5C" w:rsidRDefault="00AB3E5C" w:rsidP="00AB3E5C">
      <w:pPr>
        <w:rPr>
          <w:lang w:eastAsia="es-ES"/>
        </w:rPr>
      </w:pPr>
      <w:r w:rsidRPr="00AB3E5C">
        <w:rPr>
          <w:lang w:eastAsia="es-ES"/>
        </w:rPr>
        <w:t>Эксперты называют эту инициативу знаковой, поскольку в регионе нет ни инфраструктуры для производства вакцин и других лекарств, ни разрешений на экстренное применение лекарств.</w:t>
      </w:r>
    </w:p>
    <w:p w:rsidR="00341E5C" w:rsidRPr="00341E5C" w:rsidRDefault="00AB3E5C" w:rsidP="00210643">
      <w:pPr>
        <w:rPr>
          <w:b/>
          <w:lang w:eastAsia="es-ES"/>
        </w:rPr>
      </w:pPr>
      <w:r w:rsidRPr="00AB3E5C">
        <w:rPr>
          <w:lang w:eastAsia="es-ES"/>
        </w:rPr>
        <w:t xml:space="preserve">"Декларацией Акапулько мы подчеркиваем заинтересованность и необходимость перестроить нашу социальную ткань как братских наций, чтобы гарантировать права </w:t>
      </w:r>
      <w:r w:rsidRPr="00AB3E5C">
        <w:rPr>
          <w:lang w:eastAsia="es-ES"/>
        </w:rPr>
        <w:lastRenderedPageBreak/>
        <w:t>на здоровье", — сказал министр здравоохранения Мексики Хорхе Алькосер.</w:t>
      </w:r>
      <w:r w:rsidRPr="00AB3E5C">
        <w:rPr>
          <w:b/>
          <w:lang w:eastAsia="es-ES"/>
        </w:rPr>
        <w:t xml:space="preserve"> (Пренса Латина)</w:t>
      </w:r>
    </w:p>
    <w:p w:rsidR="002B4B1F" w:rsidRDefault="002B4B1F" w:rsidP="002B4B1F">
      <w:pPr>
        <w:pStyle w:val="Ttulo1"/>
      </w:pPr>
      <w:bookmarkStart w:id="4" w:name="_Toc133914080"/>
      <w:r w:rsidRPr="002B4B1F">
        <w:t>Глава МИД Кубы предупреждает об увеличении военных расходов в мире</w:t>
      </w:r>
      <w:bookmarkEnd w:id="4"/>
    </w:p>
    <w:p w:rsidR="002B4B1F" w:rsidRDefault="002B4B1F" w:rsidP="002B4B1F">
      <w:pPr>
        <w:jc w:val="center"/>
        <w:rPr>
          <w:lang w:eastAsia="es-ES"/>
        </w:rPr>
      </w:pPr>
      <w:r>
        <w:rPr>
          <w:noProof/>
          <w:lang w:val="es-ES" w:eastAsia="es-ES"/>
        </w:rPr>
        <w:drawing>
          <wp:inline distT="0" distB="0" distL="0" distR="0" wp14:anchorId="634BA1A1" wp14:editId="67847ED1">
            <wp:extent cx="2095285" cy="1181100"/>
            <wp:effectExtent l="0" t="0" r="635" b="0"/>
            <wp:docPr id="1" name="Imagen 1" descr="https://ruso.prensa-latina.cu/images/pl-ru/2023/04/gastos%20militar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3/04/gastos%20militares.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9424" cy="1183433"/>
                    </a:xfrm>
                    <a:prstGeom prst="rect">
                      <a:avLst/>
                    </a:prstGeom>
                    <a:noFill/>
                    <a:ln>
                      <a:noFill/>
                    </a:ln>
                  </pic:spPr>
                </pic:pic>
              </a:graphicData>
            </a:graphic>
          </wp:inline>
        </w:drawing>
      </w:r>
    </w:p>
    <w:p w:rsidR="002B4B1F" w:rsidRDefault="002B4B1F" w:rsidP="002B4B1F">
      <w:pPr>
        <w:rPr>
          <w:lang w:eastAsia="es-ES"/>
        </w:rPr>
      </w:pPr>
      <w:r>
        <w:rPr>
          <w:lang w:eastAsia="es-ES"/>
        </w:rPr>
        <w:t>27 апреля (Пренса Латина) Министр иностранных дел Кубы Бруно Родригес предупредил об увеличении мировых военных расходов восемь лет подряд, которые достигли 2,24 триллиона долларов в 2022 году.</w:t>
      </w:r>
    </w:p>
    <w:p w:rsidR="002B4B1F" w:rsidRDefault="002B4B1F" w:rsidP="002B4B1F">
      <w:pPr>
        <w:rPr>
          <w:lang w:eastAsia="es-ES"/>
        </w:rPr>
      </w:pPr>
      <w:r>
        <w:rPr>
          <w:lang w:eastAsia="es-ES"/>
        </w:rPr>
        <w:t>Осудил, что с 39 процентами этой непомерной цифры Соединенные Штаты продолжают оставаться страной, которая получает наибольшую прибыль от индустрии смерти.</w:t>
      </w:r>
    </w:p>
    <w:p w:rsidR="002B4B1F" w:rsidRDefault="002B4B1F" w:rsidP="002B4B1F">
      <w:pPr>
        <w:rPr>
          <w:lang w:eastAsia="es-ES"/>
        </w:rPr>
      </w:pPr>
      <w:r>
        <w:rPr>
          <w:lang w:eastAsia="es-ES"/>
        </w:rPr>
        <w:t>Родригес основывается на последнем отчете Sipri, независимого международного института, занимающегося расследованием конфликтов, вооружений, контроля над вооружениями и разоружения.</w:t>
      </w:r>
    </w:p>
    <w:p w:rsidR="002B4B1F" w:rsidRDefault="002B4B1F" w:rsidP="002B4B1F">
      <w:pPr>
        <w:rPr>
          <w:lang w:eastAsia="es-ES"/>
        </w:rPr>
      </w:pPr>
      <w:r>
        <w:rPr>
          <w:lang w:eastAsia="es-ES"/>
        </w:rPr>
        <w:t>Анализ этого органа показывает, что мировые военные расходы выросли на 3,7 процента в реальном выражении в 2022 году и достигли рекордной отметки в 2 триллиона 240 миллиардов долларов.</w:t>
      </w:r>
    </w:p>
    <w:p w:rsidR="002B4B1F" w:rsidRDefault="002B4B1F" w:rsidP="002B4B1F">
      <w:pPr>
        <w:rPr>
          <w:lang w:eastAsia="es-ES"/>
        </w:rPr>
      </w:pPr>
      <w:r>
        <w:rPr>
          <w:lang w:eastAsia="es-ES"/>
        </w:rPr>
        <w:t>В нем добавляется, что глобальные расходы выросли на 19 процентов за десятилетие 2013–2022 годов и имеют тенденцию к ежегодному увеличению с 2015 года.</w:t>
      </w:r>
    </w:p>
    <w:p w:rsidR="002B4B1F" w:rsidRDefault="002B4B1F" w:rsidP="002B4B1F">
      <w:pPr>
        <w:rPr>
          <w:lang w:eastAsia="es-ES"/>
        </w:rPr>
      </w:pPr>
      <w:r>
        <w:rPr>
          <w:lang w:eastAsia="es-ES"/>
        </w:rPr>
        <w:t>Военные расходы в Европе выросли на 13 процентов по сравнению с предыдущим годом, что стало самым большим годовым ростом общих расходов на старом континенте в эпоху после окончания холодной войны.</w:t>
      </w:r>
    </w:p>
    <w:p w:rsidR="002B4B1F" w:rsidRDefault="002B4B1F" w:rsidP="002B4B1F">
      <w:pPr>
        <w:rPr>
          <w:lang w:eastAsia="es-ES"/>
        </w:rPr>
      </w:pPr>
      <w:r>
        <w:rPr>
          <w:lang w:eastAsia="es-ES"/>
        </w:rPr>
        <w:t>В тексте подчеркивается, что исключительный рост во многом был обусловлен значительным увеличением расходов России и Украины, но многие другие европейские страны также увеличили свои военные бюджеты.</w:t>
      </w:r>
    </w:p>
    <w:p w:rsidR="002B4B1F" w:rsidRPr="002B4B1F" w:rsidRDefault="002B4B1F" w:rsidP="002B4B1F">
      <w:pPr>
        <w:rPr>
          <w:lang w:val="es-ES" w:eastAsia="es-ES"/>
        </w:rPr>
      </w:pPr>
      <w:r>
        <w:rPr>
          <w:lang w:eastAsia="es-ES"/>
        </w:rPr>
        <w:t>В отчете также подчеркивается, что увеличение расходов в некоторых частях Азии и Океании также способствовало глобальному росту в прошлом году.</w:t>
      </w:r>
      <w:r w:rsidRPr="002B4B1F">
        <w:rPr>
          <w:lang w:eastAsia="es-ES"/>
        </w:rPr>
        <w:t xml:space="preserve"> </w:t>
      </w:r>
      <w:r w:rsidRPr="005E44CC">
        <w:rPr>
          <w:b/>
          <w:lang w:eastAsia="es-ES"/>
        </w:rPr>
        <w:t>(Пренса Латина)</w:t>
      </w:r>
    </w:p>
    <w:p w:rsidR="00152C9D" w:rsidRPr="00152C9D" w:rsidRDefault="002D65C1" w:rsidP="00152C9D">
      <w:pPr>
        <w:pStyle w:val="Ttulo1"/>
      </w:pPr>
      <w:bookmarkStart w:id="5" w:name="_Toc133914081"/>
      <w:r w:rsidRPr="002D65C1">
        <w:t>На Кубе назначены выборы губернато</w:t>
      </w:r>
      <w:r>
        <w:t>ров и заместителей губернаторов</w:t>
      </w:r>
      <w:bookmarkStart w:id="6" w:name="_GoBack"/>
      <w:bookmarkEnd w:id="5"/>
      <w:bookmarkEnd w:id="6"/>
    </w:p>
    <w:p w:rsidR="002D65C1" w:rsidRPr="002D65C1" w:rsidRDefault="002D65C1" w:rsidP="002D65C1">
      <w:pPr>
        <w:rPr>
          <w:lang w:eastAsia="es-ES"/>
        </w:rPr>
      </w:pPr>
      <w:r w:rsidRPr="002D65C1">
        <w:rPr>
          <w:lang w:eastAsia="es-ES"/>
        </w:rPr>
        <w:t>Гавана, 24 апреля. Государственный совет Кубы обеспечит 28 мая проведение выборов губернаторов провинций и вице-губернаторов в карибской стране</w:t>
      </w:r>
    </w:p>
    <w:p w:rsidR="002D65C1" w:rsidRPr="002D65C1" w:rsidRDefault="002D65C1" w:rsidP="002D65C1">
      <w:pPr>
        <w:rPr>
          <w:lang w:eastAsia="es-ES"/>
        </w:rPr>
      </w:pPr>
      <w:r w:rsidRPr="002D65C1">
        <w:rPr>
          <w:lang w:eastAsia="es-ES"/>
        </w:rPr>
        <w:t>Как отмечает Национальная ассамблея народной власти (парламент) на своем сайте, губернаторы и заместители губернаторов избираются делегатами муниципальных собраний по предложению президента Мигеля Диас-Канеля сроком на пять лет.</w:t>
      </w:r>
    </w:p>
    <w:p w:rsidR="002D65C1" w:rsidRPr="002D65C1" w:rsidRDefault="002D65C1" w:rsidP="002D65C1">
      <w:pPr>
        <w:rPr>
          <w:lang w:eastAsia="es-ES"/>
        </w:rPr>
      </w:pPr>
      <w:r w:rsidRPr="002D65C1">
        <w:rPr>
          <w:lang w:eastAsia="es-ES"/>
        </w:rPr>
        <w:lastRenderedPageBreak/>
        <w:t>Голосование пройдет под председательством председателя соответствующего муниципального избирательного совета и заместителя, назначенного Государственным советом.</w:t>
      </w:r>
    </w:p>
    <w:p w:rsidR="004239AB" w:rsidRPr="004239AB" w:rsidRDefault="002D65C1" w:rsidP="00EB21F3">
      <w:pPr>
        <w:rPr>
          <w:b/>
          <w:lang w:eastAsia="es-ES"/>
        </w:rPr>
      </w:pPr>
      <w:r w:rsidRPr="002D65C1">
        <w:rPr>
          <w:lang w:eastAsia="es-ES"/>
        </w:rPr>
        <w:t>Губернатор провинции является высшим исполнительным органом исполнительной власти на территории, которую он представляет.</w:t>
      </w:r>
      <w:r w:rsidR="005E44CC" w:rsidRPr="005E44CC">
        <w:rPr>
          <w:b/>
          <w:lang w:eastAsia="es-ES"/>
        </w:rPr>
        <w:t xml:space="preserve"> (Пренса Латина)</w:t>
      </w:r>
    </w:p>
    <w:tbl>
      <w:tblPr>
        <w:tblStyle w:val="Tablaconcuadrcula"/>
        <w:tblW w:w="0" w:type="auto"/>
        <w:tblLook w:val="04A0" w:firstRow="1" w:lastRow="0" w:firstColumn="1" w:lastColumn="0" w:noHBand="0" w:noVBand="1"/>
      </w:tblPr>
      <w:tblGrid>
        <w:gridCol w:w="9629"/>
      </w:tblGrid>
      <w:tr w:rsidR="008B0FD2" w:rsidRPr="008B0FD2" w:rsidTr="008B0FD2">
        <w:tc>
          <w:tcPr>
            <w:tcW w:w="9629" w:type="dxa"/>
          </w:tcPr>
          <w:p w:rsidR="008B0FD2" w:rsidRPr="008B0FD2" w:rsidRDefault="008B0FD2" w:rsidP="00EB21F3">
            <w:pPr>
              <w:pStyle w:val="Ttulo2"/>
              <w:outlineLvl w:val="1"/>
              <w:rPr>
                <w:lang w:eastAsia="es-ES"/>
              </w:rPr>
            </w:pPr>
            <w:bookmarkStart w:id="7" w:name="_Toc133914082"/>
            <w:r w:rsidRPr="008B0FD2">
              <w:rPr>
                <w:lang w:eastAsia="es-ES"/>
              </w:rPr>
              <w:t>Блокада США против Кубы</w:t>
            </w:r>
            <w:bookmarkEnd w:id="7"/>
          </w:p>
        </w:tc>
      </w:tr>
    </w:tbl>
    <w:p w:rsidR="002658BC" w:rsidRPr="002658BC" w:rsidRDefault="002658BC" w:rsidP="00FD4756">
      <w:pPr>
        <w:pStyle w:val="Ttulo1"/>
      </w:pPr>
      <w:bookmarkStart w:id="8" w:name="_Toc133914083"/>
      <w:r w:rsidRPr="002658BC">
        <w:t>Караваны с призывом к США прекратить блокаду Кубы пройдут 1 мая</w:t>
      </w:r>
      <w:bookmarkEnd w:id="8"/>
    </w:p>
    <w:p w:rsidR="002658BC" w:rsidRDefault="002658BC" w:rsidP="002658BC">
      <w:pPr>
        <w:spacing w:after="0"/>
        <w:rPr>
          <w:b/>
          <w:lang w:eastAsia="es-ES"/>
        </w:rPr>
      </w:pPr>
    </w:p>
    <w:p w:rsidR="002658BC" w:rsidRPr="002658BC" w:rsidRDefault="002658BC" w:rsidP="002658BC">
      <w:pPr>
        <w:spacing w:after="0"/>
        <w:rPr>
          <w:lang w:eastAsia="es-ES"/>
        </w:rPr>
      </w:pPr>
      <w:r>
        <w:rPr>
          <w:lang w:eastAsia="es-ES"/>
        </w:rPr>
        <w:t>Вашингтон, 25 апреля.</w:t>
      </w:r>
      <w:r w:rsidRPr="002658BC">
        <w:rPr>
          <w:lang w:eastAsia="es-ES"/>
        </w:rPr>
        <w:t>Традиционные мировые караваны с требованием к США снять блокаду с Кубы состоятся 1 мая, объявил лидер движения "Мосты любви" Карлос Лазо.</w:t>
      </w:r>
    </w:p>
    <w:p w:rsidR="002658BC" w:rsidRPr="002658BC" w:rsidRDefault="002658BC" w:rsidP="002658BC">
      <w:pPr>
        <w:spacing w:after="0"/>
        <w:rPr>
          <w:lang w:eastAsia="es-ES"/>
        </w:rPr>
      </w:pPr>
    </w:p>
    <w:p w:rsidR="002658BC" w:rsidRPr="002658BC" w:rsidRDefault="002658BC" w:rsidP="002658BC">
      <w:pPr>
        <w:spacing w:after="0"/>
        <w:rPr>
          <w:lang w:eastAsia="es-ES"/>
        </w:rPr>
      </w:pPr>
      <w:r w:rsidRPr="002658BC">
        <w:rPr>
          <w:lang w:eastAsia="es-ES"/>
        </w:rPr>
        <w:t xml:space="preserve"> В эксклюзивном заявлении для Пренса Латина активист призвал всех друзей острова, которые каждое последнее воскресенье месяца участвуют в мероприятиях, призывающих к прекращению карательной политики Вашингтона, сделать это и в этот раз в рамках мероприятий, приуроченных к празднованию Международного дня трудящихся.</w:t>
      </w:r>
    </w:p>
    <w:p w:rsidR="002658BC" w:rsidRPr="002658BC" w:rsidRDefault="002658BC" w:rsidP="002658BC">
      <w:pPr>
        <w:spacing w:after="0"/>
        <w:rPr>
          <w:lang w:eastAsia="es-ES"/>
        </w:rPr>
      </w:pPr>
    </w:p>
    <w:p w:rsidR="002658BC" w:rsidRPr="002658BC" w:rsidRDefault="002658BC" w:rsidP="002658BC">
      <w:pPr>
        <w:spacing w:after="0"/>
        <w:rPr>
          <w:lang w:eastAsia="es-ES"/>
        </w:rPr>
      </w:pPr>
      <w:r w:rsidRPr="002658BC">
        <w:rPr>
          <w:lang w:eastAsia="es-ES"/>
        </w:rPr>
        <w:t>"Мы приглашаем всех, кто хочет положить конец этой преступной блокаде против кубинского народа, продемонстрировать это на мероприятиях по случаю 1 мая и вынести свои плакаты против этой блокады, за кубинскую семью и за прекращение всех карательных мер".</w:t>
      </w:r>
    </w:p>
    <w:p w:rsidR="002658BC" w:rsidRPr="002658BC" w:rsidRDefault="002658BC" w:rsidP="002658BC">
      <w:pPr>
        <w:spacing w:after="0"/>
        <w:rPr>
          <w:lang w:eastAsia="es-ES"/>
        </w:rPr>
      </w:pPr>
    </w:p>
    <w:p w:rsidR="002658BC" w:rsidRPr="002658BC" w:rsidRDefault="002658BC" w:rsidP="002658BC">
      <w:pPr>
        <w:spacing w:after="0"/>
        <w:rPr>
          <w:lang w:eastAsia="es-ES"/>
        </w:rPr>
      </w:pPr>
      <w:r w:rsidRPr="002658BC">
        <w:rPr>
          <w:lang w:eastAsia="es-ES"/>
        </w:rPr>
        <w:t>Он добавил, что члены каравана в Майами также примут участие в парадах, которые пройдут в Майами и будут организованы различными эмигрантскими ассоциациями и профсоюзами.</w:t>
      </w:r>
    </w:p>
    <w:p w:rsidR="002658BC" w:rsidRPr="002658BC" w:rsidRDefault="002658BC" w:rsidP="002658BC">
      <w:pPr>
        <w:spacing w:after="0"/>
        <w:rPr>
          <w:lang w:eastAsia="es-ES"/>
        </w:rPr>
      </w:pPr>
    </w:p>
    <w:p w:rsidR="002658BC" w:rsidRPr="002658BC" w:rsidRDefault="002658BC" w:rsidP="002658BC">
      <w:pPr>
        <w:spacing w:after="0"/>
        <w:rPr>
          <w:lang w:eastAsia="es-ES"/>
        </w:rPr>
      </w:pPr>
      <w:r w:rsidRPr="002658BC">
        <w:rPr>
          <w:lang w:eastAsia="es-ES"/>
        </w:rPr>
        <w:t>Движение "Мосты любви" координирует демонстрации каждое последнее воскресенье месяца, требуя прекращения экономической, финансовой и торговой блокады, которую сменяющие друг друга администрации США вводили против Кубы на протяжении более 60 лет.</w:t>
      </w:r>
    </w:p>
    <w:p w:rsidR="002658BC" w:rsidRPr="002658BC" w:rsidRDefault="002658BC" w:rsidP="002658BC">
      <w:pPr>
        <w:spacing w:after="0"/>
        <w:rPr>
          <w:lang w:eastAsia="es-ES"/>
        </w:rPr>
      </w:pPr>
    </w:p>
    <w:p w:rsidR="002658BC" w:rsidRPr="002658BC" w:rsidRDefault="002658BC" w:rsidP="002658BC">
      <w:pPr>
        <w:spacing w:after="0"/>
        <w:rPr>
          <w:lang w:eastAsia="es-ES"/>
        </w:rPr>
      </w:pPr>
      <w:r w:rsidRPr="002658BC">
        <w:rPr>
          <w:lang w:eastAsia="es-ES"/>
        </w:rPr>
        <w:t>Они требуют исключения Кубы из списка стран, предположительно спонсирующих терроризм, и отмены оставшихся принудительных мер, препятствующих поездкам на остров и экономическим операциям.</w:t>
      </w:r>
    </w:p>
    <w:p w:rsidR="002658BC" w:rsidRPr="002658BC" w:rsidRDefault="002658BC" w:rsidP="002658BC">
      <w:pPr>
        <w:spacing w:after="0"/>
        <w:rPr>
          <w:lang w:eastAsia="es-ES"/>
        </w:rPr>
      </w:pPr>
    </w:p>
    <w:p w:rsidR="0016698A" w:rsidRDefault="002658BC" w:rsidP="002658BC">
      <w:pPr>
        <w:spacing w:after="0"/>
        <w:rPr>
          <w:lang w:eastAsia="es-ES"/>
        </w:rPr>
      </w:pPr>
      <w:r w:rsidRPr="002658BC">
        <w:rPr>
          <w:lang w:eastAsia="es-ES"/>
        </w:rPr>
        <w:t>Празднование этих событий постоянно проходит в городе Майами, несмотря на многочисленные акты преследования и угроз в адрес активистов со стороны антикубинских групп, стремящихся предотвратить политику сближения.</w:t>
      </w:r>
    </w:p>
    <w:p w:rsidR="002658BC" w:rsidRPr="002658BC" w:rsidRDefault="002658BC" w:rsidP="002658BC">
      <w:pPr>
        <w:spacing w:after="0"/>
        <w:rPr>
          <w:lang w:eastAsia="es-ES"/>
        </w:rPr>
      </w:pPr>
      <w:r w:rsidRPr="002658BC">
        <w:rPr>
          <w:lang w:eastAsia="es-ES"/>
        </w:rPr>
        <w:t>Мы не собираемся сдаваться, им не удастся нас демобилизовать, - кричали участники каравана, прошедшего в этом городе на юге Флориды, в ответ на провокации, которым они подверглись во время последней из своих демонстраций 26 марта. Они также считают, что рост агрессии свидетельствует об отчаянии, которое испытывают так называемые "ненавистники" перед лицом роста движения, выступающего за справедливость.</w:t>
      </w:r>
    </w:p>
    <w:p w:rsidR="002658BC" w:rsidRPr="002658BC" w:rsidRDefault="002658BC" w:rsidP="002658BC">
      <w:pPr>
        <w:spacing w:after="0"/>
        <w:rPr>
          <w:lang w:eastAsia="es-ES"/>
        </w:rPr>
      </w:pPr>
    </w:p>
    <w:p w:rsidR="00195078" w:rsidRDefault="002658BC" w:rsidP="00195078">
      <w:pPr>
        <w:spacing w:after="0"/>
        <w:rPr>
          <w:lang w:eastAsia="es-ES"/>
        </w:rPr>
      </w:pPr>
      <w:r w:rsidRPr="002658BC">
        <w:rPr>
          <w:lang w:eastAsia="es-ES"/>
        </w:rPr>
        <w:t xml:space="preserve">Помимо тех, что проходят в Майами, другие акции солидарности с Кубой регулярно организуются в ряде городов США, таких как Сиэтл и Нью-Йорк, а также в Ванкувере, Квебеке и Оттаве (Канада), а также в других регионах Латинской Америки. </w:t>
      </w:r>
      <w:r w:rsidR="00195078" w:rsidRPr="00477784">
        <w:rPr>
          <w:b/>
          <w:lang w:eastAsia="es-ES"/>
        </w:rPr>
        <w:t>(Пренса Латина)</w:t>
      </w:r>
    </w:p>
    <w:p w:rsidR="00B91144" w:rsidRPr="00160999" w:rsidRDefault="00B91144" w:rsidP="00EB21F3">
      <w:pPr>
        <w:rPr>
          <w:b/>
          <w:lang w:eastAsia="es-ES"/>
        </w:rPr>
      </w:pPr>
    </w:p>
    <w:tbl>
      <w:tblPr>
        <w:tblStyle w:val="Tablaconcuadrcula"/>
        <w:tblW w:w="0" w:type="auto"/>
        <w:tblLook w:val="04A0" w:firstRow="1" w:lastRow="0" w:firstColumn="1" w:lastColumn="0" w:noHBand="0" w:noVBand="1"/>
      </w:tblPr>
      <w:tblGrid>
        <w:gridCol w:w="9487"/>
      </w:tblGrid>
      <w:tr w:rsidR="009C3AC2" w:rsidRPr="00313940" w:rsidTr="009C3AC2">
        <w:tc>
          <w:tcPr>
            <w:tcW w:w="9487" w:type="dxa"/>
          </w:tcPr>
          <w:p w:rsidR="009C3AC2" w:rsidRPr="00F46E13" w:rsidRDefault="009C3AC2" w:rsidP="00EB21F3">
            <w:pPr>
              <w:pStyle w:val="Ttulo2"/>
              <w:outlineLvl w:val="1"/>
              <w:rPr>
                <w:lang w:eastAsia="es-ES"/>
              </w:rPr>
            </w:pPr>
            <w:bookmarkStart w:id="9" w:name="_Toc133914084"/>
            <w:r w:rsidRPr="00F46E13">
              <w:rPr>
                <w:lang w:eastAsia="es-ES"/>
              </w:rPr>
              <w:t>Международные отношения</w:t>
            </w:r>
            <w:bookmarkEnd w:id="9"/>
          </w:p>
        </w:tc>
      </w:tr>
    </w:tbl>
    <w:p w:rsidR="00ED74F6" w:rsidRDefault="00ED74F6" w:rsidP="00ED74F6">
      <w:pPr>
        <w:pStyle w:val="Ttulo1"/>
      </w:pPr>
      <w:bookmarkStart w:id="10" w:name="_Toc133914085"/>
      <w:r w:rsidRPr="00ED74F6">
        <w:t>Глава МИД Кубы принял лидера Китайской ассоциации солидарности</w:t>
      </w:r>
      <w:bookmarkEnd w:id="10"/>
    </w:p>
    <w:p w:rsidR="00ED74F6" w:rsidRDefault="00ED74F6" w:rsidP="00ED74F6">
      <w:pPr>
        <w:jc w:val="center"/>
      </w:pPr>
      <w:r>
        <w:rPr>
          <w:noProof/>
          <w:lang w:val="es-ES" w:eastAsia="es-ES"/>
        </w:rPr>
        <w:drawing>
          <wp:inline distT="0" distB="0" distL="0" distR="0" wp14:anchorId="61021641" wp14:editId="281C9EE5">
            <wp:extent cx="2066925" cy="1151949"/>
            <wp:effectExtent l="0" t="0" r="0" b="0"/>
            <wp:docPr id="12" name="Imagen 12" descr="https://ruso.prensa-latina.cu/images/pl-ru/2023/04/cuba-vietn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3/04/cuba-vietna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2820" cy="1155234"/>
                    </a:xfrm>
                    <a:prstGeom prst="rect">
                      <a:avLst/>
                    </a:prstGeom>
                    <a:noFill/>
                    <a:ln>
                      <a:noFill/>
                    </a:ln>
                  </pic:spPr>
                </pic:pic>
              </a:graphicData>
            </a:graphic>
          </wp:inline>
        </w:drawing>
      </w:r>
    </w:p>
    <w:p w:rsidR="00ED74F6" w:rsidRDefault="00ED74F6" w:rsidP="00F671AB">
      <w:r>
        <w:t xml:space="preserve">26 апреля. </w:t>
      </w:r>
      <w:r w:rsidRPr="00ED74F6">
        <w:t>Министр иностранных дел Кубы Бруно Родригес принял президента Китайской народной ассоциации дружбы с иностранцами (Аапче) Линь Сунтяня.</w:t>
      </w:r>
    </w:p>
    <w:p w:rsidR="00ED74F6" w:rsidRDefault="00ED74F6" w:rsidP="00ED74F6">
      <w:r>
        <w:t>Встреча подтвердила общую волю к реализации важного консенсуса, достигнутого высшими лидерами обеих стран, для дальнейшего углубления тесной дружбы, которая их объединяет, сообщил Родригес в своем аккаунте в Twitter.</w:t>
      </w:r>
    </w:p>
    <w:p w:rsidR="00ED74F6" w:rsidRDefault="00ED74F6" w:rsidP="00ED74F6">
      <w:r>
        <w:t>В ноябре 2022 года карибская страна вручила Аапче Орден солидарности в знак признания десятилетий обменов, которые способствовали укреплению двусторонних отношений.</w:t>
      </w:r>
    </w:p>
    <w:p w:rsidR="00ED74F6" w:rsidRDefault="00ED74F6" w:rsidP="00ED74F6">
      <w:r>
        <w:t>С отличием была подтверждена кубинская убежденность в том, что сохранение дружбы и солидарности как важнейшего компонента связей между обеими сторонами, народами и правительствами является приоритетной задачей.</w:t>
      </w:r>
    </w:p>
    <w:p w:rsidR="00ED74F6" w:rsidRDefault="00ED74F6" w:rsidP="00ED74F6">
      <w:r>
        <w:t>Аапче стал первым учреждением азиатского гиганта, получившим высокую награду, поскольку раньше ее заслуживали только разные личности из страны.</w:t>
      </w:r>
    </w:p>
    <w:p w:rsidR="00ED74F6" w:rsidRDefault="00ED74F6" w:rsidP="00ED74F6">
      <w:r>
        <w:t>Кроме того, организация получила признание за поддержку в борьбе с экономической, финансовой и коммерческой блокадой США; их пожертвования на борьбу с пандемией КОВИД-19 и их поддержку перед лицом пожара на базе в Матансасе и после воздействия урагана "Иан".</w:t>
      </w:r>
    </w:p>
    <w:p w:rsidR="00BC188B" w:rsidRDefault="00ED74F6" w:rsidP="00ED74F6">
      <w:pPr>
        <w:rPr>
          <w:b/>
          <w:lang w:eastAsia="es-ES"/>
        </w:rPr>
      </w:pPr>
      <w:r>
        <w:t>Организация работает в Кубе и Китае, являясь ориентиром для сотрудничества, поддерживая более прочную стратегическую связь и расширяя сотрудничество на основе ценностей и принципов социалистической системы.</w:t>
      </w:r>
      <w:r w:rsidRPr="00ED74F6">
        <w:rPr>
          <w:b/>
          <w:lang w:eastAsia="es-ES"/>
        </w:rPr>
        <w:t xml:space="preserve"> </w:t>
      </w:r>
      <w:r w:rsidRPr="00477784">
        <w:rPr>
          <w:b/>
          <w:lang w:eastAsia="es-ES"/>
        </w:rPr>
        <w:t>(Пренса Латина)</w:t>
      </w:r>
    </w:p>
    <w:p w:rsidR="00BC188B" w:rsidRDefault="00BC188B" w:rsidP="00BC188B">
      <w:pPr>
        <w:pStyle w:val="Ttulo1"/>
      </w:pPr>
      <w:bookmarkStart w:id="11" w:name="_Toc133914086"/>
      <w:r w:rsidRPr="00BC188B">
        <w:lastRenderedPageBreak/>
        <w:t>Массовое иностранное участие в праздновании 1 мая на Кубе</w:t>
      </w:r>
      <w:bookmarkEnd w:id="11"/>
    </w:p>
    <w:p w:rsidR="00BC188B" w:rsidRDefault="00BC188B" w:rsidP="00BC188B">
      <w:pPr>
        <w:jc w:val="center"/>
      </w:pPr>
      <w:r>
        <w:rPr>
          <w:noProof/>
          <w:lang w:val="es-ES" w:eastAsia="es-ES"/>
        </w:rPr>
        <w:drawing>
          <wp:inline distT="0" distB="0" distL="0" distR="0" wp14:anchorId="6D088484" wp14:editId="7AD0A72C">
            <wp:extent cx="1752600" cy="1095375"/>
            <wp:effectExtent l="0" t="0" r="0" b="9525"/>
            <wp:docPr id="4" name="Imagen 4" descr="https://ruso.prensa-latina.cu/images/pl-ru/2023/04/ulises-quil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3/04/ulises-quilart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8479" cy="1099049"/>
                    </a:xfrm>
                    <a:prstGeom prst="rect">
                      <a:avLst/>
                    </a:prstGeom>
                    <a:noFill/>
                    <a:ln>
                      <a:noFill/>
                    </a:ln>
                  </pic:spPr>
                </pic:pic>
              </a:graphicData>
            </a:graphic>
          </wp:inline>
        </w:drawing>
      </w:r>
    </w:p>
    <w:p w:rsidR="00BC188B" w:rsidRDefault="00BC188B" w:rsidP="00BC188B">
      <w:r>
        <w:t>Гавана, 26 апреля. Более тысячи профсоюзных деятелей и членов движений солидарности примут участие в мероприятиях по празднованию Международного дня трудящихся, сообщил сегодня Центральная профсоюзная организация трудящихся Кубы (CTC).</w:t>
      </w:r>
    </w:p>
    <w:p w:rsidR="00BC188B" w:rsidRDefault="00BC188B" w:rsidP="00BC188B">
      <w:r>
        <w:t>Гости из Латинской Америки, Европы и США присоединятся к празднованию 1 мая, которое в этом году пройдет на муниципальном уровне, в связи со сложной экономической ситуацией в стране, особенно в отношении поставок топлива.</w:t>
      </w:r>
    </w:p>
    <w:p w:rsidR="00BC188B" w:rsidRDefault="00BC188B" w:rsidP="00BC188B">
      <w:r>
        <w:t>По словам генерального секретаря CTC Улисеса Гиларте, модификация первоначальной идеи этих демонстраций, проводимая в данном случае под лозунгом "К Отечеству, руками и сердцем", позволит провести празднования по принципу рациональности и максимальной экономии.</w:t>
      </w:r>
    </w:p>
    <w:p w:rsidR="00BC188B" w:rsidRDefault="00BC188B" w:rsidP="00BC188B">
      <w:r>
        <w:t>С этой целью кубинская столица изменит свою традиционную штаб-квартиру на площади Революции на Малекон, символическое место для жителей этого города, поскольку оно было ареной важной мобилизации кубинского народа в защиту своего права на суверенитет и самоопределение.</w:t>
      </w:r>
    </w:p>
    <w:p w:rsidR="00BC188B" w:rsidRDefault="00BC188B" w:rsidP="00BC188B">
      <w:r>
        <w:t>Как и каждое 1 мая, трудящиеся всей Кубы, героизму которых будет посвящен этот день, выразят свою поддержку Революции, а также свое осуждение блокады Соединенных Штатов и произвольного включения острова в односторонний Список стран-спонсоров терроризма, указал Гиларте.</w:t>
      </w:r>
    </w:p>
    <w:p w:rsidR="00BC188B" w:rsidRDefault="00BC188B" w:rsidP="00BC188B">
      <w:r>
        <w:t>Лидер профсоюза пояснил, что в случае с кубинской столицей муниципалитет Пласа-де-ла-Революсьон станет местом встречи для центрального акта, в котором примут участие жители четырех других соседних районов (Плайя, Серро, Сентро-Гавана и Гавана-Вьеха), а остальные (10) проведут митинги и демонстрации на местах.</w:t>
      </w:r>
    </w:p>
    <w:p w:rsidR="00BC188B" w:rsidRDefault="00BC188B" w:rsidP="00BC188B">
      <w:r>
        <w:t>Благодарности выдающимся работникам, международные встречи, празднования в рабочих и студенческих группах и акции подтверждения единства с революцией, среди прочих инициатив, являются частью мероприятий на Кубе по случаю Международного дня трудящихся.</w:t>
      </w:r>
      <w:r w:rsidRPr="00BC188B">
        <w:t xml:space="preserve"> </w:t>
      </w:r>
      <w:r w:rsidRPr="00BC188B">
        <w:rPr>
          <w:b/>
        </w:rPr>
        <w:t>(Пренса Латина)</w:t>
      </w:r>
    </w:p>
    <w:p w:rsidR="00152C9D" w:rsidRPr="00152C9D" w:rsidRDefault="00B103F5" w:rsidP="00152C9D">
      <w:pPr>
        <w:pStyle w:val="Ttulo1"/>
      </w:pPr>
      <w:bookmarkStart w:id="12" w:name="_Toc133914087"/>
      <w:r>
        <w:t>Мексик</w:t>
      </w:r>
      <w:r w:rsidR="00D069AA">
        <w:rPr>
          <w:lang w:val="es-ES"/>
        </w:rPr>
        <w:t>o</w:t>
      </w:r>
      <w:r>
        <w:t>, Колумбия и Куба подпишут декларацию об агентстве по борьбе с наркотиками</w:t>
      </w:r>
      <w:bookmarkEnd w:id="12"/>
    </w:p>
    <w:p w:rsidR="00B103F5" w:rsidRDefault="00B103F5" w:rsidP="00B103F5">
      <w:r>
        <w:t>Мехико, 25 апреля. Мексика, Колумбия и Куба завтра подпишут декларацию Акапулько, первый шаг в создании Латиноамериканского и Карибского агентства по лекарственным средствам (Амлак), объявил сегодня официальный представитель здравоохранения Алехандро Сварч.</w:t>
      </w:r>
    </w:p>
    <w:p w:rsidR="00B103F5" w:rsidRDefault="00B103F5" w:rsidP="00B103F5">
      <w:r>
        <w:lastRenderedPageBreak/>
        <w:t>На утренней пресс-конференции, которую провел министр внутренних дел Адан Аугусто Лопес, заменяя президента Андреса Мануэля Лопеса Обрадора, который восстанавливается после Ковид-19, Сварч, директор Федеральной комиссии по защите от рисков для здоровья (Cofepris), сделал это заявление.</w:t>
      </w:r>
    </w:p>
    <w:p w:rsidR="00B103F5" w:rsidRDefault="00B103F5" w:rsidP="00B103F5">
      <w:r>
        <w:t>Подписание важной декларации на пляжном курорте Акапулько, штат Герреро, будет публичным, сказал чиновник.</w:t>
      </w:r>
    </w:p>
    <w:p w:rsidR="00B103F5" w:rsidRDefault="00B103F5" w:rsidP="00B103F5">
      <w:r>
        <w:t>Рассказывая о действиях против вейперов, показывающих, что они еще более вредны, чем табак, Сварч сказал, что решение властей трех стран по регулированию наркотиков является важным шагом на пути к созданию Amlac, с которым уже согласились 10 стран.</w:t>
      </w:r>
    </w:p>
    <w:p w:rsidR="00B103F5" w:rsidRDefault="00B103F5" w:rsidP="00B103F5">
      <w:r>
        <w:t>Amlac, по его словам, позволит преобразовать специализированные офисы на местах и будет способствовать самодостаточности и фармакологическому суверенитету. Он также подчеркнул, что Мексика сотрудничает с Колумбией и Кубой, которые имеют регулирующие органы, высоко признанные Всемирной организацией здравоохранения.</w:t>
      </w:r>
    </w:p>
    <w:p w:rsidR="00B103F5" w:rsidRDefault="00B103F5" w:rsidP="00B103F5">
      <w:r>
        <w:t>Это позволит расширить доступ к лекарствам и вакцинам с едиными стандартами качества и количества вводимых веществ, а также устранит двойственность регулирования, скоординирует и расширит клинические исследования и станет историческим событием для регулирования здравоохранения и поставок лекарств для всего региона.</w:t>
      </w:r>
    </w:p>
    <w:p w:rsidR="00B91144" w:rsidRDefault="00B103F5" w:rsidP="00194642">
      <w:pPr>
        <w:rPr>
          <w:b/>
          <w:lang w:eastAsia="es-ES"/>
        </w:rPr>
      </w:pPr>
      <w:r>
        <w:t>Таким образом, заключил он, исполняется латиноамериканская мечта о консолидации трансформации регулирования в секторе в направлении самодостаточности и суверенитета этих органов в таком деликатном вопросе, как здоровье человека.</w:t>
      </w:r>
      <w:r w:rsidRPr="00B103F5">
        <w:t xml:space="preserve"> </w:t>
      </w:r>
      <w:r w:rsidR="00276038" w:rsidRPr="00477784">
        <w:rPr>
          <w:b/>
          <w:lang w:eastAsia="es-ES"/>
        </w:rPr>
        <w:t>(Пренса Латина)</w:t>
      </w:r>
    </w:p>
    <w:p w:rsidR="00D069AA" w:rsidRDefault="00D069AA" w:rsidP="00D069AA">
      <w:pPr>
        <w:pStyle w:val="Ttulo1"/>
      </w:pPr>
      <w:bookmarkStart w:id="13" w:name="_Toc133914088"/>
      <w:r w:rsidRPr="00D069AA">
        <w:t>Куба, Мексик</w:t>
      </w:r>
      <w:r>
        <w:rPr>
          <w:lang w:val="es-ES"/>
        </w:rPr>
        <w:t>o</w:t>
      </w:r>
      <w:r w:rsidRPr="00D069AA">
        <w:t xml:space="preserve"> и Колумбия формализуют региональное агентство по лекарствам</w:t>
      </w:r>
      <w:bookmarkEnd w:id="13"/>
    </w:p>
    <w:p w:rsidR="00D069AA" w:rsidRDefault="00D069AA" w:rsidP="00D069AA">
      <w:pPr>
        <w:jc w:val="center"/>
        <w:rPr>
          <w:b/>
          <w:lang w:eastAsia="es-ES"/>
        </w:rPr>
      </w:pPr>
      <w:r>
        <w:rPr>
          <w:noProof/>
          <w:lang w:val="es-ES" w:eastAsia="es-ES"/>
        </w:rPr>
        <w:drawing>
          <wp:inline distT="0" distB="0" distL="0" distR="0" wp14:anchorId="31AA407E" wp14:editId="6B78DED6">
            <wp:extent cx="2000250" cy="1331377"/>
            <wp:effectExtent l="0" t="0" r="0" b="2540"/>
            <wp:docPr id="3" name="Imagen 3" descr="https://ruso.prensa-latina.cu/images/pl-ru/2023/04/agencia-medica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3/04/agencia-medicamento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5799" cy="1335070"/>
                    </a:xfrm>
                    <a:prstGeom prst="rect">
                      <a:avLst/>
                    </a:prstGeom>
                    <a:noFill/>
                    <a:ln>
                      <a:noFill/>
                    </a:ln>
                  </pic:spPr>
                </pic:pic>
              </a:graphicData>
            </a:graphic>
          </wp:inline>
        </w:drawing>
      </w:r>
    </w:p>
    <w:p w:rsidR="00D069AA" w:rsidRPr="00D069AA" w:rsidRDefault="00D069AA" w:rsidP="00D069AA">
      <w:pPr>
        <w:rPr>
          <w:lang w:eastAsia="es-ES"/>
        </w:rPr>
      </w:pPr>
      <w:r w:rsidRPr="00D069AA">
        <w:rPr>
          <w:lang w:eastAsia="es-ES"/>
        </w:rPr>
        <w:t>Мексик</w:t>
      </w:r>
      <w:r w:rsidRPr="00D069AA">
        <w:rPr>
          <w:lang w:val="es-ES" w:eastAsia="es-ES"/>
        </w:rPr>
        <w:t>o</w:t>
      </w:r>
      <w:r w:rsidRPr="00D069AA">
        <w:rPr>
          <w:lang w:eastAsia="es-ES"/>
        </w:rPr>
        <w:t>, Колумбия и Куба формализовали Агентство по лекарственным средствам стран Латинской Америки и Карибского бассейна, подписав Декларацию Акапулько, которая включает детали и обязательства общей инициативы.</w:t>
      </w:r>
    </w:p>
    <w:p w:rsidR="00D069AA" w:rsidRPr="00D069AA" w:rsidRDefault="00D069AA" w:rsidP="00D069AA">
      <w:pPr>
        <w:rPr>
          <w:lang w:eastAsia="es-ES"/>
        </w:rPr>
      </w:pPr>
      <w:r w:rsidRPr="00D069AA">
        <w:rPr>
          <w:lang w:eastAsia="es-ES"/>
        </w:rPr>
        <w:t>На церемонии под председательством министра здравоохранения Мексики Хорхе Алькосера и представителей регулирующих органов по контролю и надзору медикаментов подписавших стран официальная церемония состоялась в Акапулько, Герреро, которая запускает новый механизм регионального сотрудничества, куда присоединятся 10 стран.</w:t>
      </w:r>
    </w:p>
    <w:p w:rsidR="00D069AA" w:rsidRPr="00D069AA" w:rsidRDefault="00D069AA" w:rsidP="00D069AA">
      <w:pPr>
        <w:rPr>
          <w:lang w:eastAsia="es-ES"/>
        </w:rPr>
      </w:pPr>
      <w:r w:rsidRPr="00D069AA">
        <w:rPr>
          <w:lang w:eastAsia="es-ES"/>
        </w:rPr>
        <w:lastRenderedPageBreak/>
        <w:t>От Мексики инициаторами механизма выступили глава Федеральной комиссии по защите от санитарных рисков (Кофеприс) Алехандро Сварч, от Кубы – директор Центра контроля лекарственных средств и медицинской техники (Cecmec) Ольга Руис, и Колумбии, Мариэла Пардо, которая отвечает за Национальный институт по надзору за продуктами питания и лекарствами (Invima).</w:t>
      </w:r>
    </w:p>
    <w:p w:rsidR="00D069AA" w:rsidRPr="00D069AA" w:rsidRDefault="00D069AA" w:rsidP="00D069AA">
      <w:pPr>
        <w:rPr>
          <w:lang w:eastAsia="es-ES"/>
        </w:rPr>
      </w:pPr>
      <w:r w:rsidRPr="00D069AA">
        <w:rPr>
          <w:lang w:eastAsia="es-ES"/>
        </w:rPr>
        <w:t>Присоединились национальный координатор временного председательства Сообщества государств Латинской Америки и Карибского бассейна (СЕЛАК), участвующего в Агентстве, и кубинские послы Маркос Родригес, колумбиец Альваро Моисес Нинко Даса и другие дипломаты.</w:t>
      </w:r>
    </w:p>
    <w:p w:rsidR="00D069AA" w:rsidRPr="00D069AA" w:rsidRDefault="00D069AA" w:rsidP="00D069AA">
      <w:pPr>
        <w:rPr>
          <w:lang w:eastAsia="es-ES"/>
        </w:rPr>
      </w:pPr>
      <w:r w:rsidRPr="00D069AA">
        <w:rPr>
          <w:lang w:eastAsia="es-ES"/>
        </w:rPr>
        <w:t>Д-р Алькосер представил агентство, его цели и задачи и назвал его важной вехой, поскольку в регионе, который он охватывает, нет ни инфраструктуры для производства вакцин и других лекарств, ни разрешения на экстренное использование лекарств.</w:t>
      </w:r>
    </w:p>
    <w:p w:rsidR="00D069AA" w:rsidRPr="00D069AA" w:rsidRDefault="00D069AA" w:rsidP="00D069AA">
      <w:pPr>
        <w:rPr>
          <w:lang w:eastAsia="es-ES"/>
        </w:rPr>
      </w:pPr>
      <w:r w:rsidRPr="00D069AA">
        <w:rPr>
          <w:lang w:eastAsia="es-ES"/>
        </w:rPr>
        <w:t>По его словам, это также демонстрирует, что идея создания латиноамериканского агентства по медикаментам не является недостижимой мечтой, потому что это Америка, свободная строить свою судьбу для удовлетворения потребностей людей.</w:t>
      </w:r>
    </w:p>
    <w:p w:rsidR="00D069AA" w:rsidRPr="00D069AA" w:rsidRDefault="00D069AA" w:rsidP="00D069AA">
      <w:pPr>
        <w:rPr>
          <w:lang w:eastAsia="es-ES"/>
        </w:rPr>
      </w:pPr>
      <w:r w:rsidRPr="00D069AA">
        <w:rPr>
          <w:lang w:eastAsia="es-ES"/>
        </w:rPr>
        <w:t>Он добавил, что эта миссия региональной самодостаточности здравоохранения в наших обществах, страдающих от глубокого неравенства, очень человечна, как и усиление регулирования здравоохранения, чтобы сделать право на здоровье эффективным с видением, ориентированным на семьи.</w:t>
      </w:r>
    </w:p>
    <w:p w:rsidR="00D069AA" w:rsidRPr="00D069AA" w:rsidRDefault="00D069AA" w:rsidP="00D069AA">
      <w:pPr>
        <w:rPr>
          <w:lang w:eastAsia="es-ES"/>
        </w:rPr>
      </w:pPr>
      <w:r w:rsidRPr="00D069AA">
        <w:rPr>
          <w:lang w:eastAsia="es-ES"/>
        </w:rPr>
        <w:t>"Декларацией Акапулько мы подчеркиваем заинтересованность и необходимость восстановления нашей социальной ткани как братских наций, чтобы гарантировать права на здоровье", — сказал он.</w:t>
      </w:r>
    </w:p>
    <w:p w:rsidR="00D069AA" w:rsidRPr="00D069AA" w:rsidRDefault="00D069AA" w:rsidP="00D069AA">
      <w:pPr>
        <w:rPr>
          <w:lang w:eastAsia="es-ES"/>
        </w:rPr>
      </w:pPr>
      <w:r w:rsidRPr="00D069AA">
        <w:rPr>
          <w:lang w:eastAsia="es-ES"/>
        </w:rPr>
        <w:t>Подписание этой декларации Колумбией, Кубой и Мексикой, которая ведет переговоры о создании Агентства по лекарственным средствам Латинской Америки и Карибского бассейна, приблизит нас к самодостаточности в области здравоохранения и доступу к медицинской аппаратуре, заключил он.</w:t>
      </w:r>
    </w:p>
    <w:p w:rsidR="004239AB" w:rsidRPr="00341E5C" w:rsidRDefault="00D069AA" w:rsidP="00194642">
      <w:pPr>
        <w:rPr>
          <w:rFonts w:cs="Arial"/>
          <w:color w:val="0F1419"/>
          <w:sz w:val="18"/>
          <w:szCs w:val="18"/>
        </w:rPr>
      </w:pPr>
      <w:r w:rsidRPr="00D069AA">
        <w:rPr>
          <w:lang w:eastAsia="es-ES"/>
        </w:rPr>
        <w:t>Кроме того, это позволит обмениваться медицинскими исследованиями и трансформировать офисы, что будет способствовать самодостаточности и фармакологическому суверенитету.</w:t>
      </w:r>
      <w:r w:rsidRPr="00D069AA">
        <w:rPr>
          <w:rFonts w:cs="Arial"/>
          <w:color w:val="0F1419"/>
          <w:sz w:val="18"/>
          <w:szCs w:val="18"/>
        </w:rPr>
        <w:t xml:space="preserve"> </w:t>
      </w:r>
      <w:r w:rsidRPr="00D069AA">
        <w:rPr>
          <w:rFonts w:cs="Arial"/>
          <w:b/>
          <w:color w:val="0F1419"/>
          <w:szCs w:val="24"/>
        </w:rPr>
        <w:t>(Пренса Латина)</w:t>
      </w:r>
      <w:r>
        <w:rPr>
          <w:rFonts w:cs="Arial"/>
          <w:color w:val="0F1419"/>
          <w:sz w:val="18"/>
          <w:szCs w:val="18"/>
        </w:rPr>
        <w:t> </w:t>
      </w:r>
    </w:p>
    <w:p w:rsidR="004239AB" w:rsidRDefault="00341E5C" w:rsidP="00152C9D">
      <w:pPr>
        <w:pStyle w:val="Ttulo1"/>
      </w:pPr>
      <w:bookmarkStart w:id="14" w:name="_Toc133914089"/>
      <w:r w:rsidRPr="00341E5C">
        <w:t>Кубинская научная делегация провела плодотворный визит в Беларусь</w:t>
      </w:r>
      <w:bookmarkEnd w:id="14"/>
    </w:p>
    <w:p w:rsidR="00341E5C" w:rsidRPr="00341E5C" w:rsidRDefault="00341E5C" w:rsidP="00341E5C">
      <w:pPr>
        <w:jc w:val="center"/>
        <w:rPr>
          <w:rFonts w:cs="Arial"/>
          <w:b/>
          <w:color w:val="0F1419"/>
          <w:szCs w:val="24"/>
        </w:rPr>
      </w:pPr>
      <w:r>
        <w:rPr>
          <w:noProof/>
          <w:lang w:val="es-ES" w:eastAsia="es-ES"/>
        </w:rPr>
        <w:drawing>
          <wp:inline distT="0" distB="0" distL="0" distR="0" wp14:anchorId="1709B95F" wp14:editId="6B192E47">
            <wp:extent cx="1924050" cy="1109086"/>
            <wp:effectExtent l="0" t="0" r="0" b="0"/>
            <wp:docPr id="6" name="Imagen 6" descr="https://ruso.prensa-latina.cu/images/pl-ru/2023/04/delegacion-cub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ru/2023/04/delegacion-cuban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2559" cy="1113991"/>
                    </a:xfrm>
                    <a:prstGeom prst="rect">
                      <a:avLst/>
                    </a:prstGeom>
                    <a:noFill/>
                    <a:ln>
                      <a:noFill/>
                    </a:ln>
                  </pic:spPr>
                </pic:pic>
              </a:graphicData>
            </a:graphic>
          </wp:inline>
        </w:drawing>
      </w:r>
    </w:p>
    <w:p w:rsidR="00341E5C" w:rsidRPr="00341E5C" w:rsidRDefault="00341E5C" w:rsidP="00341E5C">
      <w:pPr>
        <w:rPr>
          <w:rFonts w:cs="Arial"/>
          <w:color w:val="0F1419"/>
          <w:szCs w:val="24"/>
        </w:rPr>
      </w:pPr>
      <w:r>
        <w:rPr>
          <w:rFonts w:cs="Arial"/>
          <w:color w:val="0F1419"/>
          <w:szCs w:val="24"/>
        </w:rPr>
        <w:t xml:space="preserve">Минск, 28 апреля. </w:t>
      </w:r>
      <w:r w:rsidRPr="00341E5C">
        <w:rPr>
          <w:rFonts w:cs="Arial"/>
          <w:color w:val="0F1419"/>
          <w:szCs w:val="24"/>
        </w:rPr>
        <w:t>Важные встречи и визиты в научно-производственные центры знаменуют важный визит в Беларусь делегации, возглавляемой Министерством науки, технологий и</w:t>
      </w:r>
      <w:r>
        <w:rPr>
          <w:rFonts w:cs="Arial"/>
          <w:color w:val="0F1419"/>
          <w:szCs w:val="24"/>
        </w:rPr>
        <w:t xml:space="preserve"> окружающей среды Кубы (Citma).</w:t>
      </w:r>
    </w:p>
    <w:p w:rsidR="00341E5C" w:rsidRPr="00341E5C" w:rsidRDefault="00341E5C" w:rsidP="00341E5C">
      <w:pPr>
        <w:rPr>
          <w:rFonts w:cs="Arial"/>
          <w:color w:val="0F1419"/>
          <w:szCs w:val="24"/>
        </w:rPr>
      </w:pPr>
      <w:r w:rsidRPr="00341E5C">
        <w:rPr>
          <w:rFonts w:cs="Arial"/>
          <w:color w:val="0F1419"/>
          <w:szCs w:val="24"/>
        </w:rPr>
        <w:lastRenderedPageBreak/>
        <w:t>Глава кубинской стороны, замминистра Citma Армандо Родригес эксклюзивно в четверг сообщил агентству "Пренса Латина", что этим визитом они отвечают на приглашение президента президиума АН Беларуси Владимира Гусакова.</w:t>
      </w:r>
    </w:p>
    <w:p w:rsidR="00341E5C" w:rsidRPr="00341E5C" w:rsidRDefault="00341E5C" w:rsidP="00341E5C">
      <w:pPr>
        <w:rPr>
          <w:rFonts w:cs="Arial"/>
          <w:color w:val="0F1419"/>
          <w:szCs w:val="24"/>
        </w:rPr>
      </w:pPr>
      <w:r w:rsidRPr="00341E5C">
        <w:rPr>
          <w:rFonts w:cs="Arial"/>
          <w:color w:val="0F1419"/>
          <w:szCs w:val="24"/>
        </w:rPr>
        <w:t xml:space="preserve">Родригес сообщил, что в штаб-квартире белорусского учреждения, возглавляемого Гусаковым, состоялось важное рабочее совещание, где они договорились объявить совместный конкурс проектов и работают </w:t>
      </w:r>
      <w:r>
        <w:rPr>
          <w:rFonts w:cs="Arial"/>
          <w:color w:val="0F1419"/>
          <w:szCs w:val="24"/>
        </w:rPr>
        <w:t>над определением этих проектов.</w:t>
      </w:r>
    </w:p>
    <w:p w:rsidR="00341E5C" w:rsidRPr="00341E5C" w:rsidRDefault="00341E5C" w:rsidP="00341E5C">
      <w:pPr>
        <w:rPr>
          <w:rFonts w:cs="Arial"/>
          <w:color w:val="0F1419"/>
          <w:szCs w:val="24"/>
        </w:rPr>
      </w:pPr>
      <w:r w:rsidRPr="00341E5C">
        <w:rPr>
          <w:rFonts w:cs="Arial"/>
          <w:color w:val="0F1419"/>
          <w:szCs w:val="24"/>
        </w:rPr>
        <w:t>Хотя это делегация Citma, она также состоит из директоров и исследователей из министерств высшего образования, сельского хозяйства и промышленности, а также из университетов Гаваны, Вилья-Клара и Гаванского технологического университета имени Хосе Антон</w:t>
      </w:r>
      <w:r>
        <w:rPr>
          <w:rFonts w:cs="Arial"/>
          <w:color w:val="0F1419"/>
          <w:szCs w:val="24"/>
        </w:rPr>
        <w:t>ио Эчеверриа, добавил Родригес.</w:t>
      </w:r>
    </w:p>
    <w:p w:rsidR="00341E5C" w:rsidRPr="00341E5C" w:rsidRDefault="00341E5C" w:rsidP="00341E5C">
      <w:pPr>
        <w:rPr>
          <w:rFonts w:cs="Arial"/>
          <w:color w:val="0F1419"/>
          <w:szCs w:val="24"/>
        </w:rPr>
      </w:pPr>
      <w:r w:rsidRPr="00341E5C">
        <w:rPr>
          <w:rFonts w:cs="Arial"/>
          <w:color w:val="0F1419"/>
          <w:szCs w:val="24"/>
        </w:rPr>
        <w:t>С декабря прошлого года, когда обе страны подписали соглашения о совместных конкурсах проектов и учреждений из Кубы и Беларуси, представители славянской нации посетили остров трижды, а эксперты из Кариб</w:t>
      </w:r>
      <w:r>
        <w:rPr>
          <w:rFonts w:cs="Arial"/>
          <w:color w:val="0F1419"/>
          <w:szCs w:val="24"/>
        </w:rPr>
        <w:t>ской страны сделали это дважды.</w:t>
      </w:r>
    </w:p>
    <w:p w:rsidR="00341E5C" w:rsidRPr="00341E5C" w:rsidRDefault="00341E5C" w:rsidP="00341E5C">
      <w:pPr>
        <w:rPr>
          <w:rFonts w:cs="Arial"/>
          <w:color w:val="0F1419"/>
          <w:szCs w:val="24"/>
        </w:rPr>
      </w:pPr>
      <w:r w:rsidRPr="00341E5C">
        <w:rPr>
          <w:rFonts w:cs="Arial"/>
          <w:color w:val="0F1419"/>
          <w:szCs w:val="24"/>
        </w:rPr>
        <w:t>В ходе одного из визитов на Кубу два эксперта выступили с докладами в Национальном совете по инновациям, возглавляемом президентом Мигелем Диас- Канелем, который оценил положительный опыт инновационного развития в других странах и на самой Кубе, сказал замми</w:t>
      </w:r>
      <w:r>
        <w:rPr>
          <w:rFonts w:cs="Arial"/>
          <w:color w:val="0F1419"/>
          <w:szCs w:val="24"/>
        </w:rPr>
        <w:t>нистра кубинского министерства.</w:t>
      </w:r>
    </w:p>
    <w:p w:rsidR="004239AB" w:rsidRPr="00341E5C" w:rsidRDefault="00341E5C" w:rsidP="00194642">
      <w:pPr>
        <w:rPr>
          <w:rFonts w:cs="Arial"/>
          <w:color w:val="0F1419"/>
          <w:szCs w:val="24"/>
          <w:lang w:val="es-ES"/>
        </w:rPr>
      </w:pPr>
      <w:r w:rsidRPr="00341E5C">
        <w:rPr>
          <w:rFonts w:cs="Arial"/>
          <w:color w:val="0F1419"/>
          <w:szCs w:val="24"/>
        </w:rPr>
        <w:t xml:space="preserve">Родригес отметил, что важной частью опыта были рабочие визиты в институты биоорганической химии, биофизики и клеточной инженерии, ветеринарные эксперименты и четыре очень важных сельскохозяйственных центра, которые занимаются исследованиями и производством. </w:t>
      </w:r>
      <w:r w:rsidRPr="00341E5C">
        <w:rPr>
          <w:rFonts w:cs="Arial"/>
          <w:b/>
          <w:color w:val="0F1419"/>
          <w:szCs w:val="24"/>
        </w:rPr>
        <w:t>(Пренса Латина)</w:t>
      </w:r>
    </w:p>
    <w:p w:rsidR="00084FC1" w:rsidRDefault="00084FC1" w:rsidP="00084FC1">
      <w:pPr>
        <w:pStyle w:val="Ttulo1"/>
      </w:pPr>
      <w:bookmarkStart w:id="15" w:name="_Toc133914090"/>
      <w:r w:rsidRPr="00084FC1">
        <w:t>Куба выступает в ЭКЛАК за продвижение Программы до 2030 года</w:t>
      </w:r>
      <w:bookmarkEnd w:id="15"/>
    </w:p>
    <w:p w:rsidR="002C31CD" w:rsidRPr="002C31CD" w:rsidRDefault="002C31CD" w:rsidP="002C31CD">
      <w:pPr>
        <w:rPr>
          <w:lang w:eastAsia="es-ES"/>
        </w:rPr>
      </w:pPr>
    </w:p>
    <w:p w:rsidR="002C31CD" w:rsidRPr="002C31CD" w:rsidRDefault="002C31CD" w:rsidP="002C31CD">
      <w:pPr>
        <w:jc w:val="center"/>
        <w:rPr>
          <w:lang w:eastAsia="es-ES"/>
        </w:rPr>
      </w:pPr>
      <w:r>
        <w:rPr>
          <w:noProof/>
          <w:lang w:val="es-ES" w:eastAsia="es-ES"/>
        </w:rPr>
        <w:drawing>
          <wp:inline distT="0" distB="0" distL="0" distR="0" wp14:anchorId="40113F8C" wp14:editId="70BFAB1C">
            <wp:extent cx="1962150" cy="1233170"/>
            <wp:effectExtent l="0" t="0" r="0" b="5080"/>
            <wp:docPr id="2" name="Imagen 2" descr="https://ruso.prensa-latina.cu/images/pl-ru/2023/04/cepal-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ru/2023/04/cepal-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7759" cy="1236695"/>
                    </a:xfrm>
                    <a:prstGeom prst="rect">
                      <a:avLst/>
                    </a:prstGeom>
                    <a:noFill/>
                    <a:ln>
                      <a:noFill/>
                    </a:ln>
                  </pic:spPr>
                </pic:pic>
              </a:graphicData>
            </a:graphic>
          </wp:inline>
        </w:drawing>
      </w:r>
    </w:p>
    <w:p w:rsidR="00084FC1" w:rsidRPr="00084FC1" w:rsidRDefault="00084FC1" w:rsidP="00084FC1">
      <w:pPr>
        <w:spacing w:after="0"/>
        <w:rPr>
          <w:lang w:eastAsia="es-ES"/>
        </w:rPr>
      </w:pPr>
      <w:r>
        <w:rPr>
          <w:lang w:eastAsia="es-ES"/>
        </w:rPr>
        <w:t xml:space="preserve">Сантьяго-де-Чили, 27 апреля. </w:t>
      </w:r>
      <w:r w:rsidRPr="00084FC1">
        <w:rPr>
          <w:lang w:eastAsia="es-ES"/>
        </w:rPr>
        <w:t>Заместитель министра внешней торговли и иностранных инвестиций Кубы Дебора Ривас сегодня призвала международное сообщество укреплять союзы с Карибским регионом для содействия реализации Программы ООН на период до 2030 года.</w:t>
      </w:r>
    </w:p>
    <w:p w:rsidR="00084FC1" w:rsidRPr="00084FC1" w:rsidRDefault="00084FC1" w:rsidP="00084FC1">
      <w:pPr>
        <w:spacing w:after="0"/>
        <w:rPr>
          <w:lang w:eastAsia="es-ES"/>
        </w:rPr>
      </w:pPr>
    </w:p>
    <w:p w:rsidR="00084FC1" w:rsidRPr="00084FC1" w:rsidRDefault="00084FC1" w:rsidP="00084FC1">
      <w:pPr>
        <w:spacing w:after="0"/>
        <w:rPr>
          <w:lang w:eastAsia="es-ES"/>
        </w:rPr>
      </w:pPr>
      <w:r w:rsidRPr="00084FC1">
        <w:rPr>
          <w:lang w:eastAsia="es-ES"/>
        </w:rPr>
        <w:t>По словам Ривас, наиболее уязвимые страны, в том числе малые островные развивающиеся государства Карибского бассейна, заслуживают особого и дифференцированного отношения для достижения Целей устойчивого развития (ЦУР).</w:t>
      </w:r>
    </w:p>
    <w:p w:rsidR="00084FC1" w:rsidRPr="00084FC1" w:rsidRDefault="00084FC1" w:rsidP="00084FC1">
      <w:pPr>
        <w:spacing w:after="0"/>
        <w:rPr>
          <w:lang w:eastAsia="es-ES"/>
        </w:rPr>
      </w:pPr>
    </w:p>
    <w:p w:rsidR="00084FC1" w:rsidRPr="00084FC1" w:rsidRDefault="00084FC1" w:rsidP="00084FC1">
      <w:pPr>
        <w:spacing w:after="0"/>
        <w:rPr>
          <w:lang w:eastAsia="es-ES"/>
        </w:rPr>
      </w:pPr>
      <w:r w:rsidRPr="00084FC1">
        <w:rPr>
          <w:lang w:eastAsia="es-ES"/>
        </w:rPr>
        <w:t xml:space="preserve">Замминистра возглавляет кубинскую делегацию на форуме, организованном Экономической комиссией для Латинской Америки и Карибского бассейна (ЭКЛАК) по </w:t>
      </w:r>
      <w:r w:rsidRPr="00084FC1">
        <w:rPr>
          <w:lang w:eastAsia="es-ES"/>
        </w:rPr>
        <w:lastRenderedPageBreak/>
        <w:t>прогрессу в достижении ЦУР, и приняла участие в этой сессии в сегменте, посвященном стратегиям реализации этих целей в регионе.</w:t>
      </w:r>
    </w:p>
    <w:p w:rsidR="00084FC1" w:rsidRPr="00084FC1" w:rsidRDefault="00084FC1" w:rsidP="00084FC1">
      <w:pPr>
        <w:spacing w:after="0"/>
        <w:rPr>
          <w:lang w:eastAsia="es-ES"/>
        </w:rPr>
      </w:pPr>
    </w:p>
    <w:p w:rsidR="00084FC1" w:rsidRPr="00084FC1" w:rsidRDefault="00084FC1" w:rsidP="00084FC1">
      <w:pPr>
        <w:spacing w:after="0"/>
        <w:rPr>
          <w:lang w:eastAsia="es-ES"/>
        </w:rPr>
      </w:pPr>
      <w:r w:rsidRPr="00084FC1">
        <w:rPr>
          <w:lang w:eastAsia="es-ES"/>
        </w:rPr>
        <w:t>Карибский регион особенно сильно страдает от последствий изменения климата, хотя это страны, которые в наименьшей степени способствует глобальному потеплению и ухудшению состояния окружающей среды во всем мире.</w:t>
      </w:r>
    </w:p>
    <w:p w:rsidR="00084FC1" w:rsidRPr="00084FC1" w:rsidRDefault="00084FC1" w:rsidP="00084FC1">
      <w:pPr>
        <w:spacing w:after="0"/>
        <w:rPr>
          <w:lang w:eastAsia="es-ES"/>
        </w:rPr>
      </w:pPr>
    </w:p>
    <w:p w:rsidR="00084FC1" w:rsidRPr="00084FC1" w:rsidRDefault="00084FC1" w:rsidP="00084FC1">
      <w:pPr>
        <w:spacing w:after="0"/>
        <w:rPr>
          <w:lang w:eastAsia="es-ES"/>
        </w:rPr>
      </w:pPr>
      <w:r w:rsidRPr="00084FC1">
        <w:rPr>
          <w:lang w:eastAsia="es-ES"/>
        </w:rPr>
        <w:t>В 2015 году Генеральная Ассамблея ООН установила 17 ЦУР, которые должны быть достигнуты в течение семи лет, включая искоренение нищеты и голода, здоровье и благополучие, качественное образование, чистую воду и санитарию, чистую энергию, а также устойчивость городов и сообществ.</w:t>
      </w:r>
    </w:p>
    <w:p w:rsidR="00084FC1" w:rsidRPr="00084FC1" w:rsidRDefault="00084FC1" w:rsidP="00084FC1">
      <w:pPr>
        <w:spacing w:after="0"/>
        <w:rPr>
          <w:lang w:eastAsia="es-ES"/>
        </w:rPr>
      </w:pPr>
    </w:p>
    <w:p w:rsidR="00084FC1" w:rsidRPr="00084FC1" w:rsidRDefault="00084FC1" w:rsidP="00084FC1">
      <w:pPr>
        <w:spacing w:after="0"/>
        <w:rPr>
          <w:lang w:eastAsia="es-ES"/>
        </w:rPr>
      </w:pPr>
      <w:r w:rsidRPr="00084FC1">
        <w:rPr>
          <w:lang w:eastAsia="es-ES"/>
        </w:rPr>
        <w:t>По словам Ривас, дебаты вокруг ЦУР для стран Карибского бассейна обязательно проходят через глобальные обязательства по адаптации и смягчению последствий изменения климата.</w:t>
      </w:r>
    </w:p>
    <w:p w:rsidR="00084FC1" w:rsidRPr="00084FC1" w:rsidRDefault="00084FC1" w:rsidP="00084FC1">
      <w:pPr>
        <w:spacing w:after="0"/>
        <w:rPr>
          <w:lang w:eastAsia="es-ES"/>
        </w:rPr>
      </w:pPr>
    </w:p>
    <w:p w:rsidR="00084FC1" w:rsidRPr="00084FC1" w:rsidRDefault="00084FC1" w:rsidP="00084FC1">
      <w:pPr>
        <w:spacing w:after="0"/>
        <w:rPr>
          <w:lang w:eastAsia="es-ES"/>
        </w:rPr>
      </w:pPr>
      <w:r w:rsidRPr="00084FC1">
        <w:rPr>
          <w:lang w:eastAsia="es-ES"/>
        </w:rPr>
        <w:t>Добавила, что стратегический подход к реализации Программы до 2030 года в этой сфере должен основываться на принципе общей, но дифференцированной ответственности и делать ставку на преобразование моделей производства и потребления в сторону более устойчивых моделей.</w:t>
      </w:r>
    </w:p>
    <w:p w:rsidR="00084FC1" w:rsidRPr="00084FC1" w:rsidRDefault="00084FC1" w:rsidP="00084FC1">
      <w:pPr>
        <w:spacing w:after="0"/>
        <w:rPr>
          <w:lang w:eastAsia="es-ES"/>
        </w:rPr>
      </w:pPr>
    </w:p>
    <w:p w:rsidR="00084FC1" w:rsidRPr="00084FC1" w:rsidRDefault="00084FC1" w:rsidP="00084FC1">
      <w:pPr>
        <w:spacing w:after="0"/>
        <w:rPr>
          <w:lang w:eastAsia="es-ES"/>
        </w:rPr>
      </w:pPr>
      <w:r w:rsidRPr="00084FC1">
        <w:rPr>
          <w:lang w:eastAsia="es-ES"/>
        </w:rPr>
        <w:t>Также важно улучшение международного финансирования, укрепление партнерства, обмен опытом и передовой практикой, передача технологий.</w:t>
      </w:r>
    </w:p>
    <w:p w:rsidR="00084FC1" w:rsidRPr="00084FC1" w:rsidRDefault="00084FC1" w:rsidP="00084FC1">
      <w:pPr>
        <w:spacing w:after="0"/>
        <w:rPr>
          <w:lang w:eastAsia="es-ES"/>
        </w:rPr>
      </w:pPr>
    </w:p>
    <w:p w:rsidR="00084FC1" w:rsidRPr="00084FC1" w:rsidRDefault="00084FC1" w:rsidP="00084FC1">
      <w:pPr>
        <w:spacing w:after="0"/>
        <w:rPr>
          <w:lang w:eastAsia="es-ES"/>
        </w:rPr>
      </w:pPr>
      <w:r w:rsidRPr="00084FC1">
        <w:rPr>
          <w:lang w:eastAsia="es-ES"/>
        </w:rPr>
        <w:t>Кубу связывают глубокие братские узы с братскими странами Карибского бассейна, а также такие вызовы, как засуха, повышение уровня моря и другие экономические проблемы, такие как инфляция, зависимость от мирового рынка, падение туризма и инвестиций, сказала она.</w:t>
      </w:r>
    </w:p>
    <w:p w:rsidR="00084FC1" w:rsidRPr="00084FC1" w:rsidRDefault="00084FC1" w:rsidP="00084FC1">
      <w:pPr>
        <w:spacing w:after="0"/>
        <w:rPr>
          <w:lang w:eastAsia="es-ES"/>
        </w:rPr>
      </w:pPr>
    </w:p>
    <w:p w:rsidR="00084FC1" w:rsidRPr="00084FC1" w:rsidRDefault="00084FC1" w:rsidP="00084FC1">
      <w:pPr>
        <w:spacing w:after="0"/>
        <w:rPr>
          <w:lang w:eastAsia="es-ES"/>
        </w:rPr>
      </w:pPr>
      <w:r w:rsidRPr="00084FC1">
        <w:rPr>
          <w:lang w:eastAsia="es-ES"/>
        </w:rPr>
        <w:t>Несмотря на препятствия, Куба продвигается вперед в реализации Программы ООН на период до 2030 года, руководствуясь Национальным планом развития, направленным на создание эффективных институтов, продуктивных преобразований, продвижения науки, технологий и инноваций, а также человеческого потенциала.</w:t>
      </w:r>
    </w:p>
    <w:p w:rsidR="00084FC1" w:rsidRPr="00084FC1" w:rsidRDefault="00084FC1" w:rsidP="00084FC1">
      <w:pPr>
        <w:spacing w:after="0"/>
        <w:rPr>
          <w:lang w:eastAsia="es-ES"/>
        </w:rPr>
      </w:pPr>
    </w:p>
    <w:p w:rsidR="002C31CD" w:rsidRPr="00084FC1" w:rsidRDefault="00084FC1" w:rsidP="00084FC1">
      <w:pPr>
        <w:spacing w:after="0"/>
        <w:rPr>
          <w:lang w:val="es-ES" w:eastAsia="es-ES"/>
        </w:rPr>
      </w:pPr>
      <w:r w:rsidRPr="00084FC1">
        <w:rPr>
          <w:lang w:eastAsia="es-ES"/>
        </w:rPr>
        <w:t xml:space="preserve">Готовность и творческий подход кубинских специалистов позволили стране стать международным эталоном в различных секторах, и мы всегда делились этим опытом со странами Юга. </w:t>
      </w:r>
      <w:r w:rsidRPr="00084FC1">
        <w:rPr>
          <w:b/>
          <w:lang w:eastAsia="es-ES"/>
        </w:rPr>
        <w:t>(Пренса Латина)</w:t>
      </w:r>
    </w:p>
    <w:p w:rsidR="00284BCE" w:rsidRDefault="00284BCE" w:rsidP="002B5F88">
      <w:pPr>
        <w:pStyle w:val="Ttulo1"/>
      </w:pPr>
      <w:bookmarkStart w:id="16" w:name="_Toc133914091"/>
      <w:r w:rsidRPr="00284BCE">
        <w:t>На Кубе сформирована XVI интернациональная бригада «Первое мая»</w:t>
      </w:r>
      <w:bookmarkEnd w:id="16"/>
    </w:p>
    <w:p w:rsidR="00284BCE" w:rsidRDefault="00284BCE" w:rsidP="00284BCE">
      <w:pPr>
        <w:jc w:val="center"/>
        <w:rPr>
          <w:b/>
          <w:lang w:eastAsia="es-ES"/>
        </w:rPr>
      </w:pPr>
      <w:r>
        <w:rPr>
          <w:noProof/>
          <w:lang w:val="es-ES" w:eastAsia="es-ES"/>
        </w:rPr>
        <w:drawing>
          <wp:inline distT="0" distB="0" distL="0" distR="0" wp14:anchorId="0414356E" wp14:editId="165271F0">
            <wp:extent cx="2162175" cy="1228670"/>
            <wp:effectExtent l="0" t="0" r="0" b="0"/>
            <wp:docPr id="10" name="Imagen 10" descr="https://ruso.prensa-latina.cu/images/pl-fr/AmericaLatinaCaribe/Cuba/-bloqueo-rechazo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o.prensa-latina.cu/images/pl-fr/AmericaLatinaCaribe/Cuba/-bloqueo-rechazo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3072" cy="1246227"/>
                    </a:xfrm>
                    <a:prstGeom prst="rect">
                      <a:avLst/>
                    </a:prstGeom>
                    <a:noFill/>
                    <a:ln>
                      <a:noFill/>
                    </a:ln>
                  </pic:spPr>
                </pic:pic>
              </a:graphicData>
            </a:graphic>
          </wp:inline>
        </w:drawing>
      </w:r>
    </w:p>
    <w:p w:rsidR="00284BCE" w:rsidRPr="00284BCE" w:rsidRDefault="00284BCE" w:rsidP="00284BCE">
      <w:pPr>
        <w:rPr>
          <w:lang w:eastAsia="es-ES"/>
        </w:rPr>
      </w:pPr>
      <w:r w:rsidRPr="00284BCE">
        <w:rPr>
          <w:lang w:eastAsia="es-ES"/>
        </w:rPr>
        <w:lastRenderedPageBreak/>
        <w:t>Гавана, 25 апреля. XVI Первомайская международная рабочая бригада сегодня начала свою программу мероприятий, посвященную Международному дню трудящихся.</w:t>
      </w:r>
    </w:p>
    <w:p w:rsidR="00284BCE" w:rsidRPr="00284BCE" w:rsidRDefault="00284BCE" w:rsidP="00284BCE">
      <w:pPr>
        <w:rPr>
          <w:lang w:eastAsia="es-ES"/>
        </w:rPr>
      </w:pPr>
      <w:r w:rsidRPr="00284BCE">
        <w:rPr>
          <w:lang w:eastAsia="es-ES"/>
        </w:rPr>
        <w:t>Согласно сообщению Кубинского информационного агентства, деятельность бригады продлится до 7 мая, в ней участвуют более 300 человек из 29 стран.</w:t>
      </w:r>
    </w:p>
    <w:p w:rsidR="00284BCE" w:rsidRPr="00284BCE" w:rsidRDefault="00284BCE" w:rsidP="00284BCE">
      <w:pPr>
        <w:rPr>
          <w:lang w:eastAsia="es-ES"/>
        </w:rPr>
      </w:pPr>
      <w:r w:rsidRPr="00284BCE">
        <w:rPr>
          <w:lang w:eastAsia="es-ES"/>
        </w:rPr>
        <w:t>Первая встреча контингента состоялась в Центре генной инженерии и биотехнологии (CIGB), на которой особая дань уважения была отдана недавно умершему южноафриканскому другу Крису Матлако.</w:t>
      </w:r>
    </w:p>
    <w:p w:rsidR="00284BCE" w:rsidRPr="00284BCE" w:rsidRDefault="00284BCE" w:rsidP="00284BCE">
      <w:pPr>
        <w:rPr>
          <w:lang w:eastAsia="es-ES"/>
        </w:rPr>
      </w:pPr>
      <w:r w:rsidRPr="00284BCE">
        <w:rPr>
          <w:lang w:eastAsia="es-ES"/>
        </w:rPr>
        <w:t>Генеральный директор научного учреждения Марта Айяла Авила выразила удовольствие от проведения важного мероприятия и свидетеля доброй воли, которую Куба мобилизует в разных широтах.</w:t>
      </w:r>
    </w:p>
    <w:p w:rsidR="00284BCE" w:rsidRPr="00284BCE" w:rsidRDefault="00284BCE" w:rsidP="00284BCE">
      <w:pPr>
        <w:rPr>
          <w:lang w:eastAsia="es-ES"/>
        </w:rPr>
      </w:pPr>
      <w:r w:rsidRPr="00284BCE">
        <w:rPr>
          <w:lang w:eastAsia="es-ES"/>
        </w:rPr>
        <w:t>От имени посетителей активист Кампании солидарности с Кубой в Соединенном Королевстве Роб Миллер резюмировал гордость за то, что объединяет людей стольких национальностей в духе дружбы и поддержки дела кубинского народа и его революционного процесса.</w:t>
      </w:r>
    </w:p>
    <w:p w:rsidR="00284BCE" w:rsidRPr="00284BCE" w:rsidRDefault="00284BCE" w:rsidP="00284BCE">
      <w:pPr>
        <w:rPr>
          <w:lang w:eastAsia="es-ES"/>
        </w:rPr>
      </w:pPr>
      <w:r w:rsidRPr="00284BCE">
        <w:rPr>
          <w:lang w:eastAsia="es-ES"/>
        </w:rPr>
        <w:t>Он также признал жизненно важный вклад сектора науки в выживание карибской нации и ее жителей в особенно трудное время, такое как воздействие пандемии Covid-19, усугубленной ужесточением экономической блокады, введенной правительством США.</w:t>
      </w:r>
    </w:p>
    <w:p w:rsidR="00284BCE" w:rsidRPr="00284BCE" w:rsidRDefault="00284BCE" w:rsidP="00284BCE">
      <w:pPr>
        <w:rPr>
          <w:lang w:eastAsia="es-ES"/>
        </w:rPr>
      </w:pPr>
      <w:r w:rsidRPr="00284BCE">
        <w:rPr>
          <w:lang w:eastAsia="es-ES"/>
        </w:rPr>
        <w:t>Со своей стороны, первый вице-президент Кубинского института дружбы с народами (ИКАП) Ноэми Рабаза сообщила, что с 3 по 6 мая члены бригады посетят центральную провинцию Санкти-Спиритус, чтобы пообщаться с местными властями, представителями общественно-массовых организаций.</w:t>
      </w:r>
    </w:p>
    <w:p w:rsidR="00284BCE" w:rsidRPr="00284BCE" w:rsidRDefault="00284BCE" w:rsidP="00194642">
      <w:pPr>
        <w:rPr>
          <w:lang w:val="es-ES" w:eastAsia="es-ES"/>
        </w:rPr>
      </w:pPr>
      <w:r w:rsidRPr="00284BCE">
        <w:rPr>
          <w:lang w:eastAsia="es-ES"/>
        </w:rPr>
        <w:t xml:space="preserve">Вместе с Соединенными Штатами, Великобританией, Канадой, Ганой и Чили в качестве наиболее представленных делегаций члены Бригады будут сопровождать празднование Международного дня трудящихся, в дополнение к их участию в днях продуктивной работы и Международном совещании Солидарность с Кубой и анти империализм. </w:t>
      </w:r>
      <w:r w:rsidRPr="00284BCE">
        <w:rPr>
          <w:b/>
          <w:lang w:eastAsia="es-ES"/>
        </w:rPr>
        <w:t>(Пренса Латина)</w:t>
      </w:r>
    </w:p>
    <w:p w:rsidR="00FD4756" w:rsidRDefault="00FD4756" w:rsidP="00FD4756">
      <w:pPr>
        <w:pStyle w:val="Ttulo1"/>
      </w:pPr>
      <w:bookmarkStart w:id="17" w:name="_Toc133914092"/>
      <w:r>
        <w:t>Куба проведет третий раунд мирных переговоров в Колумбии</w:t>
      </w:r>
      <w:bookmarkEnd w:id="17"/>
    </w:p>
    <w:p w:rsidR="00FD4756" w:rsidRDefault="00FD4756" w:rsidP="00FD4756">
      <w:pPr>
        <w:spacing w:after="0"/>
      </w:pPr>
    </w:p>
    <w:p w:rsidR="00FD4756" w:rsidRDefault="00FD4756" w:rsidP="00FD4756">
      <w:pPr>
        <w:spacing w:after="0"/>
      </w:pPr>
      <w:r>
        <w:t>Гавана, 25 апреля. Глава  МИД Бруно Родригес объявил, что 2 мая на Кубе пройдет третий раунд мирных переговоров между правительством Колумбии и Армией национального освобождения (ELN).</w:t>
      </w:r>
    </w:p>
    <w:p w:rsidR="00FD4756" w:rsidRDefault="00FD4756" w:rsidP="00FD4756">
      <w:pPr>
        <w:spacing w:after="0"/>
      </w:pPr>
    </w:p>
    <w:p w:rsidR="00FD4756" w:rsidRDefault="00FD4756" w:rsidP="00FD4756">
      <w:pPr>
        <w:spacing w:after="0"/>
      </w:pPr>
      <w:r>
        <w:t>Министр иностранных дел подчеркнул, что остров будет действовать с традиционной готовностью и беспристрастностью, которые характеризуют его как гаранта и альтернативную площадку.</w:t>
      </w:r>
    </w:p>
    <w:p w:rsidR="00FD4756" w:rsidRDefault="00FD4756" w:rsidP="00FD4756">
      <w:pPr>
        <w:spacing w:after="0"/>
      </w:pPr>
    </w:p>
    <w:p w:rsidR="00FD4756" w:rsidRDefault="00FD4756" w:rsidP="00FD4756">
      <w:pPr>
        <w:spacing w:after="0"/>
      </w:pPr>
      <w:r>
        <w:t xml:space="preserve">В марте прошлого года Верховный комиссар по вопросам мира подтвердил, что карибская страна согласилась принять третий раунд переговоров, и подчеркнул, "что мирные делегации колумбийского правительства и АНО глубоко признательны </w:t>
      </w:r>
      <w:r>
        <w:lastRenderedPageBreak/>
        <w:t>кубинскому правительству и его народу за их безоговорочную готовность и фундаментальную поддержку".</w:t>
      </w:r>
    </w:p>
    <w:p w:rsidR="00FD4756" w:rsidRDefault="00FD4756" w:rsidP="00FD4756">
      <w:pPr>
        <w:spacing w:after="0"/>
      </w:pPr>
    </w:p>
    <w:p w:rsidR="00FD4756" w:rsidRDefault="00FD4756" w:rsidP="00FD4756">
      <w:pPr>
        <w:spacing w:after="0"/>
      </w:pPr>
      <w:r>
        <w:t>В коммюнике они отметили, что постоянная и нейтральная приверженность этой антильской страны примирению колумбийцев демонстрирует, вопреки любым утверждениям, которые могли бы поставить это под сомнение, что Куба является маяком надежды и мира для остальной части континента.</w:t>
      </w:r>
    </w:p>
    <w:p w:rsidR="00FD4756" w:rsidRDefault="00FD4756" w:rsidP="00FD4756">
      <w:pPr>
        <w:spacing w:after="0"/>
      </w:pPr>
    </w:p>
    <w:p w:rsidR="00B103F5" w:rsidRDefault="00FD4756" w:rsidP="00FD4756">
      <w:pPr>
        <w:spacing w:after="0"/>
        <w:rPr>
          <w:b/>
        </w:rPr>
      </w:pPr>
      <w:r>
        <w:t>Переговоры между правительством и партизанами были прерваны на четыре года, но возобновились в ноябре 2022 года в Каракасе, столице Венесуэлы, а затем прошли в Мексике.</w:t>
      </w:r>
      <w:r w:rsidRPr="00FD4756">
        <w:t xml:space="preserve"> </w:t>
      </w:r>
      <w:r w:rsidRPr="00FD4756">
        <w:rPr>
          <w:b/>
        </w:rPr>
        <w:t>(Пренса Латина)</w:t>
      </w:r>
    </w:p>
    <w:p w:rsidR="00C87C9C" w:rsidRPr="00C87C9C" w:rsidRDefault="00C87C9C" w:rsidP="00C87C9C">
      <w:pPr>
        <w:pStyle w:val="Ttulo1"/>
      </w:pPr>
      <w:bookmarkStart w:id="18" w:name="_Toc133914093"/>
      <w:r w:rsidRPr="00C87C9C">
        <w:t>Куба и Босния и Герцеговина выступают за углубление связей</w:t>
      </w:r>
      <w:bookmarkEnd w:id="18"/>
    </w:p>
    <w:p w:rsidR="00C87C9C" w:rsidRPr="00C87C9C" w:rsidRDefault="00C87C9C" w:rsidP="00C87C9C">
      <w:pPr>
        <w:spacing w:after="0"/>
      </w:pPr>
    </w:p>
    <w:p w:rsidR="00C87C9C" w:rsidRPr="00C87C9C" w:rsidRDefault="00C87C9C" w:rsidP="00C87C9C">
      <w:pPr>
        <w:spacing w:after="0"/>
      </w:pPr>
      <w:r>
        <w:t xml:space="preserve">Гавана, 26 апреля. </w:t>
      </w:r>
      <w:r w:rsidRPr="00C87C9C">
        <w:t>Министерства иностранных дел Кубы и Боснии и Герцеговины подписали Меморандум о взаимопонимании по созданию механизма политических консультаций.</w:t>
      </w:r>
    </w:p>
    <w:p w:rsidR="00C87C9C" w:rsidRPr="00C87C9C" w:rsidRDefault="00C87C9C" w:rsidP="00C87C9C">
      <w:pPr>
        <w:spacing w:after="0"/>
      </w:pPr>
    </w:p>
    <w:p w:rsidR="00C87C9C" w:rsidRPr="00C87C9C" w:rsidRDefault="00C87C9C" w:rsidP="00C87C9C">
      <w:pPr>
        <w:spacing w:after="0"/>
      </w:pPr>
      <w:r w:rsidRPr="00C87C9C">
        <w:t>В штаб-квартире Министерства иностранных дел посол балканской страны в Гаване Марко Милисав и его кубинский коллега в Сараево Гильермо Васкес подписали документ, выражающий общую волю к развитию взаимных контактов и углублению двусторонних связей.</w:t>
      </w:r>
    </w:p>
    <w:p w:rsidR="00C87C9C" w:rsidRPr="00C87C9C" w:rsidRDefault="00C87C9C" w:rsidP="00C87C9C">
      <w:pPr>
        <w:spacing w:after="0"/>
      </w:pPr>
    </w:p>
    <w:p w:rsidR="00C87C9C" w:rsidRPr="00C87C9C" w:rsidRDefault="00C87C9C" w:rsidP="00C87C9C">
      <w:pPr>
        <w:spacing w:after="0"/>
      </w:pPr>
      <w:r w:rsidRPr="00C87C9C">
        <w:t>На церемонии присутствовали заместитель министра иностранных дел Анаянси Родригес и другие официальные лица из Министерства иностранных дел Кубы.</w:t>
      </w:r>
    </w:p>
    <w:p w:rsidR="00C87C9C" w:rsidRPr="00C87C9C" w:rsidRDefault="00C87C9C" w:rsidP="00C87C9C">
      <w:pPr>
        <w:spacing w:after="0"/>
      </w:pPr>
    </w:p>
    <w:p w:rsidR="00C87C9C" w:rsidRPr="00C87C9C" w:rsidRDefault="00C87C9C" w:rsidP="00C87C9C">
      <w:pPr>
        <w:spacing w:after="0"/>
      </w:pPr>
      <w:r w:rsidRPr="00C87C9C">
        <w:t>Накануне президент Кубы принял во Дворце революции свою коллегу из Боснии и Герцеговины Жельку Чвиянович.</w:t>
      </w:r>
    </w:p>
    <w:p w:rsidR="00C87C9C" w:rsidRPr="00C87C9C" w:rsidRDefault="00C87C9C" w:rsidP="00C87C9C">
      <w:pPr>
        <w:spacing w:after="0"/>
      </w:pPr>
    </w:p>
    <w:p w:rsidR="00C87C9C" w:rsidRPr="00C87C9C" w:rsidRDefault="00C87C9C" w:rsidP="00C87C9C">
      <w:pPr>
        <w:spacing w:after="0"/>
      </w:pPr>
      <w:r w:rsidRPr="00C87C9C">
        <w:t>На встрече стороны подтвердили свою заинтересованность в расширении политических, экономических, торговых и кооперационных отношений между двумя странами.</w:t>
      </w:r>
    </w:p>
    <w:p w:rsidR="00C87C9C" w:rsidRPr="00C87C9C" w:rsidRDefault="00C87C9C" w:rsidP="00C87C9C">
      <w:pPr>
        <w:spacing w:after="0"/>
      </w:pPr>
    </w:p>
    <w:p w:rsidR="00C87C9C" w:rsidRPr="00C87C9C" w:rsidRDefault="00C87C9C" w:rsidP="00C87C9C">
      <w:pPr>
        <w:spacing w:after="0"/>
      </w:pPr>
      <w:r w:rsidRPr="00C87C9C">
        <w:t>Цвиянович сказала, что ее делегация, которая находится с визитом на острове с прошлого понедельника, находится в этой антильской стране в качестве друзей, и подчеркнула широкие возможности, которые открываются для углубления двусторонних связей.</w:t>
      </w:r>
    </w:p>
    <w:p w:rsidR="00C87C9C" w:rsidRPr="00C87C9C" w:rsidRDefault="00C87C9C" w:rsidP="00C87C9C">
      <w:pPr>
        <w:spacing w:after="0"/>
      </w:pPr>
    </w:p>
    <w:p w:rsidR="00C87C9C" w:rsidRPr="00C87C9C" w:rsidRDefault="00C87C9C" w:rsidP="00C87C9C">
      <w:pPr>
        <w:spacing w:after="0"/>
        <w:rPr>
          <w:lang w:val="es-ES"/>
        </w:rPr>
      </w:pPr>
      <w:r w:rsidRPr="00C87C9C">
        <w:t>Этот визит проходит в контексте 26-й годовщины установления дипломатических отношений между двумя странами.</w:t>
      </w:r>
      <w:r w:rsidRPr="00C87C9C">
        <w:rPr>
          <w:b/>
        </w:rPr>
        <w:t xml:space="preserve"> (Пренса Латина)</w:t>
      </w:r>
    </w:p>
    <w:p w:rsidR="00B103F5" w:rsidRPr="002658BC" w:rsidRDefault="00B103F5" w:rsidP="00B91144">
      <w:pPr>
        <w:spacing w:after="0"/>
      </w:pPr>
    </w:p>
    <w:tbl>
      <w:tblPr>
        <w:tblStyle w:val="Tablaconcuadrcula"/>
        <w:tblW w:w="0" w:type="auto"/>
        <w:tblLook w:val="04A0" w:firstRow="1" w:lastRow="0" w:firstColumn="1" w:lastColumn="0" w:noHBand="0" w:noVBand="1"/>
      </w:tblPr>
      <w:tblGrid>
        <w:gridCol w:w="9629"/>
      </w:tblGrid>
      <w:tr w:rsidR="008B0FD2" w:rsidRPr="009F581E" w:rsidTr="008B0FD2">
        <w:tc>
          <w:tcPr>
            <w:tcW w:w="9629" w:type="dxa"/>
          </w:tcPr>
          <w:p w:rsidR="008B0FD2" w:rsidRPr="009F581E" w:rsidRDefault="008B0FD2" w:rsidP="009F581E">
            <w:pPr>
              <w:pStyle w:val="Ttulo2"/>
              <w:outlineLvl w:val="1"/>
            </w:pPr>
            <w:bookmarkStart w:id="19" w:name="_Toc118713245"/>
            <w:bookmarkStart w:id="20" w:name="_Toc133914094"/>
            <w:r w:rsidRPr="009F581E">
              <w:rPr>
                <w:lang w:eastAsia="es-ES"/>
              </w:rPr>
              <w:t>Двусторонние</w:t>
            </w:r>
            <w:r w:rsidRPr="009F581E">
              <w:t xml:space="preserve"> отношения</w:t>
            </w:r>
            <w:bookmarkEnd w:id="19"/>
            <w:bookmarkEnd w:id="20"/>
          </w:p>
        </w:tc>
      </w:tr>
    </w:tbl>
    <w:p w:rsidR="00775C0E" w:rsidRDefault="00775C0E" w:rsidP="00775C0E">
      <w:pPr>
        <w:pStyle w:val="Ttulo1"/>
      </w:pPr>
      <w:bookmarkStart w:id="21" w:name="_Toc133914095"/>
      <w:r>
        <w:t>В Крыму высадят деревья в честь российско-кубинской дружбы</w:t>
      </w:r>
      <w:bookmarkEnd w:id="21"/>
    </w:p>
    <w:p w:rsidR="00775C0E" w:rsidRPr="00775C0E" w:rsidRDefault="00775C0E" w:rsidP="00775C0E">
      <w:pPr>
        <w:rPr>
          <w:lang w:eastAsia="es-ES"/>
        </w:rPr>
      </w:pPr>
    </w:p>
    <w:p w:rsidR="00775C0E" w:rsidRDefault="00775C0E" w:rsidP="00775C0E">
      <w:r>
        <w:lastRenderedPageBreak/>
        <w:t>Москва, 25 апреля. Впервые в Крыму будут высажены деревья на аллее российско-кубинской дружбы, сообщила заместитель председателя правительства республики Ирина Кивико.</w:t>
      </w:r>
    </w:p>
    <w:p w:rsidR="00775C0E" w:rsidRDefault="00775C0E" w:rsidP="00775C0E">
      <w:r>
        <w:t>Чиновница, которая также возглавляет региональное отделение Общества дружбы Россия-Куба, сообщила Пренса Латина, что 12 кипарисов будут посажены в память о первых руководителях обществ дружбы СССР-Куба и Куба-СССР Юрии Гагарине и Эрнесто Че Геваре.</w:t>
      </w:r>
    </w:p>
    <w:p w:rsidR="00775C0E" w:rsidRDefault="00775C0E" w:rsidP="00775C0E">
      <w:r>
        <w:t>Кивико сообщил, что прогулка будет торжественно открыта в пятницу 28 апреля в молодежном курорте "Артек" на южном берегу Крыма и является частью инициативы "Сад памяти", частью празднования Дня Победы над нацистской Германией, который отмечается в России 9 мая.</w:t>
      </w:r>
    </w:p>
    <w:p w:rsidR="00775C0E" w:rsidRDefault="00775C0E" w:rsidP="00775C0E">
      <w:r>
        <w:t>Это станет еще одним символом дружбы и единства российского и кубинского народов", - сказала Ирина Кивико. В рамках акции состоится встреча с участниками дежурства по Артеку "Первый в космосе, лучший в мире".</w:t>
      </w:r>
    </w:p>
    <w:p w:rsidR="00775C0E" w:rsidRDefault="00775C0E" w:rsidP="00775C0E">
      <w:r>
        <w:t>Традиция зародилась несколько лет назад по инициативе различных общественных и волонтерских организаций Российской Федерации, а с 2020 года она имеет официальную поддержку президента страны Владимира Путина и различных учреждений страны.</w:t>
      </w:r>
    </w:p>
    <w:p w:rsidR="00FD4EE8" w:rsidRDefault="00775C0E" w:rsidP="004425C5">
      <w:r>
        <w:t>Организаторы Сада Памяти намерены высадить 27 миллионов деревьев в память о 27 миллионах человек, которых Советский Союз потерял в Великой Отечественной войне 1941-1945 годов.</w:t>
      </w:r>
      <w:r w:rsidRPr="00775C0E">
        <w:t xml:space="preserve"> </w:t>
      </w:r>
      <w:r w:rsidR="004425C5" w:rsidRPr="004425C5">
        <w:rPr>
          <w:b/>
        </w:rPr>
        <w:t>(Пренса Латина)</w:t>
      </w:r>
    </w:p>
    <w:p w:rsidR="00FD4EE8" w:rsidRDefault="00FD4EE8" w:rsidP="00F263D8"/>
    <w:p w:rsidR="00DD7442" w:rsidRPr="00836529" w:rsidRDefault="00DD7442" w:rsidP="00EB21F3">
      <w:pPr>
        <w:rPr>
          <w:lang w:eastAsia="es-ES"/>
        </w:rPr>
      </w:pPr>
    </w:p>
    <w:sectPr w:rsidR="00DD7442" w:rsidRPr="00836529" w:rsidSect="00B730F1">
      <w:headerReference w:type="default" r:id="rId19"/>
      <w:footerReference w:type="default" r:id="rId20"/>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708" w:rsidRDefault="00B66708" w:rsidP="00EB21F3">
      <w:r>
        <w:separator/>
      </w:r>
    </w:p>
  </w:endnote>
  <w:endnote w:type="continuationSeparator" w:id="0">
    <w:p w:rsidR="00B66708" w:rsidRDefault="00B66708" w:rsidP="00EB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221719"/>
      <w:docPartObj>
        <w:docPartGallery w:val="Page Numbers (Bottom of Page)"/>
        <w:docPartUnique/>
      </w:docPartObj>
    </w:sdtPr>
    <w:sdtEndPr/>
    <w:sdtContent>
      <w:p w:rsidR="00865245" w:rsidRDefault="00865245" w:rsidP="00EB21F3">
        <w:pPr>
          <w:pStyle w:val="Piedepgina"/>
        </w:pPr>
        <w:r>
          <w:fldChar w:fldCharType="begin"/>
        </w:r>
        <w:r>
          <w:instrText>PAGE   \* MERGEFORMAT</w:instrText>
        </w:r>
        <w:r>
          <w:fldChar w:fldCharType="separate"/>
        </w:r>
        <w:r w:rsidR="000D73AA">
          <w:rPr>
            <w:noProof/>
          </w:rPr>
          <w:t>14</w:t>
        </w:r>
        <w:r>
          <w:fldChar w:fldCharType="end"/>
        </w:r>
      </w:p>
    </w:sdtContent>
  </w:sdt>
  <w:p w:rsidR="00865245" w:rsidRDefault="00865245" w:rsidP="00EB21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708" w:rsidRDefault="00B66708" w:rsidP="00EB21F3">
      <w:r>
        <w:separator/>
      </w:r>
    </w:p>
  </w:footnote>
  <w:footnote w:type="continuationSeparator" w:id="0">
    <w:p w:rsidR="00B66708" w:rsidRDefault="00B66708" w:rsidP="00EB21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45" w:rsidRDefault="00865245" w:rsidP="00EB21F3">
    <w:r w:rsidRPr="00B36A8A">
      <w:rPr>
        <w:noProof/>
        <w:lang w:val="es-ES" w:eastAsia="es-ES"/>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t>Новости о Кубе</w:t>
    </w:r>
  </w:p>
  <w:p w:rsidR="00865245" w:rsidRDefault="00865245" w:rsidP="00EB21F3">
    <w:r w:rsidRPr="00636448">
      <w:t>Посольство Республики Куба в Российской Федерации</w:t>
    </w:r>
  </w:p>
  <w:p w:rsidR="00865245" w:rsidRPr="003F2068" w:rsidRDefault="00865245" w:rsidP="00EB21F3">
    <w:pPr>
      <w:rPr>
        <w:lang w:val="es-MX"/>
      </w:rPr>
    </w:pPr>
    <w:r w:rsidRPr="003F2068">
      <w:rPr>
        <w:lang w:val="es-MX"/>
      </w:rPr>
      <w:t>Embajada de la República de Cuba en la Federación de Rusia</w:t>
    </w:r>
  </w:p>
  <w:p w:rsidR="00865245" w:rsidRPr="003F2068" w:rsidRDefault="00865245" w:rsidP="00EB21F3">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226"/>
    <w:multiLevelType w:val="multilevel"/>
    <w:tmpl w:val="C506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105E8"/>
    <w:multiLevelType w:val="multilevel"/>
    <w:tmpl w:val="A9AE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F6CB2"/>
    <w:multiLevelType w:val="multilevel"/>
    <w:tmpl w:val="8D3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B1D00"/>
    <w:multiLevelType w:val="multilevel"/>
    <w:tmpl w:val="A2B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116EE"/>
    <w:multiLevelType w:val="multilevel"/>
    <w:tmpl w:val="BF26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A31D3"/>
    <w:multiLevelType w:val="hybridMultilevel"/>
    <w:tmpl w:val="6BCC12CE"/>
    <w:lvl w:ilvl="0" w:tplc="930CDAEC">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A308E7"/>
    <w:multiLevelType w:val="multilevel"/>
    <w:tmpl w:val="9330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418F3"/>
    <w:multiLevelType w:val="multilevel"/>
    <w:tmpl w:val="CA32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B44DF"/>
    <w:multiLevelType w:val="multilevel"/>
    <w:tmpl w:val="D02E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C6100"/>
    <w:multiLevelType w:val="multilevel"/>
    <w:tmpl w:val="0B18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05E5F"/>
    <w:multiLevelType w:val="multilevel"/>
    <w:tmpl w:val="38F2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F34DA"/>
    <w:multiLevelType w:val="multilevel"/>
    <w:tmpl w:val="A61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93789"/>
    <w:multiLevelType w:val="hybridMultilevel"/>
    <w:tmpl w:val="62BC4A60"/>
    <w:lvl w:ilvl="0" w:tplc="930CDAEC">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4E7125"/>
    <w:multiLevelType w:val="multilevel"/>
    <w:tmpl w:val="B2CC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35222"/>
    <w:multiLevelType w:val="multilevel"/>
    <w:tmpl w:val="4F6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315E2"/>
    <w:multiLevelType w:val="multilevel"/>
    <w:tmpl w:val="5C32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21AD6"/>
    <w:multiLevelType w:val="hybridMultilevel"/>
    <w:tmpl w:val="7F8468FC"/>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00742D0"/>
    <w:multiLevelType w:val="hybridMultilevel"/>
    <w:tmpl w:val="D7EE78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496FFF"/>
    <w:multiLevelType w:val="multilevel"/>
    <w:tmpl w:val="C87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B191C"/>
    <w:multiLevelType w:val="hybridMultilevel"/>
    <w:tmpl w:val="AAFC0066"/>
    <w:lvl w:ilvl="0" w:tplc="8F6C9A8C">
      <w:start w:val="1"/>
      <w:numFmt w:val="bullet"/>
      <w:pStyle w:val="Ttulo1"/>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681183"/>
    <w:multiLevelType w:val="hybridMultilevel"/>
    <w:tmpl w:val="DDD0F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1C4715"/>
    <w:multiLevelType w:val="multilevel"/>
    <w:tmpl w:val="7E82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ED37B4"/>
    <w:multiLevelType w:val="multilevel"/>
    <w:tmpl w:val="555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4E3A26"/>
    <w:multiLevelType w:val="multilevel"/>
    <w:tmpl w:val="EA2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C6DF4"/>
    <w:multiLevelType w:val="multilevel"/>
    <w:tmpl w:val="CF08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71DE1"/>
    <w:multiLevelType w:val="multilevel"/>
    <w:tmpl w:val="E9A6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615A24"/>
    <w:multiLevelType w:val="hybridMultilevel"/>
    <w:tmpl w:val="AE5ED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E380AC2"/>
    <w:multiLevelType w:val="multilevel"/>
    <w:tmpl w:val="AECC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172C99"/>
    <w:multiLevelType w:val="multilevel"/>
    <w:tmpl w:val="412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E87DC8"/>
    <w:multiLevelType w:val="multilevel"/>
    <w:tmpl w:val="4598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B00B6"/>
    <w:multiLevelType w:val="multilevel"/>
    <w:tmpl w:val="CB1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4691A"/>
    <w:multiLevelType w:val="hybridMultilevel"/>
    <w:tmpl w:val="16008376"/>
    <w:lvl w:ilvl="0" w:tplc="930CDAEC">
      <w:start w:val="1"/>
      <w:numFmt w:val="bullet"/>
      <w:lvlText w:val=""/>
      <w:lvlJc w:val="left"/>
      <w:pPr>
        <w:ind w:left="1068"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B21CB5"/>
    <w:multiLevelType w:val="hybridMultilevel"/>
    <w:tmpl w:val="121067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EED05BF"/>
    <w:multiLevelType w:val="multilevel"/>
    <w:tmpl w:val="22405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64228"/>
    <w:multiLevelType w:val="hybridMultilevel"/>
    <w:tmpl w:val="90F2F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6F7A29"/>
    <w:multiLevelType w:val="multilevel"/>
    <w:tmpl w:val="798C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B03A57"/>
    <w:multiLevelType w:val="multilevel"/>
    <w:tmpl w:val="D96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9D6CBC"/>
    <w:multiLevelType w:val="multilevel"/>
    <w:tmpl w:val="6E9E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712D0E"/>
    <w:multiLevelType w:val="hybridMultilevel"/>
    <w:tmpl w:val="392E1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3BD25E2"/>
    <w:multiLevelType w:val="hybridMultilevel"/>
    <w:tmpl w:val="175C663E"/>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A266EE6"/>
    <w:multiLevelType w:val="multilevel"/>
    <w:tmpl w:val="5B56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4608F"/>
    <w:multiLevelType w:val="hybridMultilevel"/>
    <w:tmpl w:val="3C9CB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0D43828"/>
    <w:multiLevelType w:val="hybridMultilevel"/>
    <w:tmpl w:val="2BB4F2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2253908"/>
    <w:multiLevelType w:val="hybridMultilevel"/>
    <w:tmpl w:val="4F5A7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8F0BED"/>
    <w:multiLevelType w:val="multilevel"/>
    <w:tmpl w:val="489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2F0876"/>
    <w:multiLevelType w:val="multilevel"/>
    <w:tmpl w:val="6AEE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0B2F16"/>
    <w:multiLevelType w:val="multilevel"/>
    <w:tmpl w:val="3BF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3165C1"/>
    <w:multiLevelType w:val="multilevel"/>
    <w:tmpl w:val="CB5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837C9E"/>
    <w:multiLevelType w:val="multilevel"/>
    <w:tmpl w:val="01D6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2E4FE4"/>
    <w:multiLevelType w:val="multilevel"/>
    <w:tmpl w:val="3FB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6"/>
  </w:num>
  <w:num w:numId="3">
    <w:abstractNumId w:val="44"/>
  </w:num>
  <w:num w:numId="4">
    <w:abstractNumId w:val="47"/>
  </w:num>
  <w:num w:numId="5">
    <w:abstractNumId w:val="24"/>
  </w:num>
  <w:num w:numId="6">
    <w:abstractNumId w:val="36"/>
  </w:num>
  <w:num w:numId="7">
    <w:abstractNumId w:val="3"/>
  </w:num>
  <w:num w:numId="8">
    <w:abstractNumId w:val="18"/>
  </w:num>
  <w:num w:numId="9">
    <w:abstractNumId w:val="27"/>
  </w:num>
  <w:num w:numId="10">
    <w:abstractNumId w:val="30"/>
  </w:num>
  <w:num w:numId="11">
    <w:abstractNumId w:val="49"/>
  </w:num>
  <w:num w:numId="12">
    <w:abstractNumId w:val="45"/>
  </w:num>
  <w:num w:numId="13">
    <w:abstractNumId w:val="33"/>
  </w:num>
  <w:num w:numId="14">
    <w:abstractNumId w:val="22"/>
  </w:num>
  <w:num w:numId="15">
    <w:abstractNumId w:val="40"/>
  </w:num>
  <w:num w:numId="16">
    <w:abstractNumId w:val="28"/>
  </w:num>
  <w:num w:numId="17">
    <w:abstractNumId w:val="7"/>
  </w:num>
  <w:num w:numId="18">
    <w:abstractNumId w:val="4"/>
  </w:num>
  <w:num w:numId="19">
    <w:abstractNumId w:val="1"/>
  </w:num>
  <w:num w:numId="20">
    <w:abstractNumId w:val="10"/>
  </w:num>
  <w:num w:numId="21">
    <w:abstractNumId w:val="0"/>
  </w:num>
  <w:num w:numId="22">
    <w:abstractNumId w:val="35"/>
  </w:num>
  <w:num w:numId="23">
    <w:abstractNumId w:val="48"/>
  </w:num>
  <w:num w:numId="24">
    <w:abstractNumId w:val="2"/>
  </w:num>
  <w:num w:numId="25">
    <w:abstractNumId w:val="46"/>
  </w:num>
  <w:num w:numId="26">
    <w:abstractNumId w:val="6"/>
  </w:num>
  <w:num w:numId="27">
    <w:abstractNumId w:val="39"/>
  </w:num>
  <w:num w:numId="28">
    <w:abstractNumId w:val="21"/>
  </w:num>
  <w:num w:numId="29">
    <w:abstractNumId w:val="23"/>
  </w:num>
  <w:num w:numId="30">
    <w:abstractNumId w:val="8"/>
  </w:num>
  <w:num w:numId="31">
    <w:abstractNumId w:val="9"/>
  </w:num>
  <w:num w:numId="32">
    <w:abstractNumId w:val="13"/>
  </w:num>
  <w:num w:numId="33">
    <w:abstractNumId w:val="11"/>
  </w:num>
  <w:num w:numId="34">
    <w:abstractNumId w:val="15"/>
  </w:num>
  <w:num w:numId="35">
    <w:abstractNumId w:val="29"/>
  </w:num>
  <w:num w:numId="36">
    <w:abstractNumId w:val="25"/>
  </w:num>
  <w:num w:numId="37">
    <w:abstractNumId w:val="14"/>
  </w:num>
  <w:num w:numId="38">
    <w:abstractNumId w:val="37"/>
  </w:num>
  <w:num w:numId="39">
    <w:abstractNumId w:val="34"/>
  </w:num>
  <w:num w:numId="40">
    <w:abstractNumId w:val="42"/>
  </w:num>
  <w:num w:numId="41">
    <w:abstractNumId w:val="17"/>
  </w:num>
  <w:num w:numId="42">
    <w:abstractNumId w:val="32"/>
  </w:num>
  <w:num w:numId="43">
    <w:abstractNumId w:val="41"/>
  </w:num>
  <w:num w:numId="44">
    <w:abstractNumId w:val="43"/>
  </w:num>
  <w:num w:numId="45">
    <w:abstractNumId w:val="26"/>
  </w:num>
  <w:num w:numId="46">
    <w:abstractNumId w:val="38"/>
  </w:num>
  <w:num w:numId="47">
    <w:abstractNumId w:val="20"/>
  </w:num>
  <w:num w:numId="48">
    <w:abstractNumId w:val="12"/>
  </w:num>
  <w:num w:numId="49">
    <w:abstractNumId w:val="5"/>
  </w:num>
  <w:num w:numId="5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7F0"/>
    <w:rsid w:val="000007FF"/>
    <w:rsid w:val="0000092A"/>
    <w:rsid w:val="00000A28"/>
    <w:rsid w:val="00001F9F"/>
    <w:rsid w:val="00002993"/>
    <w:rsid w:val="00003E1A"/>
    <w:rsid w:val="00004190"/>
    <w:rsid w:val="000042F6"/>
    <w:rsid w:val="00004CE6"/>
    <w:rsid w:val="00004E8C"/>
    <w:rsid w:val="00004FE2"/>
    <w:rsid w:val="0000535E"/>
    <w:rsid w:val="000064CA"/>
    <w:rsid w:val="00007009"/>
    <w:rsid w:val="000100B4"/>
    <w:rsid w:val="00010508"/>
    <w:rsid w:val="00010AA9"/>
    <w:rsid w:val="0001263F"/>
    <w:rsid w:val="0001405A"/>
    <w:rsid w:val="000140BD"/>
    <w:rsid w:val="000140C7"/>
    <w:rsid w:val="0001425F"/>
    <w:rsid w:val="00014384"/>
    <w:rsid w:val="0001606A"/>
    <w:rsid w:val="0001692D"/>
    <w:rsid w:val="000176EC"/>
    <w:rsid w:val="000200BA"/>
    <w:rsid w:val="00020708"/>
    <w:rsid w:val="0002107C"/>
    <w:rsid w:val="00021AB2"/>
    <w:rsid w:val="00024BD8"/>
    <w:rsid w:val="000255F8"/>
    <w:rsid w:val="000260A9"/>
    <w:rsid w:val="000263DE"/>
    <w:rsid w:val="00026BFC"/>
    <w:rsid w:val="00027ED3"/>
    <w:rsid w:val="000303BF"/>
    <w:rsid w:val="00030F85"/>
    <w:rsid w:val="00032EEC"/>
    <w:rsid w:val="00033775"/>
    <w:rsid w:val="00033922"/>
    <w:rsid w:val="000339C0"/>
    <w:rsid w:val="00034485"/>
    <w:rsid w:val="000353AC"/>
    <w:rsid w:val="00036422"/>
    <w:rsid w:val="0003744E"/>
    <w:rsid w:val="0003751F"/>
    <w:rsid w:val="00037857"/>
    <w:rsid w:val="0003786F"/>
    <w:rsid w:val="0004002E"/>
    <w:rsid w:val="000400F6"/>
    <w:rsid w:val="0004034D"/>
    <w:rsid w:val="000438F9"/>
    <w:rsid w:val="0004392A"/>
    <w:rsid w:val="0004430B"/>
    <w:rsid w:val="00044A1F"/>
    <w:rsid w:val="000450E2"/>
    <w:rsid w:val="0004662A"/>
    <w:rsid w:val="00050A00"/>
    <w:rsid w:val="00051176"/>
    <w:rsid w:val="000524A6"/>
    <w:rsid w:val="000530EA"/>
    <w:rsid w:val="000536F3"/>
    <w:rsid w:val="00053D40"/>
    <w:rsid w:val="00053DB2"/>
    <w:rsid w:val="000541ED"/>
    <w:rsid w:val="000549A2"/>
    <w:rsid w:val="00054CEA"/>
    <w:rsid w:val="00055885"/>
    <w:rsid w:val="00055A6D"/>
    <w:rsid w:val="00056E2D"/>
    <w:rsid w:val="0006032C"/>
    <w:rsid w:val="000603DB"/>
    <w:rsid w:val="00061F5D"/>
    <w:rsid w:val="00061FEC"/>
    <w:rsid w:val="00062609"/>
    <w:rsid w:val="00062878"/>
    <w:rsid w:val="00063BC4"/>
    <w:rsid w:val="00063C04"/>
    <w:rsid w:val="00064F3C"/>
    <w:rsid w:val="00065056"/>
    <w:rsid w:val="00065092"/>
    <w:rsid w:val="00065D64"/>
    <w:rsid w:val="00066344"/>
    <w:rsid w:val="00066D85"/>
    <w:rsid w:val="00067339"/>
    <w:rsid w:val="000678EC"/>
    <w:rsid w:val="00071009"/>
    <w:rsid w:val="00071196"/>
    <w:rsid w:val="00072708"/>
    <w:rsid w:val="00072832"/>
    <w:rsid w:val="00073126"/>
    <w:rsid w:val="0007432E"/>
    <w:rsid w:val="00074B63"/>
    <w:rsid w:val="0007641E"/>
    <w:rsid w:val="00076C55"/>
    <w:rsid w:val="0007704F"/>
    <w:rsid w:val="00080031"/>
    <w:rsid w:val="000812C5"/>
    <w:rsid w:val="000818AE"/>
    <w:rsid w:val="000837B5"/>
    <w:rsid w:val="0008423D"/>
    <w:rsid w:val="00084FC1"/>
    <w:rsid w:val="00085936"/>
    <w:rsid w:val="00085DA5"/>
    <w:rsid w:val="000862D3"/>
    <w:rsid w:val="00086DA4"/>
    <w:rsid w:val="00087188"/>
    <w:rsid w:val="0008744D"/>
    <w:rsid w:val="00087507"/>
    <w:rsid w:val="0008752A"/>
    <w:rsid w:val="00091370"/>
    <w:rsid w:val="000915F6"/>
    <w:rsid w:val="00091632"/>
    <w:rsid w:val="00093AD3"/>
    <w:rsid w:val="00093B01"/>
    <w:rsid w:val="00095222"/>
    <w:rsid w:val="00095638"/>
    <w:rsid w:val="00095DB4"/>
    <w:rsid w:val="00096298"/>
    <w:rsid w:val="00096932"/>
    <w:rsid w:val="00097024"/>
    <w:rsid w:val="00097EE0"/>
    <w:rsid w:val="000A0536"/>
    <w:rsid w:val="000A0641"/>
    <w:rsid w:val="000A24AB"/>
    <w:rsid w:val="000A430C"/>
    <w:rsid w:val="000A4D6E"/>
    <w:rsid w:val="000A565C"/>
    <w:rsid w:val="000A6B88"/>
    <w:rsid w:val="000B00FD"/>
    <w:rsid w:val="000B0490"/>
    <w:rsid w:val="000B1090"/>
    <w:rsid w:val="000B134B"/>
    <w:rsid w:val="000B172B"/>
    <w:rsid w:val="000B1D0D"/>
    <w:rsid w:val="000B3070"/>
    <w:rsid w:val="000B3A44"/>
    <w:rsid w:val="000B3DE0"/>
    <w:rsid w:val="000B404A"/>
    <w:rsid w:val="000B4773"/>
    <w:rsid w:val="000B6CAF"/>
    <w:rsid w:val="000C0212"/>
    <w:rsid w:val="000C0301"/>
    <w:rsid w:val="000C0371"/>
    <w:rsid w:val="000C16DD"/>
    <w:rsid w:val="000C3E80"/>
    <w:rsid w:val="000C5EBF"/>
    <w:rsid w:val="000C76EC"/>
    <w:rsid w:val="000D0374"/>
    <w:rsid w:val="000D07BA"/>
    <w:rsid w:val="000D1F09"/>
    <w:rsid w:val="000D23ED"/>
    <w:rsid w:val="000D3427"/>
    <w:rsid w:val="000D34A2"/>
    <w:rsid w:val="000D640E"/>
    <w:rsid w:val="000D6931"/>
    <w:rsid w:val="000D6AC9"/>
    <w:rsid w:val="000D6C87"/>
    <w:rsid w:val="000D7241"/>
    <w:rsid w:val="000D73AA"/>
    <w:rsid w:val="000E4913"/>
    <w:rsid w:val="000E49F9"/>
    <w:rsid w:val="000E50F3"/>
    <w:rsid w:val="000E5A0D"/>
    <w:rsid w:val="000E5F5E"/>
    <w:rsid w:val="000E6133"/>
    <w:rsid w:val="000E68C4"/>
    <w:rsid w:val="000E6B59"/>
    <w:rsid w:val="000E6CF4"/>
    <w:rsid w:val="000E714A"/>
    <w:rsid w:val="000E74AA"/>
    <w:rsid w:val="000F0F06"/>
    <w:rsid w:val="000F1C92"/>
    <w:rsid w:val="000F1EE6"/>
    <w:rsid w:val="000F60BF"/>
    <w:rsid w:val="000F7A2C"/>
    <w:rsid w:val="000F7DF4"/>
    <w:rsid w:val="001021A2"/>
    <w:rsid w:val="00103B09"/>
    <w:rsid w:val="00104C0E"/>
    <w:rsid w:val="00104E6A"/>
    <w:rsid w:val="001057CD"/>
    <w:rsid w:val="00106596"/>
    <w:rsid w:val="001103E7"/>
    <w:rsid w:val="00110638"/>
    <w:rsid w:val="00110DDE"/>
    <w:rsid w:val="00113EAE"/>
    <w:rsid w:val="00114327"/>
    <w:rsid w:val="001158A6"/>
    <w:rsid w:val="001162FA"/>
    <w:rsid w:val="00116399"/>
    <w:rsid w:val="0011691E"/>
    <w:rsid w:val="00116E12"/>
    <w:rsid w:val="001172E9"/>
    <w:rsid w:val="00120D5E"/>
    <w:rsid w:val="00121285"/>
    <w:rsid w:val="00121AFE"/>
    <w:rsid w:val="00121BBF"/>
    <w:rsid w:val="0012422C"/>
    <w:rsid w:val="001246E3"/>
    <w:rsid w:val="001252CB"/>
    <w:rsid w:val="001255A8"/>
    <w:rsid w:val="00125A32"/>
    <w:rsid w:val="00125A9A"/>
    <w:rsid w:val="00126C11"/>
    <w:rsid w:val="00130B3E"/>
    <w:rsid w:val="00130D9F"/>
    <w:rsid w:val="00131544"/>
    <w:rsid w:val="00132B2B"/>
    <w:rsid w:val="00132E34"/>
    <w:rsid w:val="0013305F"/>
    <w:rsid w:val="00133139"/>
    <w:rsid w:val="00133571"/>
    <w:rsid w:val="00133EBA"/>
    <w:rsid w:val="00134EEB"/>
    <w:rsid w:val="00135DAF"/>
    <w:rsid w:val="00136671"/>
    <w:rsid w:val="00136D6B"/>
    <w:rsid w:val="00137313"/>
    <w:rsid w:val="00140089"/>
    <w:rsid w:val="001414AD"/>
    <w:rsid w:val="00141997"/>
    <w:rsid w:val="00141AB6"/>
    <w:rsid w:val="001420D0"/>
    <w:rsid w:val="0014291B"/>
    <w:rsid w:val="0014342C"/>
    <w:rsid w:val="00143BF8"/>
    <w:rsid w:val="00145531"/>
    <w:rsid w:val="001457D1"/>
    <w:rsid w:val="00146BC0"/>
    <w:rsid w:val="00147223"/>
    <w:rsid w:val="001473D8"/>
    <w:rsid w:val="00147485"/>
    <w:rsid w:val="00147A49"/>
    <w:rsid w:val="00150CA7"/>
    <w:rsid w:val="00150DD8"/>
    <w:rsid w:val="00151264"/>
    <w:rsid w:val="00151D78"/>
    <w:rsid w:val="0015254F"/>
    <w:rsid w:val="00152742"/>
    <w:rsid w:val="00152B9A"/>
    <w:rsid w:val="00152C9D"/>
    <w:rsid w:val="001547EF"/>
    <w:rsid w:val="00154863"/>
    <w:rsid w:val="00155DC9"/>
    <w:rsid w:val="00157450"/>
    <w:rsid w:val="00160999"/>
    <w:rsid w:val="00160B54"/>
    <w:rsid w:val="00162B4B"/>
    <w:rsid w:val="00162D33"/>
    <w:rsid w:val="00164FD3"/>
    <w:rsid w:val="00165819"/>
    <w:rsid w:val="001665AC"/>
    <w:rsid w:val="001668E8"/>
    <w:rsid w:val="0016698A"/>
    <w:rsid w:val="00166A94"/>
    <w:rsid w:val="001675CB"/>
    <w:rsid w:val="001701D2"/>
    <w:rsid w:val="00170734"/>
    <w:rsid w:val="001709AE"/>
    <w:rsid w:val="00172012"/>
    <w:rsid w:val="0017213B"/>
    <w:rsid w:val="00172E17"/>
    <w:rsid w:val="0017407A"/>
    <w:rsid w:val="00175057"/>
    <w:rsid w:val="00175156"/>
    <w:rsid w:val="00175F60"/>
    <w:rsid w:val="00176141"/>
    <w:rsid w:val="00176772"/>
    <w:rsid w:val="00177D2C"/>
    <w:rsid w:val="00180A46"/>
    <w:rsid w:val="001818DC"/>
    <w:rsid w:val="001827C7"/>
    <w:rsid w:val="0018342A"/>
    <w:rsid w:val="00185245"/>
    <w:rsid w:val="001907CB"/>
    <w:rsid w:val="00190A85"/>
    <w:rsid w:val="00190D97"/>
    <w:rsid w:val="00191C72"/>
    <w:rsid w:val="00192A4D"/>
    <w:rsid w:val="00194642"/>
    <w:rsid w:val="00195078"/>
    <w:rsid w:val="00195171"/>
    <w:rsid w:val="0019553D"/>
    <w:rsid w:val="001961F1"/>
    <w:rsid w:val="0019634C"/>
    <w:rsid w:val="00196A05"/>
    <w:rsid w:val="001A12EF"/>
    <w:rsid w:val="001A220F"/>
    <w:rsid w:val="001A3F10"/>
    <w:rsid w:val="001A5540"/>
    <w:rsid w:val="001A593D"/>
    <w:rsid w:val="001A6FDA"/>
    <w:rsid w:val="001A7003"/>
    <w:rsid w:val="001B09A0"/>
    <w:rsid w:val="001B3B98"/>
    <w:rsid w:val="001B3D1A"/>
    <w:rsid w:val="001B3F5C"/>
    <w:rsid w:val="001B59BA"/>
    <w:rsid w:val="001B5C65"/>
    <w:rsid w:val="001B6D93"/>
    <w:rsid w:val="001C00C1"/>
    <w:rsid w:val="001C16FC"/>
    <w:rsid w:val="001C1A4B"/>
    <w:rsid w:val="001C2E1E"/>
    <w:rsid w:val="001C3F6B"/>
    <w:rsid w:val="001C413F"/>
    <w:rsid w:val="001C4161"/>
    <w:rsid w:val="001C6680"/>
    <w:rsid w:val="001C6850"/>
    <w:rsid w:val="001C69AD"/>
    <w:rsid w:val="001C7930"/>
    <w:rsid w:val="001C7CBC"/>
    <w:rsid w:val="001C7F62"/>
    <w:rsid w:val="001D2649"/>
    <w:rsid w:val="001D2BF4"/>
    <w:rsid w:val="001D2E42"/>
    <w:rsid w:val="001D2E81"/>
    <w:rsid w:val="001D457D"/>
    <w:rsid w:val="001D485A"/>
    <w:rsid w:val="001D5371"/>
    <w:rsid w:val="001D61D5"/>
    <w:rsid w:val="001D75D5"/>
    <w:rsid w:val="001E016C"/>
    <w:rsid w:val="001E067C"/>
    <w:rsid w:val="001E390C"/>
    <w:rsid w:val="001E3A8E"/>
    <w:rsid w:val="001E4DE3"/>
    <w:rsid w:val="001E5255"/>
    <w:rsid w:val="001E537E"/>
    <w:rsid w:val="001E5971"/>
    <w:rsid w:val="001E5D21"/>
    <w:rsid w:val="001E5EA9"/>
    <w:rsid w:val="001F00D4"/>
    <w:rsid w:val="001F0749"/>
    <w:rsid w:val="001F0CAB"/>
    <w:rsid w:val="001F0E63"/>
    <w:rsid w:val="001F104D"/>
    <w:rsid w:val="001F11A3"/>
    <w:rsid w:val="001F163B"/>
    <w:rsid w:val="001F277A"/>
    <w:rsid w:val="001F2E5A"/>
    <w:rsid w:val="001F51F2"/>
    <w:rsid w:val="001F5294"/>
    <w:rsid w:val="001F5DCD"/>
    <w:rsid w:val="001F61E2"/>
    <w:rsid w:val="001F6208"/>
    <w:rsid w:val="001F6CA0"/>
    <w:rsid w:val="001F721F"/>
    <w:rsid w:val="001F784D"/>
    <w:rsid w:val="001F7DD3"/>
    <w:rsid w:val="00201181"/>
    <w:rsid w:val="002014C2"/>
    <w:rsid w:val="00202123"/>
    <w:rsid w:val="00202550"/>
    <w:rsid w:val="0020289E"/>
    <w:rsid w:val="00202914"/>
    <w:rsid w:val="00202ECC"/>
    <w:rsid w:val="00202FDD"/>
    <w:rsid w:val="00203A1E"/>
    <w:rsid w:val="00206A7D"/>
    <w:rsid w:val="002070AF"/>
    <w:rsid w:val="002073FC"/>
    <w:rsid w:val="00207913"/>
    <w:rsid w:val="00207993"/>
    <w:rsid w:val="00210643"/>
    <w:rsid w:val="00210E10"/>
    <w:rsid w:val="00212490"/>
    <w:rsid w:val="00212F20"/>
    <w:rsid w:val="00214B3A"/>
    <w:rsid w:val="00215529"/>
    <w:rsid w:val="00215A44"/>
    <w:rsid w:val="00215E71"/>
    <w:rsid w:val="002166E2"/>
    <w:rsid w:val="0021695E"/>
    <w:rsid w:val="00216A02"/>
    <w:rsid w:val="00220408"/>
    <w:rsid w:val="00220E7F"/>
    <w:rsid w:val="0022101D"/>
    <w:rsid w:val="00221190"/>
    <w:rsid w:val="002229B6"/>
    <w:rsid w:val="002230B5"/>
    <w:rsid w:val="00223389"/>
    <w:rsid w:val="00223687"/>
    <w:rsid w:val="002236CF"/>
    <w:rsid w:val="0022402F"/>
    <w:rsid w:val="00224161"/>
    <w:rsid w:val="00225FAE"/>
    <w:rsid w:val="00225FD4"/>
    <w:rsid w:val="00226D8C"/>
    <w:rsid w:val="00231673"/>
    <w:rsid w:val="00232B05"/>
    <w:rsid w:val="00233DFF"/>
    <w:rsid w:val="00234FA3"/>
    <w:rsid w:val="00236510"/>
    <w:rsid w:val="002365EC"/>
    <w:rsid w:val="00237384"/>
    <w:rsid w:val="00240527"/>
    <w:rsid w:val="00240ED2"/>
    <w:rsid w:val="00241C5A"/>
    <w:rsid w:val="002423DA"/>
    <w:rsid w:val="002430FD"/>
    <w:rsid w:val="002443B3"/>
    <w:rsid w:val="002448C6"/>
    <w:rsid w:val="002479A7"/>
    <w:rsid w:val="00247CC3"/>
    <w:rsid w:val="00251BC7"/>
    <w:rsid w:val="002524B3"/>
    <w:rsid w:val="00252DB1"/>
    <w:rsid w:val="002531F5"/>
    <w:rsid w:val="002534AB"/>
    <w:rsid w:val="00255115"/>
    <w:rsid w:val="00256745"/>
    <w:rsid w:val="00256D33"/>
    <w:rsid w:val="002572FF"/>
    <w:rsid w:val="00257722"/>
    <w:rsid w:val="0026019F"/>
    <w:rsid w:val="002602E1"/>
    <w:rsid w:val="002610D4"/>
    <w:rsid w:val="0026352A"/>
    <w:rsid w:val="0026386E"/>
    <w:rsid w:val="00264D74"/>
    <w:rsid w:val="00265023"/>
    <w:rsid w:val="002658BC"/>
    <w:rsid w:val="0026590F"/>
    <w:rsid w:val="00265D94"/>
    <w:rsid w:val="00265EE7"/>
    <w:rsid w:val="0026675B"/>
    <w:rsid w:val="00266BEC"/>
    <w:rsid w:val="0026742F"/>
    <w:rsid w:val="0026789B"/>
    <w:rsid w:val="00267ABC"/>
    <w:rsid w:val="002705C7"/>
    <w:rsid w:val="002721B5"/>
    <w:rsid w:val="00275098"/>
    <w:rsid w:val="0027555B"/>
    <w:rsid w:val="00276038"/>
    <w:rsid w:val="00276EEF"/>
    <w:rsid w:val="00277510"/>
    <w:rsid w:val="00277824"/>
    <w:rsid w:val="00277AA9"/>
    <w:rsid w:val="00277D6D"/>
    <w:rsid w:val="002805C8"/>
    <w:rsid w:val="002808AF"/>
    <w:rsid w:val="00281037"/>
    <w:rsid w:val="0028142E"/>
    <w:rsid w:val="002815AE"/>
    <w:rsid w:val="00281DBA"/>
    <w:rsid w:val="00281E30"/>
    <w:rsid w:val="00281E42"/>
    <w:rsid w:val="00281EFD"/>
    <w:rsid w:val="00282403"/>
    <w:rsid w:val="00282F93"/>
    <w:rsid w:val="0028376C"/>
    <w:rsid w:val="00283E9D"/>
    <w:rsid w:val="002842E3"/>
    <w:rsid w:val="0028484B"/>
    <w:rsid w:val="00284BCE"/>
    <w:rsid w:val="00284C55"/>
    <w:rsid w:val="00285439"/>
    <w:rsid w:val="00285913"/>
    <w:rsid w:val="00286186"/>
    <w:rsid w:val="00286537"/>
    <w:rsid w:val="002869AE"/>
    <w:rsid w:val="00286ABF"/>
    <w:rsid w:val="00292D25"/>
    <w:rsid w:val="00293758"/>
    <w:rsid w:val="00293F0F"/>
    <w:rsid w:val="002943CF"/>
    <w:rsid w:val="002949B8"/>
    <w:rsid w:val="00294AD9"/>
    <w:rsid w:val="00294DA4"/>
    <w:rsid w:val="002952B0"/>
    <w:rsid w:val="00295780"/>
    <w:rsid w:val="00296089"/>
    <w:rsid w:val="00296DFA"/>
    <w:rsid w:val="002A037F"/>
    <w:rsid w:val="002A04F6"/>
    <w:rsid w:val="002A16C9"/>
    <w:rsid w:val="002A2D8E"/>
    <w:rsid w:val="002A3A37"/>
    <w:rsid w:val="002A460B"/>
    <w:rsid w:val="002A623B"/>
    <w:rsid w:val="002A68BC"/>
    <w:rsid w:val="002A7A19"/>
    <w:rsid w:val="002B03E6"/>
    <w:rsid w:val="002B210D"/>
    <w:rsid w:val="002B2AC5"/>
    <w:rsid w:val="002B4083"/>
    <w:rsid w:val="002B4B1F"/>
    <w:rsid w:val="002B501E"/>
    <w:rsid w:val="002B5B0B"/>
    <w:rsid w:val="002B5E59"/>
    <w:rsid w:val="002B5F88"/>
    <w:rsid w:val="002B61ED"/>
    <w:rsid w:val="002B6307"/>
    <w:rsid w:val="002B6755"/>
    <w:rsid w:val="002B7CC8"/>
    <w:rsid w:val="002C1D11"/>
    <w:rsid w:val="002C217F"/>
    <w:rsid w:val="002C31CD"/>
    <w:rsid w:val="002C3ED8"/>
    <w:rsid w:val="002C4DAF"/>
    <w:rsid w:val="002C6BA8"/>
    <w:rsid w:val="002C7FFD"/>
    <w:rsid w:val="002D028C"/>
    <w:rsid w:val="002D089A"/>
    <w:rsid w:val="002D1CD4"/>
    <w:rsid w:val="002D1EF9"/>
    <w:rsid w:val="002D2512"/>
    <w:rsid w:val="002D2807"/>
    <w:rsid w:val="002D65C1"/>
    <w:rsid w:val="002D6A3F"/>
    <w:rsid w:val="002D707D"/>
    <w:rsid w:val="002D7163"/>
    <w:rsid w:val="002D73D7"/>
    <w:rsid w:val="002D7CD1"/>
    <w:rsid w:val="002E07F9"/>
    <w:rsid w:val="002E0B95"/>
    <w:rsid w:val="002E0DE4"/>
    <w:rsid w:val="002E1165"/>
    <w:rsid w:val="002E36C6"/>
    <w:rsid w:val="002E3C92"/>
    <w:rsid w:val="002E558F"/>
    <w:rsid w:val="002E5B2A"/>
    <w:rsid w:val="002E6588"/>
    <w:rsid w:val="002E6835"/>
    <w:rsid w:val="002E7559"/>
    <w:rsid w:val="002E7C13"/>
    <w:rsid w:val="002F01CD"/>
    <w:rsid w:val="002F02FD"/>
    <w:rsid w:val="002F2446"/>
    <w:rsid w:val="002F247D"/>
    <w:rsid w:val="002F2855"/>
    <w:rsid w:val="002F2DDE"/>
    <w:rsid w:val="002F4528"/>
    <w:rsid w:val="002F4FE8"/>
    <w:rsid w:val="002F56CF"/>
    <w:rsid w:val="002F5AAC"/>
    <w:rsid w:val="00300530"/>
    <w:rsid w:val="003008C9"/>
    <w:rsid w:val="00300A93"/>
    <w:rsid w:val="00301FBA"/>
    <w:rsid w:val="003028D5"/>
    <w:rsid w:val="00302923"/>
    <w:rsid w:val="00303825"/>
    <w:rsid w:val="003077E6"/>
    <w:rsid w:val="00310627"/>
    <w:rsid w:val="0031079E"/>
    <w:rsid w:val="00311346"/>
    <w:rsid w:val="00311DF9"/>
    <w:rsid w:val="00312C07"/>
    <w:rsid w:val="00313760"/>
    <w:rsid w:val="00313940"/>
    <w:rsid w:val="00313B68"/>
    <w:rsid w:val="00314320"/>
    <w:rsid w:val="00314CD0"/>
    <w:rsid w:val="003168DC"/>
    <w:rsid w:val="003170AD"/>
    <w:rsid w:val="003174DD"/>
    <w:rsid w:val="00317B17"/>
    <w:rsid w:val="00320B02"/>
    <w:rsid w:val="00322635"/>
    <w:rsid w:val="00323EAA"/>
    <w:rsid w:val="00325811"/>
    <w:rsid w:val="003268B0"/>
    <w:rsid w:val="00326E08"/>
    <w:rsid w:val="003276A3"/>
    <w:rsid w:val="00327773"/>
    <w:rsid w:val="00327F87"/>
    <w:rsid w:val="00330404"/>
    <w:rsid w:val="00330B33"/>
    <w:rsid w:val="00331ACA"/>
    <w:rsid w:val="003340F0"/>
    <w:rsid w:val="00335ED6"/>
    <w:rsid w:val="00336ADF"/>
    <w:rsid w:val="003373E0"/>
    <w:rsid w:val="0033765B"/>
    <w:rsid w:val="0034018B"/>
    <w:rsid w:val="003403A7"/>
    <w:rsid w:val="00340B64"/>
    <w:rsid w:val="00341701"/>
    <w:rsid w:val="00341E31"/>
    <w:rsid w:val="00341E5C"/>
    <w:rsid w:val="00342E3D"/>
    <w:rsid w:val="00343CC3"/>
    <w:rsid w:val="003443C4"/>
    <w:rsid w:val="003448AA"/>
    <w:rsid w:val="00344978"/>
    <w:rsid w:val="0034568D"/>
    <w:rsid w:val="003467D4"/>
    <w:rsid w:val="003468BE"/>
    <w:rsid w:val="0035104B"/>
    <w:rsid w:val="003521DA"/>
    <w:rsid w:val="003533E8"/>
    <w:rsid w:val="00353435"/>
    <w:rsid w:val="003535D7"/>
    <w:rsid w:val="003538D8"/>
    <w:rsid w:val="00354BD5"/>
    <w:rsid w:val="00355306"/>
    <w:rsid w:val="0035596B"/>
    <w:rsid w:val="00356016"/>
    <w:rsid w:val="003562CA"/>
    <w:rsid w:val="0035657A"/>
    <w:rsid w:val="00356F76"/>
    <w:rsid w:val="0035741A"/>
    <w:rsid w:val="00360309"/>
    <w:rsid w:val="00360B2E"/>
    <w:rsid w:val="00360C3B"/>
    <w:rsid w:val="00360FD9"/>
    <w:rsid w:val="0036292E"/>
    <w:rsid w:val="00362E8B"/>
    <w:rsid w:val="0036355E"/>
    <w:rsid w:val="00363D31"/>
    <w:rsid w:val="0036582D"/>
    <w:rsid w:val="00365923"/>
    <w:rsid w:val="003662A9"/>
    <w:rsid w:val="0036761F"/>
    <w:rsid w:val="00367669"/>
    <w:rsid w:val="0036779E"/>
    <w:rsid w:val="00370344"/>
    <w:rsid w:val="0037078B"/>
    <w:rsid w:val="003707B7"/>
    <w:rsid w:val="00371EE2"/>
    <w:rsid w:val="00373229"/>
    <w:rsid w:val="00373AE8"/>
    <w:rsid w:val="00373CFC"/>
    <w:rsid w:val="00377109"/>
    <w:rsid w:val="0037741E"/>
    <w:rsid w:val="003776BE"/>
    <w:rsid w:val="00377B43"/>
    <w:rsid w:val="00380E3B"/>
    <w:rsid w:val="00381795"/>
    <w:rsid w:val="00383239"/>
    <w:rsid w:val="0038395E"/>
    <w:rsid w:val="00383AA1"/>
    <w:rsid w:val="00383B0D"/>
    <w:rsid w:val="003852EA"/>
    <w:rsid w:val="00385506"/>
    <w:rsid w:val="0038577B"/>
    <w:rsid w:val="003857A7"/>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08FD"/>
    <w:rsid w:val="003A2710"/>
    <w:rsid w:val="003A3841"/>
    <w:rsid w:val="003A535A"/>
    <w:rsid w:val="003A58B0"/>
    <w:rsid w:val="003B009B"/>
    <w:rsid w:val="003B091C"/>
    <w:rsid w:val="003B1C16"/>
    <w:rsid w:val="003B249C"/>
    <w:rsid w:val="003B27BD"/>
    <w:rsid w:val="003B2E47"/>
    <w:rsid w:val="003B3200"/>
    <w:rsid w:val="003B7F59"/>
    <w:rsid w:val="003C0AE1"/>
    <w:rsid w:val="003C112A"/>
    <w:rsid w:val="003C17A3"/>
    <w:rsid w:val="003C1BA4"/>
    <w:rsid w:val="003C24C9"/>
    <w:rsid w:val="003C2A16"/>
    <w:rsid w:val="003C2A77"/>
    <w:rsid w:val="003C3886"/>
    <w:rsid w:val="003C38EB"/>
    <w:rsid w:val="003C3CD4"/>
    <w:rsid w:val="003C3FCB"/>
    <w:rsid w:val="003C7B08"/>
    <w:rsid w:val="003D2B60"/>
    <w:rsid w:val="003D3A10"/>
    <w:rsid w:val="003D3B36"/>
    <w:rsid w:val="003D3CB8"/>
    <w:rsid w:val="003D3D22"/>
    <w:rsid w:val="003D72DB"/>
    <w:rsid w:val="003E07F8"/>
    <w:rsid w:val="003E165F"/>
    <w:rsid w:val="003E1CC4"/>
    <w:rsid w:val="003E1FEF"/>
    <w:rsid w:val="003E206E"/>
    <w:rsid w:val="003E2E86"/>
    <w:rsid w:val="003E3881"/>
    <w:rsid w:val="003E3C37"/>
    <w:rsid w:val="003E3DB3"/>
    <w:rsid w:val="003E57B4"/>
    <w:rsid w:val="003E64A1"/>
    <w:rsid w:val="003E7056"/>
    <w:rsid w:val="003E7F73"/>
    <w:rsid w:val="003F1474"/>
    <w:rsid w:val="003F1D54"/>
    <w:rsid w:val="003F2068"/>
    <w:rsid w:val="003F3CF8"/>
    <w:rsid w:val="003F3DAE"/>
    <w:rsid w:val="003F419C"/>
    <w:rsid w:val="003F487D"/>
    <w:rsid w:val="003F74B8"/>
    <w:rsid w:val="003F7AFC"/>
    <w:rsid w:val="004008A9"/>
    <w:rsid w:val="004010C3"/>
    <w:rsid w:val="00401C8A"/>
    <w:rsid w:val="00401DBE"/>
    <w:rsid w:val="004031DD"/>
    <w:rsid w:val="00403E27"/>
    <w:rsid w:val="004042D1"/>
    <w:rsid w:val="0040709C"/>
    <w:rsid w:val="00407EEF"/>
    <w:rsid w:val="004102BD"/>
    <w:rsid w:val="004108C6"/>
    <w:rsid w:val="00410DE5"/>
    <w:rsid w:val="00410EFF"/>
    <w:rsid w:val="00411892"/>
    <w:rsid w:val="00412284"/>
    <w:rsid w:val="004134AF"/>
    <w:rsid w:val="00413631"/>
    <w:rsid w:val="004151CD"/>
    <w:rsid w:val="004155CD"/>
    <w:rsid w:val="00415B64"/>
    <w:rsid w:val="00417284"/>
    <w:rsid w:val="00417418"/>
    <w:rsid w:val="0041746B"/>
    <w:rsid w:val="00420090"/>
    <w:rsid w:val="00420A56"/>
    <w:rsid w:val="00420D46"/>
    <w:rsid w:val="004220D0"/>
    <w:rsid w:val="004239AB"/>
    <w:rsid w:val="00424900"/>
    <w:rsid w:val="00425110"/>
    <w:rsid w:val="004252F0"/>
    <w:rsid w:val="0042733D"/>
    <w:rsid w:val="00427818"/>
    <w:rsid w:val="00427D43"/>
    <w:rsid w:val="004305BE"/>
    <w:rsid w:val="0043174F"/>
    <w:rsid w:val="00431B47"/>
    <w:rsid w:val="00431FF7"/>
    <w:rsid w:val="00432527"/>
    <w:rsid w:val="0043256B"/>
    <w:rsid w:val="00433471"/>
    <w:rsid w:val="00433601"/>
    <w:rsid w:val="00433A94"/>
    <w:rsid w:val="00434201"/>
    <w:rsid w:val="004349F1"/>
    <w:rsid w:val="00434A18"/>
    <w:rsid w:val="004358E7"/>
    <w:rsid w:val="00437462"/>
    <w:rsid w:val="004410D1"/>
    <w:rsid w:val="00442244"/>
    <w:rsid w:val="004425C5"/>
    <w:rsid w:val="00442C99"/>
    <w:rsid w:val="00443072"/>
    <w:rsid w:val="004439B9"/>
    <w:rsid w:val="00444152"/>
    <w:rsid w:val="00444394"/>
    <w:rsid w:val="00444936"/>
    <w:rsid w:val="00444BDA"/>
    <w:rsid w:val="00444CA7"/>
    <w:rsid w:val="0044524E"/>
    <w:rsid w:val="00445259"/>
    <w:rsid w:val="004455B8"/>
    <w:rsid w:val="00447BDE"/>
    <w:rsid w:val="00447CB0"/>
    <w:rsid w:val="00447F70"/>
    <w:rsid w:val="00451F0C"/>
    <w:rsid w:val="00452DC0"/>
    <w:rsid w:val="00452F98"/>
    <w:rsid w:val="00453206"/>
    <w:rsid w:val="00455199"/>
    <w:rsid w:val="0045630B"/>
    <w:rsid w:val="004565D1"/>
    <w:rsid w:val="00456DD8"/>
    <w:rsid w:val="00457129"/>
    <w:rsid w:val="004575A8"/>
    <w:rsid w:val="0046028F"/>
    <w:rsid w:val="00461597"/>
    <w:rsid w:val="00462478"/>
    <w:rsid w:val="004627C8"/>
    <w:rsid w:val="00462A36"/>
    <w:rsid w:val="0046323D"/>
    <w:rsid w:val="00463FBA"/>
    <w:rsid w:val="00464448"/>
    <w:rsid w:val="00465735"/>
    <w:rsid w:val="00465990"/>
    <w:rsid w:val="00465B70"/>
    <w:rsid w:val="004666FB"/>
    <w:rsid w:val="004679F1"/>
    <w:rsid w:val="00467B38"/>
    <w:rsid w:val="0047061A"/>
    <w:rsid w:val="004716FA"/>
    <w:rsid w:val="00472693"/>
    <w:rsid w:val="0047278A"/>
    <w:rsid w:val="004739EE"/>
    <w:rsid w:val="00473FA2"/>
    <w:rsid w:val="00474104"/>
    <w:rsid w:val="004744FF"/>
    <w:rsid w:val="00475614"/>
    <w:rsid w:val="004768D9"/>
    <w:rsid w:val="00476BC3"/>
    <w:rsid w:val="00476CED"/>
    <w:rsid w:val="004770BD"/>
    <w:rsid w:val="00477784"/>
    <w:rsid w:val="004778F0"/>
    <w:rsid w:val="00477913"/>
    <w:rsid w:val="00480F48"/>
    <w:rsid w:val="0048205F"/>
    <w:rsid w:val="00482553"/>
    <w:rsid w:val="0048287A"/>
    <w:rsid w:val="00485084"/>
    <w:rsid w:val="00485664"/>
    <w:rsid w:val="00485752"/>
    <w:rsid w:val="00486B01"/>
    <w:rsid w:val="00486B04"/>
    <w:rsid w:val="00487716"/>
    <w:rsid w:val="00487F9D"/>
    <w:rsid w:val="00491598"/>
    <w:rsid w:val="00491F03"/>
    <w:rsid w:val="00492726"/>
    <w:rsid w:val="0049277F"/>
    <w:rsid w:val="00492DC3"/>
    <w:rsid w:val="00493656"/>
    <w:rsid w:val="00493805"/>
    <w:rsid w:val="00493F9E"/>
    <w:rsid w:val="00494910"/>
    <w:rsid w:val="00494F50"/>
    <w:rsid w:val="00495430"/>
    <w:rsid w:val="00495CAD"/>
    <w:rsid w:val="00497BE6"/>
    <w:rsid w:val="00497C4D"/>
    <w:rsid w:val="004A0EA0"/>
    <w:rsid w:val="004A0F4E"/>
    <w:rsid w:val="004A0F57"/>
    <w:rsid w:val="004A172E"/>
    <w:rsid w:val="004A2C74"/>
    <w:rsid w:val="004A4D30"/>
    <w:rsid w:val="004A545B"/>
    <w:rsid w:val="004B0A45"/>
    <w:rsid w:val="004B1C92"/>
    <w:rsid w:val="004B4751"/>
    <w:rsid w:val="004B4897"/>
    <w:rsid w:val="004B4CAE"/>
    <w:rsid w:val="004B7EA5"/>
    <w:rsid w:val="004C0632"/>
    <w:rsid w:val="004C21E5"/>
    <w:rsid w:val="004C3357"/>
    <w:rsid w:val="004C3402"/>
    <w:rsid w:val="004C359F"/>
    <w:rsid w:val="004C3749"/>
    <w:rsid w:val="004C4964"/>
    <w:rsid w:val="004C5593"/>
    <w:rsid w:val="004C6108"/>
    <w:rsid w:val="004C6456"/>
    <w:rsid w:val="004C6887"/>
    <w:rsid w:val="004C6AD0"/>
    <w:rsid w:val="004C760D"/>
    <w:rsid w:val="004C7B92"/>
    <w:rsid w:val="004D15D0"/>
    <w:rsid w:val="004D1FE8"/>
    <w:rsid w:val="004D20EC"/>
    <w:rsid w:val="004D2321"/>
    <w:rsid w:val="004D23DC"/>
    <w:rsid w:val="004D3171"/>
    <w:rsid w:val="004D3E3C"/>
    <w:rsid w:val="004D3F12"/>
    <w:rsid w:val="004D4093"/>
    <w:rsid w:val="004D5857"/>
    <w:rsid w:val="004D7264"/>
    <w:rsid w:val="004E0348"/>
    <w:rsid w:val="004E0A61"/>
    <w:rsid w:val="004E1440"/>
    <w:rsid w:val="004E1785"/>
    <w:rsid w:val="004E1ED6"/>
    <w:rsid w:val="004E1FE3"/>
    <w:rsid w:val="004E2FE9"/>
    <w:rsid w:val="004E34F7"/>
    <w:rsid w:val="004E35F0"/>
    <w:rsid w:val="004E40A6"/>
    <w:rsid w:val="004E4B05"/>
    <w:rsid w:val="004E56A6"/>
    <w:rsid w:val="004E5E32"/>
    <w:rsid w:val="004E6453"/>
    <w:rsid w:val="004E69D1"/>
    <w:rsid w:val="004E6D30"/>
    <w:rsid w:val="004E6DB7"/>
    <w:rsid w:val="004E7A33"/>
    <w:rsid w:val="004F1116"/>
    <w:rsid w:val="004F179C"/>
    <w:rsid w:val="004F25FF"/>
    <w:rsid w:val="004F27E1"/>
    <w:rsid w:val="004F29E0"/>
    <w:rsid w:val="004F33E1"/>
    <w:rsid w:val="004F35F0"/>
    <w:rsid w:val="004F3FB8"/>
    <w:rsid w:val="004F428D"/>
    <w:rsid w:val="004F4BDE"/>
    <w:rsid w:val="004F5D98"/>
    <w:rsid w:val="004F7BAC"/>
    <w:rsid w:val="00501007"/>
    <w:rsid w:val="00502D16"/>
    <w:rsid w:val="00502DCF"/>
    <w:rsid w:val="00502DF8"/>
    <w:rsid w:val="00503B6B"/>
    <w:rsid w:val="005042E6"/>
    <w:rsid w:val="005051D2"/>
    <w:rsid w:val="00505404"/>
    <w:rsid w:val="00505820"/>
    <w:rsid w:val="00505A6E"/>
    <w:rsid w:val="0050657F"/>
    <w:rsid w:val="00507AE9"/>
    <w:rsid w:val="00507EFC"/>
    <w:rsid w:val="00511D50"/>
    <w:rsid w:val="00511DE9"/>
    <w:rsid w:val="00512A26"/>
    <w:rsid w:val="00512C2E"/>
    <w:rsid w:val="005143E0"/>
    <w:rsid w:val="00516099"/>
    <w:rsid w:val="00517BC8"/>
    <w:rsid w:val="00520978"/>
    <w:rsid w:val="00522161"/>
    <w:rsid w:val="005226CC"/>
    <w:rsid w:val="005230D1"/>
    <w:rsid w:val="005232E9"/>
    <w:rsid w:val="00523845"/>
    <w:rsid w:val="005255A2"/>
    <w:rsid w:val="00525DF0"/>
    <w:rsid w:val="00525E6C"/>
    <w:rsid w:val="00525FD1"/>
    <w:rsid w:val="00526108"/>
    <w:rsid w:val="00526975"/>
    <w:rsid w:val="00530922"/>
    <w:rsid w:val="00530D9E"/>
    <w:rsid w:val="00530DAD"/>
    <w:rsid w:val="00531CD2"/>
    <w:rsid w:val="00531DF7"/>
    <w:rsid w:val="00532968"/>
    <w:rsid w:val="00532FA8"/>
    <w:rsid w:val="0053419E"/>
    <w:rsid w:val="0053490E"/>
    <w:rsid w:val="005350C7"/>
    <w:rsid w:val="00541360"/>
    <w:rsid w:val="00541C52"/>
    <w:rsid w:val="00541D93"/>
    <w:rsid w:val="005422F0"/>
    <w:rsid w:val="0054312E"/>
    <w:rsid w:val="0054460E"/>
    <w:rsid w:val="00545CDB"/>
    <w:rsid w:val="0054638B"/>
    <w:rsid w:val="005508B4"/>
    <w:rsid w:val="00550A6C"/>
    <w:rsid w:val="00553128"/>
    <w:rsid w:val="005531F3"/>
    <w:rsid w:val="0055435B"/>
    <w:rsid w:val="0055595E"/>
    <w:rsid w:val="00555A48"/>
    <w:rsid w:val="00557024"/>
    <w:rsid w:val="005607DB"/>
    <w:rsid w:val="00560EE1"/>
    <w:rsid w:val="00561AB5"/>
    <w:rsid w:val="00561AC8"/>
    <w:rsid w:val="0056265B"/>
    <w:rsid w:val="00563A0E"/>
    <w:rsid w:val="00563F66"/>
    <w:rsid w:val="00566D7E"/>
    <w:rsid w:val="005678CB"/>
    <w:rsid w:val="005679C7"/>
    <w:rsid w:val="005702F9"/>
    <w:rsid w:val="00570635"/>
    <w:rsid w:val="00571C38"/>
    <w:rsid w:val="005720BE"/>
    <w:rsid w:val="00572947"/>
    <w:rsid w:val="005747DA"/>
    <w:rsid w:val="00574877"/>
    <w:rsid w:val="00574CD6"/>
    <w:rsid w:val="00575406"/>
    <w:rsid w:val="005757B0"/>
    <w:rsid w:val="0057601D"/>
    <w:rsid w:val="00576D10"/>
    <w:rsid w:val="005778EA"/>
    <w:rsid w:val="005809D2"/>
    <w:rsid w:val="00581050"/>
    <w:rsid w:val="005833D4"/>
    <w:rsid w:val="0058340B"/>
    <w:rsid w:val="00583D23"/>
    <w:rsid w:val="005851F9"/>
    <w:rsid w:val="00586328"/>
    <w:rsid w:val="0058699D"/>
    <w:rsid w:val="00586C24"/>
    <w:rsid w:val="00587A41"/>
    <w:rsid w:val="005900A7"/>
    <w:rsid w:val="00590A9C"/>
    <w:rsid w:val="00591C49"/>
    <w:rsid w:val="00591EBC"/>
    <w:rsid w:val="0059233A"/>
    <w:rsid w:val="005936D1"/>
    <w:rsid w:val="00594FAE"/>
    <w:rsid w:val="00595DC4"/>
    <w:rsid w:val="00596B37"/>
    <w:rsid w:val="005973C1"/>
    <w:rsid w:val="005A05B3"/>
    <w:rsid w:val="005A05C1"/>
    <w:rsid w:val="005A1704"/>
    <w:rsid w:val="005A17DA"/>
    <w:rsid w:val="005A18C0"/>
    <w:rsid w:val="005A1D06"/>
    <w:rsid w:val="005A3786"/>
    <w:rsid w:val="005A49E6"/>
    <w:rsid w:val="005A53AC"/>
    <w:rsid w:val="005A5811"/>
    <w:rsid w:val="005A6382"/>
    <w:rsid w:val="005A6620"/>
    <w:rsid w:val="005A6745"/>
    <w:rsid w:val="005A6DAB"/>
    <w:rsid w:val="005B16BE"/>
    <w:rsid w:val="005B1741"/>
    <w:rsid w:val="005B2098"/>
    <w:rsid w:val="005B22F7"/>
    <w:rsid w:val="005B2371"/>
    <w:rsid w:val="005B23B4"/>
    <w:rsid w:val="005B24DE"/>
    <w:rsid w:val="005B2731"/>
    <w:rsid w:val="005B2AED"/>
    <w:rsid w:val="005B3489"/>
    <w:rsid w:val="005B3C0A"/>
    <w:rsid w:val="005B3FE6"/>
    <w:rsid w:val="005B5527"/>
    <w:rsid w:val="005B5550"/>
    <w:rsid w:val="005B60E5"/>
    <w:rsid w:val="005B6FC2"/>
    <w:rsid w:val="005B7DF0"/>
    <w:rsid w:val="005B7EC1"/>
    <w:rsid w:val="005C00BE"/>
    <w:rsid w:val="005C1EEB"/>
    <w:rsid w:val="005C507E"/>
    <w:rsid w:val="005C59E6"/>
    <w:rsid w:val="005C745D"/>
    <w:rsid w:val="005C7EE7"/>
    <w:rsid w:val="005D15E6"/>
    <w:rsid w:val="005D2CFE"/>
    <w:rsid w:val="005D35BD"/>
    <w:rsid w:val="005D3B88"/>
    <w:rsid w:val="005D3DB5"/>
    <w:rsid w:val="005D59B1"/>
    <w:rsid w:val="005D7510"/>
    <w:rsid w:val="005D7C7E"/>
    <w:rsid w:val="005E1B09"/>
    <w:rsid w:val="005E2E21"/>
    <w:rsid w:val="005E3D83"/>
    <w:rsid w:val="005E43A6"/>
    <w:rsid w:val="005E44CC"/>
    <w:rsid w:val="005E496C"/>
    <w:rsid w:val="005E5593"/>
    <w:rsid w:val="005E585C"/>
    <w:rsid w:val="005E75E3"/>
    <w:rsid w:val="005F00BE"/>
    <w:rsid w:val="005F0A33"/>
    <w:rsid w:val="005F1232"/>
    <w:rsid w:val="005F1DCD"/>
    <w:rsid w:val="005F3514"/>
    <w:rsid w:val="005F4157"/>
    <w:rsid w:val="005F48DB"/>
    <w:rsid w:val="005F4C4E"/>
    <w:rsid w:val="005F64D0"/>
    <w:rsid w:val="005F6FC1"/>
    <w:rsid w:val="005F72AD"/>
    <w:rsid w:val="006005DD"/>
    <w:rsid w:val="00600E8A"/>
    <w:rsid w:val="00601B87"/>
    <w:rsid w:val="00602E57"/>
    <w:rsid w:val="00603F9B"/>
    <w:rsid w:val="006055F5"/>
    <w:rsid w:val="00606B7E"/>
    <w:rsid w:val="00606D2E"/>
    <w:rsid w:val="006071AD"/>
    <w:rsid w:val="006071C2"/>
    <w:rsid w:val="00610A2B"/>
    <w:rsid w:val="00610A37"/>
    <w:rsid w:val="00610C6D"/>
    <w:rsid w:val="00611073"/>
    <w:rsid w:val="0061152E"/>
    <w:rsid w:val="00611A5F"/>
    <w:rsid w:val="00613D9E"/>
    <w:rsid w:val="00614A98"/>
    <w:rsid w:val="00615A38"/>
    <w:rsid w:val="0061626B"/>
    <w:rsid w:val="00621196"/>
    <w:rsid w:val="00622084"/>
    <w:rsid w:val="006224CE"/>
    <w:rsid w:val="00622837"/>
    <w:rsid w:val="006228D0"/>
    <w:rsid w:val="00622B8E"/>
    <w:rsid w:val="00623813"/>
    <w:rsid w:val="006257A4"/>
    <w:rsid w:val="006264AC"/>
    <w:rsid w:val="00631498"/>
    <w:rsid w:val="00632AB1"/>
    <w:rsid w:val="006337BD"/>
    <w:rsid w:val="00633F0B"/>
    <w:rsid w:val="00634E19"/>
    <w:rsid w:val="00637CD2"/>
    <w:rsid w:val="006408BC"/>
    <w:rsid w:val="00640E3D"/>
    <w:rsid w:val="00641370"/>
    <w:rsid w:val="00642729"/>
    <w:rsid w:val="00642DF7"/>
    <w:rsid w:val="00643147"/>
    <w:rsid w:val="00643D85"/>
    <w:rsid w:val="00644065"/>
    <w:rsid w:val="006454B9"/>
    <w:rsid w:val="00645903"/>
    <w:rsid w:val="00645A48"/>
    <w:rsid w:val="00647D3E"/>
    <w:rsid w:val="00650955"/>
    <w:rsid w:val="0065107E"/>
    <w:rsid w:val="00652FD1"/>
    <w:rsid w:val="0065387A"/>
    <w:rsid w:val="0065591D"/>
    <w:rsid w:val="00656CEF"/>
    <w:rsid w:val="00656D60"/>
    <w:rsid w:val="0066207E"/>
    <w:rsid w:val="00662AF0"/>
    <w:rsid w:val="00667179"/>
    <w:rsid w:val="006671E6"/>
    <w:rsid w:val="006675D5"/>
    <w:rsid w:val="006675ED"/>
    <w:rsid w:val="006677FC"/>
    <w:rsid w:val="00667D40"/>
    <w:rsid w:val="00667FE5"/>
    <w:rsid w:val="00670712"/>
    <w:rsid w:val="0067228D"/>
    <w:rsid w:val="0067385B"/>
    <w:rsid w:val="00673B7C"/>
    <w:rsid w:val="00674A01"/>
    <w:rsid w:val="006765CE"/>
    <w:rsid w:val="006769BB"/>
    <w:rsid w:val="006776D5"/>
    <w:rsid w:val="00677BD4"/>
    <w:rsid w:val="00680AFB"/>
    <w:rsid w:val="006810FC"/>
    <w:rsid w:val="006824CC"/>
    <w:rsid w:val="006832E2"/>
    <w:rsid w:val="00684EE5"/>
    <w:rsid w:val="0068544F"/>
    <w:rsid w:val="006855EB"/>
    <w:rsid w:val="00686A3D"/>
    <w:rsid w:val="006879E9"/>
    <w:rsid w:val="00690B3B"/>
    <w:rsid w:val="006910DF"/>
    <w:rsid w:val="006913F1"/>
    <w:rsid w:val="0069205B"/>
    <w:rsid w:val="006928B3"/>
    <w:rsid w:val="0069329C"/>
    <w:rsid w:val="00694447"/>
    <w:rsid w:val="00695013"/>
    <w:rsid w:val="00695363"/>
    <w:rsid w:val="00696640"/>
    <w:rsid w:val="0069768F"/>
    <w:rsid w:val="00697CAB"/>
    <w:rsid w:val="00697CD8"/>
    <w:rsid w:val="006A0D1A"/>
    <w:rsid w:val="006A2D87"/>
    <w:rsid w:val="006A3AA8"/>
    <w:rsid w:val="006A7847"/>
    <w:rsid w:val="006B05A2"/>
    <w:rsid w:val="006B099F"/>
    <w:rsid w:val="006B1577"/>
    <w:rsid w:val="006B20B7"/>
    <w:rsid w:val="006B25FA"/>
    <w:rsid w:val="006B42BF"/>
    <w:rsid w:val="006B576D"/>
    <w:rsid w:val="006C0BEB"/>
    <w:rsid w:val="006C1266"/>
    <w:rsid w:val="006C1E60"/>
    <w:rsid w:val="006C237B"/>
    <w:rsid w:val="006C2DD8"/>
    <w:rsid w:val="006C36A2"/>
    <w:rsid w:val="006C47A1"/>
    <w:rsid w:val="006C505A"/>
    <w:rsid w:val="006C5919"/>
    <w:rsid w:val="006C5CD2"/>
    <w:rsid w:val="006C7557"/>
    <w:rsid w:val="006D058C"/>
    <w:rsid w:val="006D1F1C"/>
    <w:rsid w:val="006D2898"/>
    <w:rsid w:val="006D2DE0"/>
    <w:rsid w:val="006D3800"/>
    <w:rsid w:val="006D45B5"/>
    <w:rsid w:val="006D4B41"/>
    <w:rsid w:val="006D50C1"/>
    <w:rsid w:val="006D5308"/>
    <w:rsid w:val="006D5DAA"/>
    <w:rsid w:val="006D5E37"/>
    <w:rsid w:val="006D641C"/>
    <w:rsid w:val="006D65A6"/>
    <w:rsid w:val="006D6645"/>
    <w:rsid w:val="006D7466"/>
    <w:rsid w:val="006D7FC0"/>
    <w:rsid w:val="006E01BA"/>
    <w:rsid w:val="006E223A"/>
    <w:rsid w:val="006E2461"/>
    <w:rsid w:val="006E297D"/>
    <w:rsid w:val="006E2F73"/>
    <w:rsid w:val="006E319A"/>
    <w:rsid w:val="006E323F"/>
    <w:rsid w:val="006E32F0"/>
    <w:rsid w:val="006E3410"/>
    <w:rsid w:val="006E347E"/>
    <w:rsid w:val="006E3D22"/>
    <w:rsid w:val="006E3E7F"/>
    <w:rsid w:val="006E56E1"/>
    <w:rsid w:val="006E7A5A"/>
    <w:rsid w:val="006F0155"/>
    <w:rsid w:val="006F0631"/>
    <w:rsid w:val="006F0C1B"/>
    <w:rsid w:val="006F1722"/>
    <w:rsid w:val="006F426E"/>
    <w:rsid w:val="006F43D2"/>
    <w:rsid w:val="006F484A"/>
    <w:rsid w:val="006F51F2"/>
    <w:rsid w:val="006F6A38"/>
    <w:rsid w:val="006F71C2"/>
    <w:rsid w:val="006F7545"/>
    <w:rsid w:val="00700021"/>
    <w:rsid w:val="0070026A"/>
    <w:rsid w:val="00700A38"/>
    <w:rsid w:val="00701D50"/>
    <w:rsid w:val="00701F6F"/>
    <w:rsid w:val="00701F88"/>
    <w:rsid w:val="00703BB9"/>
    <w:rsid w:val="00703D5B"/>
    <w:rsid w:val="007050B6"/>
    <w:rsid w:val="00705174"/>
    <w:rsid w:val="0070674D"/>
    <w:rsid w:val="00706890"/>
    <w:rsid w:val="007069C3"/>
    <w:rsid w:val="007076AB"/>
    <w:rsid w:val="00710034"/>
    <w:rsid w:val="0071011F"/>
    <w:rsid w:val="007115CE"/>
    <w:rsid w:val="0071169D"/>
    <w:rsid w:val="00711EF5"/>
    <w:rsid w:val="00713123"/>
    <w:rsid w:val="00713A49"/>
    <w:rsid w:val="00714573"/>
    <w:rsid w:val="007157B7"/>
    <w:rsid w:val="00716372"/>
    <w:rsid w:val="00720517"/>
    <w:rsid w:val="00723EF2"/>
    <w:rsid w:val="0072519E"/>
    <w:rsid w:val="00726749"/>
    <w:rsid w:val="00726B29"/>
    <w:rsid w:val="00726D10"/>
    <w:rsid w:val="00727107"/>
    <w:rsid w:val="00727D18"/>
    <w:rsid w:val="00731039"/>
    <w:rsid w:val="007316D9"/>
    <w:rsid w:val="007317DB"/>
    <w:rsid w:val="00732AC2"/>
    <w:rsid w:val="00732C83"/>
    <w:rsid w:val="00733DAC"/>
    <w:rsid w:val="00733E1E"/>
    <w:rsid w:val="00733ED9"/>
    <w:rsid w:val="00733F97"/>
    <w:rsid w:val="007344C7"/>
    <w:rsid w:val="007366B6"/>
    <w:rsid w:val="00737A76"/>
    <w:rsid w:val="00741128"/>
    <w:rsid w:val="00741509"/>
    <w:rsid w:val="00742016"/>
    <w:rsid w:val="0074284E"/>
    <w:rsid w:val="007441E3"/>
    <w:rsid w:val="007464A7"/>
    <w:rsid w:val="00747CA7"/>
    <w:rsid w:val="00750DA1"/>
    <w:rsid w:val="0075109B"/>
    <w:rsid w:val="007520A5"/>
    <w:rsid w:val="00753473"/>
    <w:rsid w:val="0076009A"/>
    <w:rsid w:val="0076173F"/>
    <w:rsid w:val="0076185F"/>
    <w:rsid w:val="00761E11"/>
    <w:rsid w:val="007636C2"/>
    <w:rsid w:val="00764537"/>
    <w:rsid w:val="0076467C"/>
    <w:rsid w:val="00765168"/>
    <w:rsid w:val="007661A0"/>
    <w:rsid w:val="00766263"/>
    <w:rsid w:val="00766907"/>
    <w:rsid w:val="00766C9C"/>
    <w:rsid w:val="00767053"/>
    <w:rsid w:val="00770045"/>
    <w:rsid w:val="00770EAE"/>
    <w:rsid w:val="007713F4"/>
    <w:rsid w:val="0077171A"/>
    <w:rsid w:val="00773AC4"/>
    <w:rsid w:val="00774A2E"/>
    <w:rsid w:val="0077533B"/>
    <w:rsid w:val="007755DA"/>
    <w:rsid w:val="00775C0E"/>
    <w:rsid w:val="007778A3"/>
    <w:rsid w:val="00777F72"/>
    <w:rsid w:val="007800C2"/>
    <w:rsid w:val="00780531"/>
    <w:rsid w:val="00780E24"/>
    <w:rsid w:val="007823A1"/>
    <w:rsid w:val="00782460"/>
    <w:rsid w:val="00782526"/>
    <w:rsid w:val="00782A26"/>
    <w:rsid w:val="00782CC4"/>
    <w:rsid w:val="00785784"/>
    <w:rsid w:val="00786D24"/>
    <w:rsid w:val="007872B9"/>
    <w:rsid w:val="0078774D"/>
    <w:rsid w:val="00787C16"/>
    <w:rsid w:val="00787CAE"/>
    <w:rsid w:val="00790D44"/>
    <w:rsid w:val="007920EC"/>
    <w:rsid w:val="007927F5"/>
    <w:rsid w:val="007948F9"/>
    <w:rsid w:val="00794E17"/>
    <w:rsid w:val="007955BF"/>
    <w:rsid w:val="00795630"/>
    <w:rsid w:val="00795678"/>
    <w:rsid w:val="0079657A"/>
    <w:rsid w:val="00797D16"/>
    <w:rsid w:val="00797F92"/>
    <w:rsid w:val="007A1032"/>
    <w:rsid w:val="007A197F"/>
    <w:rsid w:val="007A310A"/>
    <w:rsid w:val="007A3F29"/>
    <w:rsid w:val="007A42FA"/>
    <w:rsid w:val="007A5465"/>
    <w:rsid w:val="007A64FE"/>
    <w:rsid w:val="007A70B2"/>
    <w:rsid w:val="007A7C2A"/>
    <w:rsid w:val="007B03AB"/>
    <w:rsid w:val="007B0C8E"/>
    <w:rsid w:val="007B1FCC"/>
    <w:rsid w:val="007B20DD"/>
    <w:rsid w:val="007B279F"/>
    <w:rsid w:val="007B27B9"/>
    <w:rsid w:val="007B4C75"/>
    <w:rsid w:val="007B4E48"/>
    <w:rsid w:val="007B4EB4"/>
    <w:rsid w:val="007B543C"/>
    <w:rsid w:val="007B5A44"/>
    <w:rsid w:val="007B5EB0"/>
    <w:rsid w:val="007B68DB"/>
    <w:rsid w:val="007B7027"/>
    <w:rsid w:val="007B7036"/>
    <w:rsid w:val="007B70BC"/>
    <w:rsid w:val="007C0E8F"/>
    <w:rsid w:val="007C4032"/>
    <w:rsid w:val="007C48EC"/>
    <w:rsid w:val="007C6751"/>
    <w:rsid w:val="007C7120"/>
    <w:rsid w:val="007D029D"/>
    <w:rsid w:val="007D0948"/>
    <w:rsid w:val="007D0CA1"/>
    <w:rsid w:val="007D181E"/>
    <w:rsid w:val="007D205E"/>
    <w:rsid w:val="007D2BE1"/>
    <w:rsid w:val="007D3BE3"/>
    <w:rsid w:val="007D3EE0"/>
    <w:rsid w:val="007D4074"/>
    <w:rsid w:val="007D41D0"/>
    <w:rsid w:val="007D4A3B"/>
    <w:rsid w:val="007D766D"/>
    <w:rsid w:val="007D7A59"/>
    <w:rsid w:val="007E17B4"/>
    <w:rsid w:val="007E1CE6"/>
    <w:rsid w:val="007E2163"/>
    <w:rsid w:val="007E2812"/>
    <w:rsid w:val="007E37D2"/>
    <w:rsid w:val="007E3D81"/>
    <w:rsid w:val="007E3EDE"/>
    <w:rsid w:val="007E5490"/>
    <w:rsid w:val="007E62B7"/>
    <w:rsid w:val="007E64C1"/>
    <w:rsid w:val="007E6557"/>
    <w:rsid w:val="007E765A"/>
    <w:rsid w:val="007E78A0"/>
    <w:rsid w:val="007F1092"/>
    <w:rsid w:val="007F1949"/>
    <w:rsid w:val="007F5688"/>
    <w:rsid w:val="007F5C46"/>
    <w:rsid w:val="007F5EBC"/>
    <w:rsid w:val="007F62AB"/>
    <w:rsid w:val="007F71CE"/>
    <w:rsid w:val="008007BB"/>
    <w:rsid w:val="00800C4C"/>
    <w:rsid w:val="00801BD5"/>
    <w:rsid w:val="008030B2"/>
    <w:rsid w:val="00803E0F"/>
    <w:rsid w:val="00804A7A"/>
    <w:rsid w:val="0080598D"/>
    <w:rsid w:val="008069EC"/>
    <w:rsid w:val="00810EF1"/>
    <w:rsid w:val="00812C44"/>
    <w:rsid w:val="00813B7E"/>
    <w:rsid w:val="00813F3B"/>
    <w:rsid w:val="00814121"/>
    <w:rsid w:val="00814C17"/>
    <w:rsid w:val="008150C4"/>
    <w:rsid w:val="00815A66"/>
    <w:rsid w:val="00815E9C"/>
    <w:rsid w:val="00820CE9"/>
    <w:rsid w:val="00821CC7"/>
    <w:rsid w:val="00821DE0"/>
    <w:rsid w:val="0082224A"/>
    <w:rsid w:val="00822C05"/>
    <w:rsid w:val="00823AFE"/>
    <w:rsid w:val="008240C5"/>
    <w:rsid w:val="008257BB"/>
    <w:rsid w:val="00825AB3"/>
    <w:rsid w:val="00826B4F"/>
    <w:rsid w:val="00830DFF"/>
    <w:rsid w:val="00831125"/>
    <w:rsid w:val="008329CE"/>
    <w:rsid w:val="008333D6"/>
    <w:rsid w:val="008342AF"/>
    <w:rsid w:val="00834758"/>
    <w:rsid w:val="00834E36"/>
    <w:rsid w:val="00834F2B"/>
    <w:rsid w:val="0083577C"/>
    <w:rsid w:val="008363E0"/>
    <w:rsid w:val="00836529"/>
    <w:rsid w:val="00836E15"/>
    <w:rsid w:val="008372ED"/>
    <w:rsid w:val="008373E1"/>
    <w:rsid w:val="00840654"/>
    <w:rsid w:val="008411EB"/>
    <w:rsid w:val="008412C4"/>
    <w:rsid w:val="00841A96"/>
    <w:rsid w:val="00841D15"/>
    <w:rsid w:val="0084323C"/>
    <w:rsid w:val="008432B4"/>
    <w:rsid w:val="00843364"/>
    <w:rsid w:val="00844727"/>
    <w:rsid w:val="008451DC"/>
    <w:rsid w:val="00845A99"/>
    <w:rsid w:val="00847838"/>
    <w:rsid w:val="008503BC"/>
    <w:rsid w:val="008506C0"/>
    <w:rsid w:val="008508D3"/>
    <w:rsid w:val="008509D9"/>
    <w:rsid w:val="00850EEE"/>
    <w:rsid w:val="00853D93"/>
    <w:rsid w:val="00854B4A"/>
    <w:rsid w:val="00857F91"/>
    <w:rsid w:val="008610A9"/>
    <w:rsid w:val="008610AD"/>
    <w:rsid w:val="008620AF"/>
    <w:rsid w:val="008629A0"/>
    <w:rsid w:val="00862F80"/>
    <w:rsid w:val="00862F81"/>
    <w:rsid w:val="008630D0"/>
    <w:rsid w:val="00864C26"/>
    <w:rsid w:val="00864D9F"/>
    <w:rsid w:val="00865245"/>
    <w:rsid w:val="00866040"/>
    <w:rsid w:val="00867496"/>
    <w:rsid w:val="0086764E"/>
    <w:rsid w:val="0087009C"/>
    <w:rsid w:val="00872856"/>
    <w:rsid w:val="008734B7"/>
    <w:rsid w:val="00874213"/>
    <w:rsid w:val="00874963"/>
    <w:rsid w:val="00876065"/>
    <w:rsid w:val="00877610"/>
    <w:rsid w:val="00877C78"/>
    <w:rsid w:val="00877E5F"/>
    <w:rsid w:val="00881C5E"/>
    <w:rsid w:val="008820CE"/>
    <w:rsid w:val="008824A5"/>
    <w:rsid w:val="0088410A"/>
    <w:rsid w:val="008841A0"/>
    <w:rsid w:val="00885A29"/>
    <w:rsid w:val="00886716"/>
    <w:rsid w:val="0088698E"/>
    <w:rsid w:val="00887562"/>
    <w:rsid w:val="0088784C"/>
    <w:rsid w:val="008927F4"/>
    <w:rsid w:val="00894554"/>
    <w:rsid w:val="00895611"/>
    <w:rsid w:val="008968BF"/>
    <w:rsid w:val="0089691A"/>
    <w:rsid w:val="008A068B"/>
    <w:rsid w:val="008A1FD4"/>
    <w:rsid w:val="008A30DB"/>
    <w:rsid w:val="008A3797"/>
    <w:rsid w:val="008A5C05"/>
    <w:rsid w:val="008A6BB1"/>
    <w:rsid w:val="008B0201"/>
    <w:rsid w:val="008B0C70"/>
    <w:rsid w:val="008B0FD2"/>
    <w:rsid w:val="008B1A3C"/>
    <w:rsid w:val="008B2181"/>
    <w:rsid w:val="008B2517"/>
    <w:rsid w:val="008B34F5"/>
    <w:rsid w:val="008B38DC"/>
    <w:rsid w:val="008B4228"/>
    <w:rsid w:val="008B5790"/>
    <w:rsid w:val="008B5C4B"/>
    <w:rsid w:val="008B5DE4"/>
    <w:rsid w:val="008C0230"/>
    <w:rsid w:val="008C47AE"/>
    <w:rsid w:val="008D0112"/>
    <w:rsid w:val="008D05F9"/>
    <w:rsid w:val="008D1634"/>
    <w:rsid w:val="008D1A1C"/>
    <w:rsid w:val="008D26E9"/>
    <w:rsid w:val="008D2938"/>
    <w:rsid w:val="008D3613"/>
    <w:rsid w:val="008D37C4"/>
    <w:rsid w:val="008D3F2D"/>
    <w:rsid w:val="008D4530"/>
    <w:rsid w:val="008D5384"/>
    <w:rsid w:val="008D67D2"/>
    <w:rsid w:val="008D76B7"/>
    <w:rsid w:val="008E0BF3"/>
    <w:rsid w:val="008E2B90"/>
    <w:rsid w:val="008E2C87"/>
    <w:rsid w:val="008E2E5C"/>
    <w:rsid w:val="008E2FDD"/>
    <w:rsid w:val="008E373F"/>
    <w:rsid w:val="008E38EF"/>
    <w:rsid w:val="008E4655"/>
    <w:rsid w:val="008E5173"/>
    <w:rsid w:val="008E5EBF"/>
    <w:rsid w:val="008E65F2"/>
    <w:rsid w:val="008E6C49"/>
    <w:rsid w:val="008E7338"/>
    <w:rsid w:val="008E780B"/>
    <w:rsid w:val="008E7BE9"/>
    <w:rsid w:val="008E7E2B"/>
    <w:rsid w:val="008F00BD"/>
    <w:rsid w:val="008F08BB"/>
    <w:rsid w:val="008F0B8B"/>
    <w:rsid w:val="008F155C"/>
    <w:rsid w:val="008F16FE"/>
    <w:rsid w:val="008F1CA1"/>
    <w:rsid w:val="008F2004"/>
    <w:rsid w:val="008F27AB"/>
    <w:rsid w:val="008F28F0"/>
    <w:rsid w:val="008F3DAA"/>
    <w:rsid w:val="008F4BC1"/>
    <w:rsid w:val="008F55FB"/>
    <w:rsid w:val="008F741B"/>
    <w:rsid w:val="008F7530"/>
    <w:rsid w:val="008F77C5"/>
    <w:rsid w:val="00901020"/>
    <w:rsid w:val="00901554"/>
    <w:rsid w:val="0090280B"/>
    <w:rsid w:val="00902E7D"/>
    <w:rsid w:val="0090377D"/>
    <w:rsid w:val="0090430E"/>
    <w:rsid w:val="00904A3F"/>
    <w:rsid w:val="00904CA6"/>
    <w:rsid w:val="0090547C"/>
    <w:rsid w:val="009070AB"/>
    <w:rsid w:val="00907121"/>
    <w:rsid w:val="0091037F"/>
    <w:rsid w:val="00911772"/>
    <w:rsid w:val="00912DFD"/>
    <w:rsid w:val="00913F71"/>
    <w:rsid w:val="00914583"/>
    <w:rsid w:val="00915C3F"/>
    <w:rsid w:val="00915F93"/>
    <w:rsid w:val="00915FF5"/>
    <w:rsid w:val="009175A9"/>
    <w:rsid w:val="009207B9"/>
    <w:rsid w:val="00920FD5"/>
    <w:rsid w:val="009211EB"/>
    <w:rsid w:val="00922278"/>
    <w:rsid w:val="009223F1"/>
    <w:rsid w:val="009228F7"/>
    <w:rsid w:val="00923633"/>
    <w:rsid w:val="0092386B"/>
    <w:rsid w:val="00924381"/>
    <w:rsid w:val="00924DCB"/>
    <w:rsid w:val="00925C8B"/>
    <w:rsid w:val="0092674A"/>
    <w:rsid w:val="00926A60"/>
    <w:rsid w:val="0092715A"/>
    <w:rsid w:val="009310E0"/>
    <w:rsid w:val="00931D94"/>
    <w:rsid w:val="009325A5"/>
    <w:rsid w:val="00932B9C"/>
    <w:rsid w:val="00933329"/>
    <w:rsid w:val="00933818"/>
    <w:rsid w:val="00933B18"/>
    <w:rsid w:val="009342B0"/>
    <w:rsid w:val="009357BB"/>
    <w:rsid w:val="00935DB9"/>
    <w:rsid w:val="00936DAC"/>
    <w:rsid w:val="00937DFB"/>
    <w:rsid w:val="0094021E"/>
    <w:rsid w:val="00940261"/>
    <w:rsid w:val="00940CEB"/>
    <w:rsid w:val="009421DC"/>
    <w:rsid w:val="0094271E"/>
    <w:rsid w:val="00942E5B"/>
    <w:rsid w:val="00944A8F"/>
    <w:rsid w:val="009458C7"/>
    <w:rsid w:val="00945C56"/>
    <w:rsid w:val="00946CCF"/>
    <w:rsid w:val="00946DED"/>
    <w:rsid w:val="00946F46"/>
    <w:rsid w:val="00947272"/>
    <w:rsid w:val="00947EDD"/>
    <w:rsid w:val="00951FD0"/>
    <w:rsid w:val="00953098"/>
    <w:rsid w:val="009530BD"/>
    <w:rsid w:val="00953A1E"/>
    <w:rsid w:val="00954162"/>
    <w:rsid w:val="00954631"/>
    <w:rsid w:val="009558AD"/>
    <w:rsid w:val="00955E09"/>
    <w:rsid w:val="00956588"/>
    <w:rsid w:val="0095697F"/>
    <w:rsid w:val="0095717C"/>
    <w:rsid w:val="00957DA1"/>
    <w:rsid w:val="00957E30"/>
    <w:rsid w:val="00962707"/>
    <w:rsid w:val="009629C9"/>
    <w:rsid w:val="0096385A"/>
    <w:rsid w:val="00965C8D"/>
    <w:rsid w:val="00965E66"/>
    <w:rsid w:val="00965F95"/>
    <w:rsid w:val="00967164"/>
    <w:rsid w:val="00970206"/>
    <w:rsid w:val="009712A9"/>
    <w:rsid w:val="009715DC"/>
    <w:rsid w:val="009728A0"/>
    <w:rsid w:val="00972FEC"/>
    <w:rsid w:val="00973408"/>
    <w:rsid w:val="00973FB8"/>
    <w:rsid w:val="00975156"/>
    <w:rsid w:val="00975C9E"/>
    <w:rsid w:val="009764F9"/>
    <w:rsid w:val="00976F35"/>
    <w:rsid w:val="00981DCD"/>
    <w:rsid w:val="00982FF3"/>
    <w:rsid w:val="009834A8"/>
    <w:rsid w:val="00983E2D"/>
    <w:rsid w:val="00983FE7"/>
    <w:rsid w:val="0098450E"/>
    <w:rsid w:val="00985478"/>
    <w:rsid w:val="00985E8E"/>
    <w:rsid w:val="00986C79"/>
    <w:rsid w:val="00987ACE"/>
    <w:rsid w:val="00987FDD"/>
    <w:rsid w:val="00992669"/>
    <w:rsid w:val="00992BB7"/>
    <w:rsid w:val="00992C1F"/>
    <w:rsid w:val="009956A1"/>
    <w:rsid w:val="00996672"/>
    <w:rsid w:val="00996B29"/>
    <w:rsid w:val="0099712F"/>
    <w:rsid w:val="009A0441"/>
    <w:rsid w:val="009A1CD5"/>
    <w:rsid w:val="009A1E0D"/>
    <w:rsid w:val="009A3996"/>
    <w:rsid w:val="009A39AF"/>
    <w:rsid w:val="009A4791"/>
    <w:rsid w:val="009A561C"/>
    <w:rsid w:val="009A5A8E"/>
    <w:rsid w:val="009A6146"/>
    <w:rsid w:val="009A722C"/>
    <w:rsid w:val="009A7697"/>
    <w:rsid w:val="009A795E"/>
    <w:rsid w:val="009B035A"/>
    <w:rsid w:val="009B1CC0"/>
    <w:rsid w:val="009B26EA"/>
    <w:rsid w:val="009B2A00"/>
    <w:rsid w:val="009B37D0"/>
    <w:rsid w:val="009B5BDE"/>
    <w:rsid w:val="009B61AA"/>
    <w:rsid w:val="009B773E"/>
    <w:rsid w:val="009B7887"/>
    <w:rsid w:val="009B7A71"/>
    <w:rsid w:val="009C233B"/>
    <w:rsid w:val="009C234D"/>
    <w:rsid w:val="009C3390"/>
    <w:rsid w:val="009C3AC2"/>
    <w:rsid w:val="009C4AFF"/>
    <w:rsid w:val="009C592D"/>
    <w:rsid w:val="009C6114"/>
    <w:rsid w:val="009C7517"/>
    <w:rsid w:val="009D28B0"/>
    <w:rsid w:val="009D47AC"/>
    <w:rsid w:val="009D4ADF"/>
    <w:rsid w:val="009D4EF1"/>
    <w:rsid w:val="009D67DC"/>
    <w:rsid w:val="009E058F"/>
    <w:rsid w:val="009E05FD"/>
    <w:rsid w:val="009E080A"/>
    <w:rsid w:val="009E0B1B"/>
    <w:rsid w:val="009E0CD5"/>
    <w:rsid w:val="009E24C7"/>
    <w:rsid w:val="009E2807"/>
    <w:rsid w:val="009E3BC3"/>
    <w:rsid w:val="009E488E"/>
    <w:rsid w:val="009E48A7"/>
    <w:rsid w:val="009E5CE8"/>
    <w:rsid w:val="009E6013"/>
    <w:rsid w:val="009E6F5B"/>
    <w:rsid w:val="009E729D"/>
    <w:rsid w:val="009F26CC"/>
    <w:rsid w:val="009F294D"/>
    <w:rsid w:val="009F2DC1"/>
    <w:rsid w:val="009F3213"/>
    <w:rsid w:val="009F4669"/>
    <w:rsid w:val="009F49B2"/>
    <w:rsid w:val="009F581E"/>
    <w:rsid w:val="009F5927"/>
    <w:rsid w:val="009F5A5D"/>
    <w:rsid w:val="009F5E2A"/>
    <w:rsid w:val="009F6211"/>
    <w:rsid w:val="009F65F1"/>
    <w:rsid w:val="00A00794"/>
    <w:rsid w:val="00A0079E"/>
    <w:rsid w:val="00A01905"/>
    <w:rsid w:val="00A04493"/>
    <w:rsid w:val="00A04585"/>
    <w:rsid w:val="00A04A7C"/>
    <w:rsid w:val="00A063B6"/>
    <w:rsid w:val="00A06777"/>
    <w:rsid w:val="00A06FD5"/>
    <w:rsid w:val="00A07604"/>
    <w:rsid w:val="00A113A4"/>
    <w:rsid w:val="00A141DA"/>
    <w:rsid w:val="00A15530"/>
    <w:rsid w:val="00A16F2A"/>
    <w:rsid w:val="00A176B2"/>
    <w:rsid w:val="00A20F75"/>
    <w:rsid w:val="00A2112C"/>
    <w:rsid w:val="00A21DDB"/>
    <w:rsid w:val="00A25035"/>
    <w:rsid w:val="00A26725"/>
    <w:rsid w:val="00A27288"/>
    <w:rsid w:val="00A3018C"/>
    <w:rsid w:val="00A3049E"/>
    <w:rsid w:val="00A304A2"/>
    <w:rsid w:val="00A30C06"/>
    <w:rsid w:val="00A31585"/>
    <w:rsid w:val="00A31DB7"/>
    <w:rsid w:val="00A33919"/>
    <w:rsid w:val="00A33B46"/>
    <w:rsid w:val="00A33B68"/>
    <w:rsid w:val="00A33B6D"/>
    <w:rsid w:val="00A34139"/>
    <w:rsid w:val="00A34563"/>
    <w:rsid w:val="00A3557C"/>
    <w:rsid w:val="00A36662"/>
    <w:rsid w:val="00A400EE"/>
    <w:rsid w:val="00A4022F"/>
    <w:rsid w:val="00A402CF"/>
    <w:rsid w:val="00A40348"/>
    <w:rsid w:val="00A41909"/>
    <w:rsid w:val="00A430FE"/>
    <w:rsid w:val="00A4400D"/>
    <w:rsid w:val="00A44A31"/>
    <w:rsid w:val="00A45405"/>
    <w:rsid w:val="00A46781"/>
    <w:rsid w:val="00A47220"/>
    <w:rsid w:val="00A47813"/>
    <w:rsid w:val="00A47D75"/>
    <w:rsid w:val="00A5074B"/>
    <w:rsid w:val="00A50A02"/>
    <w:rsid w:val="00A52420"/>
    <w:rsid w:val="00A53064"/>
    <w:rsid w:val="00A5477D"/>
    <w:rsid w:val="00A549B7"/>
    <w:rsid w:val="00A55C82"/>
    <w:rsid w:val="00A566BF"/>
    <w:rsid w:val="00A56877"/>
    <w:rsid w:val="00A57422"/>
    <w:rsid w:val="00A603FD"/>
    <w:rsid w:val="00A61F61"/>
    <w:rsid w:val="00A643B1"/>
    <w:rsid w:val="00A6588E"/>
    <w:rsid w:val="00A65E86"/>
    <w:rsid w:val="00A664B1"/>
    <w:rsid w:val="00A67320"/>
    <w:rsid w:val="00A715CA"/>
    <w:rsid w:val="00A72A24"/>
    <w:rsid w:val="00A72D10"/>
    <w:rsid w:val="00A72FEB"/>
    <w:rsid w:val="00A730A5"/>
    <w:rsid w:val="00A73B06"/>
    <w:rsid w:val="00A745BA"/>
    <w:rsid w:val="00A74911"/>
    <w:rsid w:val="00A74D64"/>
    <w:rsid w:val="00A752DF"/>
    <w:rsid w:val="00A756C0"/>
    <w:rsid w:val="00A75751"/>
    <w:rsid w:val="00A7584B"/>
    <w:rsid w:val="00A76E7D"/>
    <w:rsid w:val="00A77671"/>
    <w:rsid w:val="00A77ABF"/>
    <w:rsid w:val="00A77ADE"/>
    <w:rsid w:val="00A81164"/>
    <w:rsid w:val="00A821AD"/>
    <w:rsid w:val="00A82990"/>
    <w:rsid w:val="00A82AB6"/>
    <w:rsid w:val="00A82FDC"/>
    <w:rsid w:val="00A83611"/>
    <w:rsid w:val="00A83A3B"/>
    <w:rsid w:val="00A84808"/>
    <w:rsid w:val="00A85FDE"/>
    <w:rsid w:val="00A87576"/>
    <w:rsid w:val="00A909F0"/>
    <w:rsid w:val="00A90C60"/>
    <w:rsid w:val="00A9175C"/>
    <w:rsid w:val="00A91F45"/>
    <w:rsid w:val="00A9320F"/>
    <w:rsid w:val="00A93618"/>
    <w:rsid w:val="00A93840"/>
    <w:rsid w:val="00A9489A"/>
    <w:rsid w:val="00A94B64"/>
    <w:rsid w:val="00A95F90"/>
    <w:rsid w:val="00A97237"/>
    <w:rsid w:val="00AA0CE6"/>
    <w:rsid w:val="00AA3878"/>
    <w:rsid w:val="00AA405C"/>
    <w:rsid w:val="00AA5870"/>
    <w:rsid w:val="00AA69CA"/>
    <w:rsid w:val="00AA7680"/>
    <w:rsid w:val="00AA77DE"/>
    <w:rsid w:val="00AB0303"/>
    <w:rsid w:val="00AB04FB"/>
    <w:rsid w:val="00AB0761"/>
    <w:rsid w:val="00AB2A48"/>
    <w:rsid w:val="00AB2A6E"/>
    <w:rsid w:val="00AB3A0A"/>
    <w:rsid w:val="00AB3CE1"/>
    <w:rsid w:val="00AB3D51"/>
    <w:rsid w:val="00AB3E5C"/>
    <w:rsid w:val="00AB4260"/>
    <w:rsid w:val="00AB4569"/>
    <w:rsid w:val="00AB4DD3"/>
    <w:rsid w:val="00AB5C9F"/>
    <w:rsid w:val="00AB6BF5"/>
    <w:rsid w:val="00AB7218"/>
    <w:rsid w:val="00AC00C0"/>
    <w:rsid w:val="00AC1343"/>
    <w:rsid w:val="00AC156B"/>
    <w:rsid w:val="00AC15D1"/>
    <w:rsid w:val="00AC160B"/>
    <w:rsid w:val="00AC26BA"/>
    <w:rsid w:val="00AC32C2"/>
    <w:rsid w:val="00AC4B34"/>
    <w:rsid w:val="00AC5E69"/>
    <w:rsid w:val="00AC6AEF"/>
    <w:rsid w:val="00AC7DF8"/>
    <w:rsid w:val="00AD00FB"/>
    <w:rsid w:val="00AD0B48"/>
    <w:rsid w:val="00AD1E6C"/>
    <w:rsid w:val="00AD20FB"/>
    <w:rsid w:val="00AD23D3"/>
    <w:rsid w:val="00AD5A23"/>
    <w:rsid w:val="00AD5C89"/>
    <w:rsid w:val="00AD5CBF"/>
    <w:rsid w:val="00AD6251"/>
    <w:rsid w:val="00AD629B"/>
    <w:rsid w:val="00AD64AC"/>
    <w:rsid w:val="00AD6ACF"/>
    <w:rsid w:val="00AD6F13"/>
    <w:rsid w:val="00AD7087"/>
    <w:rsid w:val="00AD7759"/>
    <w:rsid w:val="00AD79F0"/>
    <w:rsid w:val="00AE0D1C"/>
    <w:rsid w:val="00AE0FAE"/>
    <w:rsid w:val="00AE1CA5"/>
    <w:rsid w:val="00AE20FB"/>
    <w:rsid w:val="00AE3DBA"/>
    <w:rsid w:val="00AE4358"/>
    <w:rsid w:val="00AE446E"/>
    <w:rsid w:val="00AE4783"/>
    <w:rsid w:val="00AE5283"/>
    <w:rsid w:val="00AE538D"/>
    <w:rsid w:val="00AE5CB5"/>
    <w:rsid w:val="00AE6083"/>
    <w:rsid w:val="00AE6AC8"/>
    <w:rsid w:val="00AE6CCD"/>
    <w:rsid w:val="00AE7512"/>
    <w:rsid w:val="00AE79FB"/>
    <w:rsid w:val="00AE7B12"/>
    <w:rsid w:val="00AF01CD"/>
    <w:rsid w:val="00AF020B"/>
    <w:rsid w:val="00AF1963"/>
    <w:rsid w:val="00AF2F3E"/>
    <w:rsid w:val="00AF3F95"/>
    <w:rsid w:val="00AF43A9"/>
    <w:rsid w:val="00AF44EC"/>
    <w:rsid w:val="00AF4A49"/>
    <w:rsid w:val="00AF4C99"/>
    <w:rsid w:val="00AF5E39"/>
    <w:rsid w:val="00AF5FE2"/>
    <w:rsid w:val="00AF68BF"/>
    <w:rsid w:val="00B002D3"/>
    <w:rsid w:val="00B0102D"/>
    <w:rsid w:val="00B038AB"/>
    <w:rsid w:val="00B03E11"/>
    <w:rsid w:val="00B040AD"/>
    <w:rsid w:val="00B043D2"/>
    <w:rsid w:val="00B04CAF"/>
    <w:rsid w:val="00B04EF0"/>
    <w:rsid w:val="00B056B7"/>
    <w:rsid w:val="00B076F8"/>
    <w:rsid w:val="00B07CF7"/>
    <w:rsid w:val="00B07EC1"/>
    <w:rsid w:val="00B103F5"/>
    <w:rsid w:val="00B107C3"/>
    <w:rsid w:val="00B10F67"/>
    <w:rsid w:val="00B11677"/>
    <w:rsid w:val="00B12ECB"/>
    <w:rsid w:val="00B13CC8"/>
    <w:rsid w:val="00B141A6"/>
    <w:rsid w:val="00B14231"/>
    <w:rsid w:val="00B14603"/>
    <w:rsid w:val="00B154AD"/>
    <w:rsid w:val="00B16237"/>
    <w:rsid w:val="00B16D56"/>
    <w:rsid w:val="00B21095"/>
    <w:rsid w:val="00B22C72"/>
    <w:rsid w:val="00B23779"/>
    <w:rsid w:val="00B23790"/>
    <w:rsid w:val="00B244D1"/>
    <w:rsid w:val="00B27989"/>
    <w:rsid w:val="00B300D1"/>
    <w:rsid w:val="00B30CB5"/>
    <w:rsid w:val="00B30F5E"/>
    <w:rsid w:val="00B31247"/>
    <w:rsid w:val="00B34B10"/>
    <w:rsid w:val="00B36904"/>
    <w:rsid w:val="00B36AAD"/>
    <w:rsid w:val="00B36C15"/>
    <w:rsid w:val="00B36C9B"/>
    <w:rsid w:val="00B3772C"/>
    <w:rsid w:val="00B37E44"/>
    <w:rsid w:val="00B40727"/>
    <w:rsid w:val="00B41AB0"/>
    <w:rsid w:val="00B4212C"/>
    <w:rsid w:val="00B42B91"/>
    <w:rsid w:val="00B42BCD"/>
    <w:rsid w:val="00B436D1"/>
    <w:rsid w:val="00B43CA5"/>
    <w:rsid w:val="00B43FC7"/>
    <w:rsid w:val="00B44446"/>
    <w:rsid w:val="00B44495"/>
    <w:rsid w:val="00B4464F"/>
    <w:rsid w:val="00B457E4"/>
    <w:rsid w:val="00B459C9"/>
    <w:rsid w:val="00B46315"/>
    <w:rsid w:val="00B46F30"/>
    <w:rsid w:val="00B47BAA"/>
    <w:rsid w:val="00B47E68"/>
    <w:rsid w:val="00B504F7"/>
    <w:rsid w:val="00B50BB4"/>
    <w:rsid w:val="00B50DB0"/>
    <w:rsid w:val="00B51F2C"/>
    <w:rsid w:val="00B52315"/>
    <w:rsid w:val="00B539EC"/>
    <w:rsid w:val="00B54CEC"/>
    <w:rsid w:val="00B551BC"/>
    <w:rsid w:val="00B55852"/>
    <w:rsid w:val="00B57BDF"/>
    <w:rsid w:val="00B60508"/>
    <w:rsid w:val="00B609E9"/>
    <w:rsid w:val="00B61EE9"/>
    <w:rsid w:val="00B649D4"/>
    <w:rsid w:val="00B65266"/>
    <w:rsid w:val="00B66330"/>
    <w:rsid w:val="00B66708"/>
    <w:rsid w:val="00B66C3F"/>
    <w:rsid w:val="00B70142"/>
    <w:rsid w:val="00B71051"/>
    <w:rsid w:val="00B71B28"/>
    <w:rsid w:val="00B72DB7"/>
    <w:rsid w:val="00B72FCD"/>
    <w:rsid w:val="00B730F1"/>
    <w:rsid w:val="00B73E20"/>
    <w:rsid w:val="00B73E3D"/>
    <w:rsid w:val="00B74248"/>
    <w:rsid w:val="00B7522B"/>
    <w:rsid w:val="00B75302"/>
    <w:rsid w:val="00B753B7"/>
    <w:rsid w:val="00B75830"/>
    <w:rsid w:val="00B75F41"/>
    <w:rsid w:val="00B75F86"/>
    <w:rsid w:val="00B76C2C"/>
    <w:rsid w:val="00B76F3B"/>
    <w:rsid w:val="00B77B0D"/>
    <w:rsid w:val="00B8101A"/>
    <w:rsid w:val="00B81690"/>
    <w:rsid w:val="00B81EDA"/>
    <w:rsid w:val="00B82E30"/>
    <w:rsid w:val="00B82E66"/>
    <w:rsid w:val="00B831C6"/>
    <w:rsid w:val="00B83990"/>
    <w:rsid w:val="00B84260"/>
    <w:rsid w:val="00B84A9D"/>
    <w:rsid w:val="00B84ED7"/>
    <w:rsid w:val="00B850BC"/>
    <w:rsid w:val="00B8582F"/>
    <w:rsid w:val="00B85A5E"/>
    <w:rsid w:val="00B85D9E"/>
    <w:rsid w:val="00B86310"/>
    <w:rsid w:val="00B86A29"/>
    <w:rsid w:val="00B90E21"/>
    <w:rsid w:val="00B91144"/>
    <w:rsid w:val="00B912FD"/>
    <w:rsid w:val="00B926FC"/>
    <w:rsid w:val="00B93A9A"/>
    <w:rsid w:val="00B94B6D"/>
    <w:rsid w:val="00B94B76"/>
    <w:rsid w:val="00B951C8"/>
    <w:rsid w:val="00B96C29"/>
    <w:rsid w:val="00B96DCF"/>
    <w:rsid w:val="00B96EED"/>
    <w:rsid w:val="00BA214B"/>
    <w:rsid w:val="00BA3A6B"/>
    <w:rsid w:val="00BA3D17"/>
    <w:rsid w:val="00BA4F64"/>
    <w:rsid w:val="00BA5B83"/>
    <w:rsid w:val="00BA5BA8"/>
    <w:rsid w:val="00BA5C10"/>
    <w:rsid w:val="00BA5F9D"/>
    <w:rsid w:val="00BA61CF"/>
    <w:rsid w:val="00BA7888"/>
    <w:rsid w:val="00BB05E1"/>
    <w:rsid w:val="00BB1277"/>
    <w:rsid w:val="00BB5699"/>
    <w:rsid w:val="00BB6866"/>
    <w:rsid w:val="00BB6B40"/>
    <w:rsid w:val="00BB6E11"/>
    <w:rsid w:val="00BB7E0D"/>
    <w:rsid w:val="00BC15EB"/>
    <w:rsid w:val="00BC1711"/>
    <w:rsid w:val="00BC188B"/>
    <w:rsid w:val="00BC2CC8"/>
    <w:rsid w:val="00BC308B"/>
    <w:rsid w:val="00BC3201"/>
    <w:rsid w:val="00BC3ED6"/>
    <w:rsid w:val="00BC4E31"/>
    <w:rsid w:val="00BC4E6D"/>
    <w:rsid w:val="00BC6979"/>
    <w:rsid w:val="00BC76A3"/>
    <w:rsid w:val="00BC7B43"/>
    <w:rsid w:val="00BD0A1C"/>
    <w:rsid w:val="00BD0C56"/>
    <w:rsid w:val="00BD1309"/>
    <w:rsid w:val="00BD25C1"/>
    <w:rsid w:val="00BD2BA6"/>
    <w:rsid w:val="00BD2E72"/>
    <w:rsid w:val="00BD38A9"/>
    <w:rsid w:val="00BD456A"/>
    <w:rsid w:val="00BD4586"/>
    <w:rsid w:val="00BD5CBC"/>
    <w:rsid w:val="00BD6727"/>
    <w:rsid w:val="00BE14BB"/>
    <w:rsid w:val="00BE34BF"/>
    <w:rsid w:val="00BE34EB"/>
    <w:rsid w:val="00BE3592"/>
    <w:rsid w:val="00BE366C"/>
    <w:rsid w:val="00BE36EA"/>
    <w:rsid w:val="00BE3ECB"/>
    <w:rsid w:val="00BE4B2D"/>
    <w:rsid w:val="00BE4C18"/>
    <w:rsid w:val="00BE5529"/>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403"/>
    <w:rsid w:val="00C058F4"/>
    <w:rsid w:val="00C06962"/>
    <w:rsid w:val="00C069E5"/>
    <w:rsid w:val="00C06B93"/>
    <w:rsid w:val="00C072C9"/>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46A"/>
    <w:rsid w:val="00C258EF"/>
    <w:rsid w:val="00C268AF"/>
    <w:rsid w:val="00C26FA1"/>
    <w:rsid w:val="00C26FEE"/>
    <w:rsid w:val="00C27839"/>
    <w:rsid w:val="00C27984"/>
    <w:rsid w:val="00C27D48"/>
    <w:rsid w:val="00C302D6"/>
    <w:rsid w:val="00C305A7"/>
    <w:rsid w:val="00C30788"/>
    <w:rsid w:val="00C30EDE"/>
    <w:rsid w:val="00C310A4"/>
    <w:rsid w:val="00C3119E"/>
    <w:rsid w:val="00C3218F"/>
    <w:rsid w:val="00C329F9"/>
    <w:rsid w:val="00C33B4B"/>
    <w:rsid w:val="00C33EED"/>
    <w:rsid w:val="00C34903"/>
    <w:rsid w:val="00C34BF4"/>
    <w:rsid w:val="00C35E0E"/>
    <w:rsid w:val="00C3696C"/>
    <w:rsid w:val="00C36EB5"/>
    <w:rsid w:val="00C37253"/>
    <w:rsid w:val="00C37852"/>
    <w:rsid w:val="00C4000E"/>
    <w:rsid w:val="00C40030"/>
    <w:rsid w:val="00C40292"/>
    <w:rsid w:val="00C40862"/>
    <w:rsid w:val="00C410BC"/>
    <w:rsid w:val="00C4188F"/>
    <w:rsid w:val="00C41CB7"/>
    <w:rsid w:val="00C431F6"/>
    <w:rsid w:val="00C432F3"/>
    <w:rsid w:val="00C44EFF"/>
    <w:rsid w:val="00C4554F"/>
    <w:rsid w:val="00C45B5C"/>
    <w:rsid w:val="00C471CC"/>
    <w:rsid w:val="00C47E57"/>
    <w:rsid w:val="00C47F05"/>
    <w:rsid w:val="00C50CD0"/>
    <w:rsid w:val="00C5116B"/>
    <w:rsid w:val="00C515E3"/>
    <w:rsid w:val="00C52A38"/>
    <w:rsid w:val="00C53BE6"/>
    <w:rsid w:val="00C55B01"/>
    <w:rsid w:val="00C561C5"/>
    <w:rsid w:val="00C6003C"/>
    <w:rsid w:val="00C61B20"/>
    <w:rsid w:val="00C61CE3"/>
    <w:rsid w:val="00C62AFB"/>
    <w:rsid w:val="00C63FFF"/>
    <w:rsid w:val="00C64916"/>
    <w:rsid w:val="00C650A0"/>
    <w:rsid w:val="00C65B44"/>
    <w:rsid w:val="00C65FC2"/>
    <w:rsid w:val="00C66765"/>
    <w:rsid w:val="00C66ED7"/>
    <w:rsid w:val="00C67874"/>
    <w:rsid w:val="00C67D4C"/>
    <w:rsid w:val="00C7156A"/>
    <w:rsid w:val="00C7373D"/>
    <w:rsid w:val="00C7427F"/>
    <w:rsid w:val="00C74A2C"/>
    <w:rsid w:val="00C757DE"/>
    <w:rsid w:val="00C76DAA"/>
    <w:rsid w:val="00C76E8E"/>
    <w:rsid w:val="00C77D70"/>
    <w:rsid w:val="00C77D74"/>
    <w:rsid w:val="00C80F2F"/>
    <w:rsid w:val="00C80F53"/>
    <w:rsid w:val="00C80FE7"/>
    <w:rsid w:val="00C81216"/>
    <w:rsid w:val="00C820A9"/>
    <w:rsid w:val="00C820CC"/>
    <w:rsid w:val="00C82638"/>
    <w:rsid w:val="00C82E41"/>
    <w:rsid w:val="00C837B3"/>
    <w:rsid w:val="00C8491F"/>
    <w:rsid w:val="00C859F0"/>
    <w:rsid w:val="00C85A67"/>
    <w:rsid w:val="00C85A9A"/>
    <w:rsid w:val="00C86241"/>
    <w:rsid w:val="00C86261"/>
    <w:rsid w:val="00C87C9C"/>
    <w:rsid w:val="00C90353"/>
    <w:rsid w:val="00C9066F"/>
    <w:rsid w:val="00C906FB"/>
    <w:rsid w:val="00C9101D"/>
    <w:rsid w:val="00C914C6"/>
    <w:rsid w:val="00C92E65"/>
    <w:rsid w:val="00C932DE"/>
    <w:rsid w:val="00C9487B"/>
    <w:rsid w:val="00C94FC0"/>
    <w:rsid w:val="00C956BB"/>
    <w:rsid w:val="00C95957"/>
    <w:rsid w:val="00C95C39"/>
    <w:rsid w:val="00C96224"/>
    <w:rsid w:val="00C9691B"/>
    <w:rsid w:val="00CA062F"/>
    <w:rsid w:val="00CA174D"/>
    <w:rsid w:val="00CA1993"/>
    <w:rsid w:val="00CA1DF7"/>
    <w:rsid w:val="00CA209B"/>
    <w:rsid w:val="00CA2565"/>
    <w:rsid w:val="00CA2A91"/>
    <w:rsid w:val="00CA3E55"/>
    <w:rsid w:val="00CA40DB"/>
    <w:rsid w:val="00CA4CED"/>
    <w:rsid w:val="00CA4D7D"/>
    <w:rsid w:val="00CA6417"/>
    <w:rsid w:val="00CA68AF"/>
    <w:rsid w:val="00CA6C8B"/>
    <w:rsid w:val="00CA6F8E"/>
    <w:rsid w:val="00CA772C"/>
    <w:rsid w:val="00CA7D69"/>
    <w:rsid w:val="00CB0786"/>
    <w:rsid w:val="00CB144C"/>
    <w:rsid w:val="00CB2447"/>
    <w:rsid w:val="00CB3755"/>
    <w:rsid w:val="00CB3B04"/>
    <w:rsid w:val="00CB4BAF"/>
    <w:rsid w:val="00CB4E26"/>
    <w:rsid w:val="00CB4F60"/>
    <w:rsid w:val="00CB61D0"/>
    <w:rsid w:val="00CB61E5"/>
    <w:rsid w:val="00CB7F71"/>
    <w:rsid w:val="00CC0218"/>
    <w:rsid w:val="00CC081D"/>
    <w:rsid w:val="00CC25AD"/>
    <w:rsid w:val="00CC5AA1"/>
    <w:rsid w:val="00CC5F0F"/>
    <w:rsid w:val="00CC6669"/>
    <w:rsid w:val="00CC69FF"/>
    <w:rsid w:val="00CC6BB9"/>
    <w:rsid w:val="00CC6D30"/>
    <w:rsid w:val="00CC70D5"/>
    <w:rsid w:val="00CC78A8"/>
    <w:rsid w:val="00CC7BF0"/>
    <w:rsid w:val="00CD02A0"/>
    <w:rsid w:val="00CD02CB"/>
    <w:rsid w:val="00CD1474"/>
    <w:rsid w:val="00CD1E23"/>
    <w:rsid w:val="00CD1EE5"/>
    <w:rsid w:val="00CD20CC"/>
    <w:rsid w:val="00CD3DCE"/>
    <w:rsid w:val="00CD3E49"/>
    <w:rsid w:val="00CD4C92"/>
    <w:rsid w:val="00CD5156"/>
    <w:rsid w:val="00CD677C"/>
    <w:rsid w:val="00CE0C42"/>
    <w:rsid w:val="00CE10D8"/>
    <w:rsid w:val="00CE3764"/>
    <w:rsid w:val="00CE4196"/>
    <w:rsid w:val="00CE5F8C"/>
    <w:rsid w:val="00CE714B"/>
    <w:rsid w:val="00CF077E"/>
    <w:rsid w:val="00CF0B90"/>
    <w:rsid w:val="00CF0E67"/>
    <w:rsid w:val="00CF1077"/>
    <w:rsid w:val="00CF3577"/>
    <w:rsid w:val="00CF3B02"/>
    <w:rsid w:val="00CF40CB"/>
    <w:rsid w:val="00CF484B"/>
    <w:rsid w:val="00CF4905"/>
    <w:rsid w:val="00CF63EC"/>
    <w:rsid w:val="00CF6DF4"/>
    <w:rsid w:val="00D00151"/>
    <w:rsid w:val="00D013BF"/>
    <w:rsid w:val="00D01EBD"/>
    <w:rsid w:val="00D023CB"/>
    <w:rsid w:val="00D0420A"/>
    <w:rsid w:val="00D0532F"/>
    <w:rsid w:val="00D05F25"/>
    <w:rsid w:val="00D069AA"/>
    <w:rsid w:val="00D06CD1"/>
    <w:rsid w:val="00D07087"/>
    <w:rsid w:val="00D0735D"/>
    <w:rsid w:val="00D07583"/>
    <w:rsid w:val="00D07BA5"/>
    <w:rsid w:val="00D10C93"/>
    <w:rsid w:val="00D110AD"/>
    <w:rsid w:val="00D11A80"/>
    <w:rsid w:val="00D125A6"/>
    <w:rsid w:val="00D12F91"/>
    <w:rsid w:val="00D133D2"/>
    <w:rsid w:val="00D13A70"/>
    <w:rsid w:val="00D13EE9"/>
    <w:rsid w:val="00D14123"/>
    <w:rsid w:val="00D17A82"/>
    <w:rsid w:val="00D20233"/>
    <w:rsid w:val="00D22735"/>
    <w:rsid w:val="00D23EEC"/>
    <w:rsid w:val="00D2410A"/>
    <w:rsid w:val="00D24A79"/>
    <w:rsid w:val="00D24C03"/>
    <w:rsid w:val="00D24C2D"/>
    <w:rsid w:val="00D26F35"/>
    <w:rsid w:val="00D27713"/>
    <w:rsid w:val="00D27FD2"/>
    <w:rsid w:val="00D30273"/>
    <w:rsid w:val="00D30BCE"/>
    <w:rsid w:val="00D314DB"/>
    <w:rsid w:val="00D31FEB"/>
    <w:rsid w:val="00D321D4"/>
    <w:rsid w:val="00D328CF"/>
    <w:rsid w:val="00D3426E"/>
    <w:rsid w:val="00D3459D"/>
    <w:rsid w:val="00D34DB7"/>
    <w:rsid w:val="00D351E1"/>
    <w:rsid w:val="00D35DC4"/>
    <w:rsid w:val="00D374E2"/>
    <w:rsid w:val="00D375C1"/>
    <w:rsid w:val="00D379AF"/>
    <w:rsid w:val="00D37C01"/>
    <w:rsid w:val="00D408A1"/>
    <w:rsid w:val="00D41481"/>
    <w:rsid w:val="00D41B37"/>
    <w:rsid w:val="00D41EF4"/>
    <w:rsid w:val="00D420D2"/>
    <w:rsid w:val="00D4281E"/>
    <w:rsid w:val="00D4353B"/>
    <w:rsid w:val="00D442E3"/>
    <w:rsid w:val="00D4457D"/>
    <w:rsid w:val="00D44841"/>
    <w:rsid w:val="00D44CA7"/>
    <w:rsid w:val="00D45742"/>
    <w:rsid w:val="00D4586F"/>
    <w:rsid w:val="00D45963"/>
    <w:rsid w:val="00D45C46"/>
    <w:rsid w:val="00D473D4"/>
    <w:rsid w:val="00D507DE"/>
    <w:rsid w:val="00D50BBE"/>
    <w:rsid w:val="00D512DC"/>
    <w:rsid w:val="00D51595"/>
    <w:rsid w:val="00D51647"/>
    <w:rsid w:val="00D51C52"/>
    <w:rsid w:val="00D51FE9"/>
    <w:rsid w:val="00D52696"/>
    <w:rsid w:val="00D54B56"/>
    <w:rsid w:val="00D54BE3"/>
    <w:rsid w:val="00D55978"/>
    <w:rsid w:val="00D6133B"/>
    <w:rsid w:val="00D61381"/>
    <w:rsid w:val="00D64B5B"/>
    <w:rsid w:val="00D66A81"/>
    <w:rsid w:val="00D673A6"/>
    <w:rsid w:val="00D70309"/>
    <w:rsid w:val="00D70573"/>
    <w:rsid w:val="00D7077E"/>
    <w:rsid w:val="00D724CC"/>
    <w:rsid w:val="00D74AC9"/>
    <w:rsid w:val="00D751AE"/>
    <w:rsid w:val="00D7547B"/>
    <w:rsid w:val="00D75F3E"/>
    <w:rsid w:val="00D76477"/>
    <w:rsid w:val="00D770D0"/>
    <w:rsid w:val="00D77B7B"/>
    <w:rsid w:val="00D80862"/>
    <w:rsid w:val="00D80FBF"/>
    <w:rsid w:val="00D81FE6"/>
    <w:rsid w:val="00D846CB"/>
    <w:rsid w:val="00D84719"/>
    <w:rsid w:val="00D8486E"/>
    <w:rsid w:val="00D84BB9"/>
    <w:rsid w:val="00D86044"/>
    <w:rsid w:val="00D87F0A"/>
    <w:rsid w:val="00D90AE4"/>
    <w:rsid w:val="00D9100C"/>
    <w:rsid w:val="00D91B64"/>
    <w:rsid w:val="00D91E03"/>
    <w:rsid w:val="00D92E88"/>
    <w:rsid w:val="00D93002"/>
    <w:rsid w:val="00D938DB"/>
    <w:rsid w:val="00D93971"/>
    <w:rsid w:val="00D93A71"/>
    <w:rsid w:val="00D948E9"/>
    <w:rsid w:val="00D953C0"/>
    <w:rsid w:val="00D957DC"/>
    <w:rsid w:val="00D961B2"/>
    <w:rsid w:val="00D96557"/>
    <w:rsid w:val="00D9656C"/>
    <w:rsid w:val="00D9679C"/>
    <w:rsid w:val="00D96D5E"/>
    <w:rsid w:val="00D97512"/>
    <w:rsid w:val="00DA0428"/>
    <w:rsid w:val="00DA20DE"/>
    <w:rsid w:val="00DA2759"/>
    <w:rsid w:val="00DA57AC"/>
    <w:rsid w:val="00DA59B9"/>
    <w:rsid w:val="00DA7114"/>
    <w:rsid w:val="00DB077E"/>
    <w:rsid w:val="00DB1B38"/>
    <w:rsid w:val="00DB3CA9"/>
    <w:rsid w:val="00DB3F5B"/>
    <w:rsid w:val="00DB665F"/>
    <w:rsid w:val="00DB705D"/>
    <w:rsid w:val="00DB7F73"/>
    <w:rsid w:val="00DC08E8"/>
    <w:rsid w:val="00DC13E7"/>
    <w:rsid w:val="00DC1516"/>
    <w:rsid w:val="00DC1849"/>
    <w:rsid w:val="00DC2AE3"/>
    <w:rsid w:val="00DC2C4B"/>
    <w:rsid w:val="00DC3B04"/>
    <w:rsid w:val="00DC3F7A"/>
    <w:rsid w:val="00DC4DC1"/>
    <w:rsid w:val="00DC50F7"/>
    <w:rsid w:val="00DC563F"/>
    <w:rsid w:val="00DC75C3"/>
    <w:rsid w:val="00DC77BA"/>
    <w:rsid w:val="00DD39A4"/>
    <w:rsid w:val="00DD5235"/>
    <w:rsid w:val="00DD5307"/>
    <w:rsid w:val="00DD550D"/>
    <w:rsid w:val="00DD5849"/>
    <w:rsid w:val="00DD6B75"/>
    <w:rsid w:val="00DD6C38"/>
    <w:rsid w:val="00DD7442"/>
    <w:rsid w:val="00DD7B85"/>
    <w:rsid w:val="00DD7C22"/>
    <w:rsid w:val="00DE0358"/>
    <w:rsid w:val="00DE192A"/>
    <w:rsid w:val="00DE22A4"/>
    <w:rsid w:val="00DE22A9"/>
    <w:rsid w:val="00DE273E"/>
    <w:rsid w:val="00DE2F50"/>
    <w:rsid w:val="00DE46B1"/>
    <w:rsid w:val="00DE5AA5"/>
    <w:rsid w:val="00DE6AD0"/>
    <w:rsid w:val="00DE6FFC"/>
    <w:rsid w:val="00DE7AAE"/>
    <w:rsid w:val="00DF1476"/>
    <w:rsid w:val="00DF1506"/>
    <w:rsid w:val="00DF1F90"/>
    <w:rsid w:val="00DF316E"/>
    <w:rsid w:val="00DF39FF"/>
    <w:rsid w:val="00DF3E52"/>
    <w:rsid w:val="00DF436C"/>
    <w:rsid w:val="00DF4655"/>
    <w:rsid w:val="00DF5AF9"/>
    <w:rsid w:val="00DF5B34"/>
    <w:rsid w:val="00DF6228"/>
    <w:rsid w:val="00DF7287"/>
    <w:rsid w:val="00DF7568"/>
    <w:rsid w:val="00E00894"/>
    <w:rsid w:val="00E0205A"/>
    <w:rsid w:val="00E035CB"/>
    <w:rsid w:val="00E03AFE"/>
    <w:rsid w:val="00E055DE"/>
    <w:rsid w:val="00E06626"/>
    <w:rsid w:val="00E06AA4"/>
    <w:rsid w:val="00E074B6"/>
    <w:rsid w:val="00E07551"/>
    <w:rsid w:val="00E07B15"/>
    <w:rsid w:val="00E10521"/>
    <w:rsid w:val="00E1052B"/>
    <w:rsid w:val="00E10FFB"/>
    <w:rsid w:val="00E12849"/>
    <w:rsid w:val="00E132F6"/>
    <w:rsid w:val="00E136A3"/>
    <w:rsid w:val="00E13CD0"/>
    <w:rsid w:val="00E14CEE"/>
    <w:rsid w:val="00E14F58"/>
    <w:rsid w:val="00E15832"/>
    <w:rsid w:val="00E15C94"/>
    <w:rsid w:val="00E15D52"/>
    <w:rsid w:val="00E16719"/>
    <w:rsid w:val="00E1684C"/>
    <w:rsid w:val="00E1768B"/>
    <w:rsid w:val="00E20448"/>
    <w:rsid w:val="00E20647"/>
    <w:rsid w:val="00E2081B"/>
    <w:rsid w:val="00E20D93"/>
    <w:rsid w:val="00E22C67"/>
    <w:rsid w:val="00E24155"/>
    <w:rsid w:val="00E25BA0"/>
    <w:rsid w:val="00E2643E"/>
    <w:rsid w:val="00E27DF2"/>
    <w:rsid w:val="00E3007C"/>
    <w:rsid w:val="00E30841"/>
    <w:rsid w:val="00E30BA5"/>
    <w:rsid w:val="00E30FD4"/>
    <w:rsid w:val="00E3101A"/>
    <w:rsid w:val="00E31C40"/>
    <w:rsid w:val="00E31EBD"/>
    <w:rsid w:val="00E32034"/>
    <w:rsid w:val="00E321C6"/>
    <w:rsid w:val="00E32E84"/>
    <w:rsid w:val="00E3337B"/>
    <w:rsid w:val="00E34B27"/>
    <w:rsid w:val="00E34C67"/>
    <w:rsid w:val="00E34FA8"/>
    <w:rsid w:val="00E35584"/>
    <w:rsid w:val="00E35CF8"/>
    <w:rsid w:val="00E36260"/>
    <w:rsid w:val="00E36E5D"/>
    <w:rsid w:val="00E377FE"/>
    <w:rsid w:val="00E40033"/>
    <w:rsid w:val="00E40A7A"/>
    <w:rsid w:val="00E40E9C"/>
    <w:rsid w:val="00E42575"/>
    <w:rsid w:val="00E42C6F"/>
    <w:rsid w:val="00E42CE3"/>
    <w:rsid w:val="00E43E31"/>
    <w:rsid w:val="00E443EB"/>
    <w:rsid w:val="00E44445"/>
    <w:rsid w:val="00E45A93"/>
    <w:rsid w:val="00E510D6"/>
    <w:rsid w:val="00E51EA2"/>
    <w:rsid w:val="00E5337D"/>
    <w:rsid w:val="00E54049"/>
    <w:rsid w:val="00E55179"/>
    <w:rsid w:val="00E55CDB"/>
    <w:rsid w:val="00E562DB"/>
    <w:rsid w:val="00E578DD"/>
    <w:rsid w:val="00E57903"/>
    <w:rsid w:val="00E57A60"/>
    <w:rsid w:val="00E606EF"/>
    <w:rsid w:val="00E61337"/>
    <w:rsid w:val="00E61B19"/>
    <w:rsid w:val="00E626AF"/>
    <w:rsid w:val="00E62B67"/>
    <w:rsid w:val="00E62C0B"/>
    <w:rsid w:val="00E6322D"/>
    <w:rsid w:val="00E6429C"/>
    <w:rsid w:val="00E64589"/>
    <w:rsid w:val="00E6529E"/>
    <w:rsid w:val="00E655F1"/>
    <w:rsid w:val="00E65BEB"/>
    <w:rsid w:val="00E7095C"/>
    <w:rsid w:val="00E712CB"/>
    <w:rsid w:val="00E73CA6"/>
    <w:rsid w:val="00E76024"/>
    <w:rsid w:val="00E76775"/>
    <w:rsid w:val="00E7725C"/>
    <w:rsid w:val="00E773A8"/>
    <w:rsid w:val="00E77C74"/>
    <w:rsid w:val="00E8054F"/>
    <w:rsid w:val="00E815E0"/>
    <w:rsid w:val="00E819EE"/>
    <w:rsid w:val="00E820F7"/>
    <w:rsid w:val="00E836CA"/>
    <w:rsid w:val="00E83841"/>
    <w:rsid w:val="00E86DCF"/>
    <w:rsid w:val="00E878A4"/>
    <w:rsid w:val="00E87A2E"/>
    <w:rsid w:val="00E90058"/>
    <w:rsid w:val="00E9085B"/>
    <w:rsid w:val="00E90E83"/>
    <w:rsid w:val="00E91790"/>
    <w:rsid w:val="00E91C69"/>
    <w:rsid w:val="00E91FE4"/>
    <w:rsid w:val="00E92751"/>
    <w:rsid w:val="00E92B8D"/>
    <w:rsid w:val="00E92DDD"/>
    <w:rsid w:val="00E92E13"/>
    <w:rsid w:val="00E93DA0"/>
    <w:rsid w:val="00E949DE"/>
    <w:rsid w:val="00E970CF"/>
    <w:rsid w:val="00E977D2"/>
    <w:rsid w:val="00EA0238"/>
    <w:rsid w:val="00EA1D9E"/>
    <w:rsid w:val="00EA28CE"/>
    <w:rsid w:val="00EA2DF1"/>
    <w:rsid w:val="00EA3DC0"/>
    <w:rsid w:val="00EA4607"/>
    <w:rsid w:val="00EA588B"/>
    <w:rsid w:val="00EA5D14"/>
    <w:rsid w:val="00EA6BF9"/>
    <w:rsid w:val="00EB0007"/>
    <w:rsid w:val="00EB1CA8"/>
    <w:rsid w:val="00EB21F3"/>
    <w:rsid w:val="00EB3CD1"/>
    <w:rsid w:val="00EB4752"/>
    <w:rsid w:val="00EB5AAE"/>
    <w:rsid w:val="00EB5C30"/>
    <w:rsid w:val="00EB65BB"/>
    <w:rsid w:val="00EB664F"/>
    <w:rsid w:val="00EB7C76"/>
    <w:rsid w:val="00EB7F89"/>
    <w:rsid w:val="00EC17AD"/>
    <w:rsid w:val="00EC1A6B"/>
    <w:rsid w:val="00EC2005"/>
    <w:rsid w:val="00EC22BB"/>
    <w:rsid w:val="00EC2705"/>
    <w:rsid w:val="00EC3034"/>
    <w:rsid w:val="00EC4D08"/>
    <w:rsid w:val="00EC575A"/>
    <w:rsid w:val="00EC6711"/>
    <w:rsid w:val="00EC7CA2"/>
    <w:rsid w:val="00ED15F6"/>
    <w:rsid w:val="00ED2EE1"/>
    <w:rsid w:val="00ED31D7"/>
    <w:rsid w:val="00ED3B68"/>
    <w:rsid w:val="00ED3FCA"/>
    <w:rsid w:val="00ED4573"/>
    <w:rsid w:val="00ED4E56"/>
    <w:rsid w:val="00ED51ED"/>
    <w:rsid w:val="00ED565F"/>
    <w:rsid w:val="00ED5BD0"/>
    <w:rsid w:val="00ED6538"/>
    <w:rsid w:val="00ED6634"/>
    <w:rsid w:val="00ED6E56"/>
    <w:rsid w:val="00ED71D5"/>
    <w:rsid w:val="00ED7441"/>
    <w:rsid w:val="00ED74F6"/>
    <w:rsid w:val="00ED7A7E"/>
    <w:rsid w:val="00EE124B"/>
    <w:rsid w:val="00EE1578"/>
    <w:rsid w:val="00EE2DAF"/>
    <w:rsid w:val="00EE5C49"/>
    <w:rsid w:val="00EE6059"/>
    <w:rsid w:val="00EE6854"/>
    <w:rsid w:val="00EE7679"/>
    <w:rsid w:val="00EF18B7"/>
    <w:rsid w:val="00EF22C5"/>
    <w:rsid w:val="00EF3D54"/>
    <w:rsid w:val="00EF4877"/>
    <w:rsid w:val="00EF4B28"/>
    <w:rsid w:val="00EF67C0"/>
    <w:rsid w:val="00F00B96"/>
    <w:rsid w:val="00F02329"/>
    <w:rsid w:val="00F02EE1"/>
    <w:rsid w:val="00F03E3E"/>
    <w:rsid w:val="00F049A3"/>
    <w:rsid w:val="00F054E2"/>
    <w:rsid w:val="00F077C8"/>
    <w:rsid w:val="00F106ED"/>
    <w:rsid w:val="00F108AC"/>
    <w:rsid w:val="00F114F5"/>
    <w:rsid w:val="00F118E7"/>
    <w:rsid w:val="00F11DB0"/>
    <w:rsid w:val="00F123F6"/>
    <w:rsid w:val="00F12A88"/>
    <w:rsid w:val="00F12E79"/>
    <w:rsid w:val="00F135C8"/>
    <w:rsid w:val="00F13995"/>
    <w:rsid w:val="00F1448A"/>
    <w:rsid w:val="00F1484C"/>
    <w:rsid w:val="00F14C14"/>
    <w:rsid w:val="00F15446"/>
    <w:rsid w:val="00F156CA"/>
    <w:rsid w:val="00F1650E"/>
    <w:rsid w:val="00F17AF0"/>
    <w:rsid w:val="00F17B71"/>
    <w:rsid w:val="00F21C05"/>
    <w:rsid w:val="00F248D8"/>
    <w:rsid w:val="00F2515B"/>
    <w:rsid w:val="00F2522E"/>
    <w:rsid w:val="00F263D8"/>
    <w:rsid w:val="00F26821"/>
    <w:rsid w:val="00F26A17"/>
    <w:rsid w:val="00F26BEA"/>
    <w:rsid w:val="00F27A2C"/>
    <w:rsid w:val="00F30ACD"/>
    <w:rsid w:val="00F30E88"/>
    <w:rsid w:val="00F32301"/>
    <w:rsid w:val="00F34B92"/>
    <w:rsid w:val="00F34BDC"/>
    <w:rsid w:val="00F34C18"/>
    <w:rsid w:val="00F354DB"/>
    <w:rsid w:val="00F35567"/>
    <w:rsid w:val="00F35753"/>
    <w:rsid w:val="00F36C8B"/>
    <w:rsid w:val="00F36D9B"/>
    <w:rsid w:val="00F36E0A"/>
    <w:rsid w:val="00F4078A"/>
    <w:rsid w:val="00F409B7"/>
    <w:rsid w:val="00F41373"/>
    <w:rsid w:val="00F41444"/>
    <w:rsid w:val="00F41579"/>
    <w:rsid w:val="00F447E0"/>
    <w:rsid w:val="00F44933"/>
    <w:rsid w:val="00F4539E"/>
    <w:rsid w:val="00F46993"/>
    <w:rsid w:val="00F46E13"/>
    <w:rsid w:val="00F47FD7"/>
    <w:rsid w:val="00F509C9"/>
    <w:rsid w:val="00F519C0"/>
    <w:rsid w:val="00F5200A"/>
    <w:rsid w:val="00F528B7"/>
    <w:rsid w:val="00F52AF6"/>
    <w:rsid w:val="00F53115"/>
    <w:rsid w:val="00F53526"/>
    <w:rsid w:val="00F53C51"/>
    <w:rsid w:val="00F5471C"/>
    <w:rsid w:val="00F55DB0"/>
    <w:rsid w:val="00F56BA6"/>
    <w:rsid w:val="00F57AF6"/>
    <w:rsid w:val="00F60010"/>
    <w:rsid w:val="00F60036"/>
    <w:rsid w:val="00F60093"/>
    <w:rsid w:val="00F61B73"/>
    <w:rsid w:val="00F61FCB"/>
    <w:rsid w:val="00F62110"/>
    <w:rsid w:val="00F627C8"/>
    <w:rsid w:val="00F6304D"/>
    <w:rsid w:val="00F632BD"/>
    <w:rsid w:val="00F641BD"/>
    <w:rsid w:val="00F642A3"/>
    <w:rsid w:val="00F6434C"/>
    <w:rsid w:val="00F64CCF"/>
    <w:rsid w:val="00F653FD"/>
    <w:rsid w:val="00F65D2D"/>
    <w:rsid w:val="00F65D78"/>
    <w:rsid w:val="00F65E19"/>
    <w:rsid w:val="00F66608"/>
    <w:rsid w:val="00F671AB"/>
    <w:rsid w:val="00F67FA6"/>
    <w:rsid w:val="00F70A78"/>
    <w:rsid w:val="00F70BB1"/>
    <w:rsid w:val="00F71050"/>
    <w:rsid w:val="00F71D3F"/>
    <w:rsid w:val="00F74430"/>
    <w:rsid w:val="00F7453E"/>
    <w:rsid w:val="00F7466A"/>
    <w:rsid w:val="00F74A80"/>
    <w:rsid w:val="00F76233"/>
    <w:rsid w:val="00F77633"/>
    <w:rsid w:val="00F77C28"/>
    <w:rsid w:val="00F801B7"/>
    <w:rsid w:val="00F80B92"/>
    <w:rsid w:val="00F811E2"/>
    <w:rsid w:val="00F81417"/>
    <w:rsid w:val="00F819D0"/>
    <w:rsid w:val="00F82191"/>
    <w:rsid w:val="00F8294F"/>
    <w:rsid w:val="00F82A50"/>
    <w:rsid w:val="00F83CC6"/>
    <w:rsid w:val="00F83CD4"/>
    <w:rsid w:val="00F84F1E"/>
    <w:rsid w:val="00F85996"/>
    <w:rsid w:val="00F8653B"/>
    <w:rsid w:val="00F8761F"/>
    <w:rsid w:val="00F90689"/>
    <w:rsid w:val="00F90B52"/>
    <w:rsid w:val="00F9151B"/>
    <w:rsid w:val="00F91E1A"/>
    <w:rsid w:val="00F92085"/>
    <w:rsid w:val="00F9282C"/>
    <w:rsid w:val="00F92EFF"/>
    <w:rsid w:val="00F93999"/>
    <w:rsid w:val="00F94D69"/>
    <w:rsid w:val="00F95056"/>
    <w:rsid w:val="00F95A3B"/>
    <w:rsid w:val="00F961E2"/>
    <w:rsid w:val="00F97782"/>
    <w:rsid w:val="00F97859"/>
    <w:rsid w:val="00F978C3"/>
    <w:rsid w:val="00FA0153"/>
    <w:rsid w:val="00FA0722"/>
    <w:rsid w:val="00FA1351"/>
    <w:rsid w:val="00FA1FD3"/>
    <w:rsid w:val="00FA368D"/>
    <w:rsid w:val="00FA3A0C"/>
    <w:rsid w:val="00FA43BD"/>
    <w:rsid w:val="00FA478D"/>
    <w:rsid w:val="00FA633B"/>
    <w:rsid w:val="00FA65DE"/>
    <w:rsid w:val="00FA6B53"/>
    <w:rsid w:val="00FB023E"/>
    <w:rsid w:val="00FB154F"/>
    <w:rsid w:val="00FB2557"/>
    <w:rsid w:val="00FB5670"/>
    <w:rsid w:val="00FB724F"/>
    <w:rsid w:val="00FC00E2"/>
    <w:rsid w:val="00FC0A74"/>
    <w:rsid w:val="00FC1080"/>
    <w:rsid w:val="00FC2634"/>
    <w:rsid w:val="00FC2CCF"/>
    <w:rsid w:val="00FC367A"/>
    <w:rsid w:val="00FC5B50"/>
    <w:rsid w:val="00FC7DC2"/>
    <w:rsid w:val="00FC7EB7"/>
    <w:rsid w:val="00FD050C"/>
    <w:rsid w:val="00FD0FA3"/>
    <w:rsid w:val="00FD1C91"/>
    <w:rsid w:val="00FD2803"/>
    <w:rsid w:val="00FD3AAA"/>
    <w:rsid w:val="00FD4756"/>
    <w:rsid w:val="00FD4EE8"/>
    <w:rsid w:val="00FD5895"/>
    <w:rsid w:val="00FD6074"/>
    <w:rsid w:val="00FD6F3F"/>
    <w:rsid w:val="00FE1AB9"/>
    <w:rsid w:val="00FE2343"/>
    <w:rsid w:val="00FE39E3"/>
    <w:rsid w:val="00FE4D93"/>
    <w:rsid w:val="00FE5EF1"/>
    <w:rsid w:val="00FF02C6"/>
    <w:rsid w:val="00FF0740"/>
    <w:rsid w:val="00FF0E38"/>
    <w:rsid w:val="00FF1467"/>
    <w:rsid w:val="00FF17D0"/>
    <w:rsid w:val="00FF2A44"/>
    <w:rsid w:val="00FF2E80"/>
    <w:rsid w:val="00FF42E1"/>
    <w:rsid w:val="00FF4F4F"/>
    <w:rsid w:val="00FF5A36"/>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2B14"/>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1F3"/>
    <w:pPr>
      <w:spacing w:line="240" w:lineRule="auto"/>
      <w:jc w:val="both"/>
    </w:pPr>
    <w:rPr>
      <w:rFonts w:ascii="Arial" w:hAnsi="Arial"/>
      <w:sz w:val="24"/>
      <w:lang w:val="ru-RU" w:eastAsia="es-MX"/>
    </w:rPr>
  </w:style>
  <w:style w:type="paragraph" w:styleId="Ttulo1">
    <w:name w:val="heading 1"/>
    <w:basedOn w:val="Normal"/>
    <w:next w:val="Normal"/>
    <w:link w:val="Ttulo1Car"/>
    <w:uiPriority w:val="9"/>
    <w:qFormat/>
    <w:rsid w:val="00EB21F3"/>
    <w:pPr>
      <w:keepNext/>
      <w:keepLines/>
      <w:numPr>
        <w:numId w:val="50"/>
      </w:numPr>
      <w:spacing w:before="240" w:after="0"/>
      <w:outlineLvl w:val="0"/>
    </w:pPr>
    <w:rPr>
      <w:rFonts w:eastAsiaTheme="majorEastAsia" w:cstheme="majorBidi"/>
      <w:b/>
      <w:szCs w:val="24"/>
      <w:lang w:eastAsia="es-ES"/>
    </w:rPr>
  </w:style>
  <w:style w:type="paragraph" w:styleId="Ttulo2">
    <w:name w:val="heading 2"/>
    <w:basedOn w:val="Normal"/>
    <w:next w:val="Normal"/>
    <w:link w:val="Ttulo2Car"/>
    <w:uiPriority w:val="9"/>
    <w:unhideWhenUsed/>
    <w:qFormat/>
    <w:rsid w:val="008B0FD2"/>
    <w:pPr>
      <w:keepNext/>
      <w:keepLines/>
      <w:spacing w:before="40" w:after="0"/>
      <w:jc w:val="center"/>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8B0FD2"/>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EB21F3"/>
    <w:rPr>
      <w:rFonts w:ascii="Arial" w:eastAsiaTheme="majorEastAsia" w:hAnsi="Arial" w:cstheme="majorBidi"/>
      <w:b/>
      <w:sz w:val="24"/>
      <w:szCs w:val="24"/>
      <w:lang w:val="ru-RU" w:eastAsia="es-ES"/>
    </w:rPr>
  </w:style>
  <w:style w:type="paragraph" w:styleId="TtuloTDC">
    <w:name w:val="TOC Heading"/>
    <w:basedOn w:val="Ttulo1"/>
    <w:next w:val="Normal"/>
    <w:uiPriority w:val="39"/>
    <w:unhideWhenUsed/>
    <w:qFormat/>
    <w:rsid w:val="00390DAE"/>
    <w:pPr>
      <w:outlineLvl w:val="9"/>
    </w:p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0E5A0D"/>
    <w:pPr>
      <w:tabs>
        <w:tab w:val="right" w:leader="dot" w:pos="9629"/>
      </w:tabs>
      <w:spacing w:after="100"/>
      <w:ind w:left="220"/>
      <w:jc w:val="center"/>
    </w:pPr>
  </w:style>
  <w:style w:type="paragraph" w:styleId="NormalWeb">
    <w:name w:val="Normal (Web)"/>
    <w:basedOn w:val="Normal"/>
    <w:uiPriority w:val="99"/>
    <w:unhideWhenUsed/>
    <w:rsid w:val="00915C3F"/>
    <w:pPr>
      <w:spacing w:before="100" w:beforeAutospacing="1" w:after="100" w:afterAutospacing="1"/>
    </w:pPr>
    <w:rPr>
      <w:rFonts w:ascii="Times New Roman" w:eastAsia="Times New Roman" w:hAnsi="Times New Roman" w:cs="Times New Roman"/>
      <w:szCs w:val="24"/>
      <w:lang w:eastAsia="es-ES"/>
    </w:rPr>
  </w:style>
  <w:style w:type="paragraph" w:styleId="Textodeglobo">
    <w:name w:val="Balloon Text"/>
    <w:basedOn w:val="Normal"/>
    <w:link w:val="TextodegloboCar"/>
    <w:uiPriority w:val="99"/>
    <w:semiHidden/>
    <w:unhideWhenUsed/>
    <w:rsid w:val="00DD523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 w:type="character" w:styleId="Textoennegrita">
    <w:name w:val="Strong"/>
    <w:basedOn w:val="Fuentedeprrafopredeter"/>
    <w:uiPriority w:val="22"/>
    <w:qFormat/>
    <w:rsid w:val="000200BA"/>
    <w:rPr>
      <w:b/>
      <w:bCs/>
    </w:rPr>
  </w:style>
  <w:style w:type="character" w:styleId="nfasis">
    <w:name w:val="Emphasis"/>
    <w:basedOn w:val="Fuentedeprrafopredeter"/>
    <w:uiPriority w:val="20"/>
    <w:qFormat/>
    <w:rsid w:val="00020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645">
      <w:bodyDiv w:val="1"/>
      <w:marLeft w:val="0"/>
      <w:marRight w:val="0"/>
      <w:marTop w:val="0"/>
      <w:marBottom w:val="0"/>
      <w:divBdr>
        <w:top w:val="none" w:sz="0" w:space="0" w:color="auto"/>
        <w:left w:val="none" w:sz="0" w:space="0" w:color="auto"/>
        <w:bottom w:val="none" w:sz="0" w:space="0" w:color="auto"/>
        <w:right w:val="none" w:sz="0" w:space="0" w:color="auto"/>
      </w:divBdr>
    </w:div>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19013189">
      <w:bodyDiv w:val="1"/>
      <w:marLeft w:val="0"/>
      <w:marRight w:val="0"/>
      <w:marTop w:val="0"/>
      <w:marBottom w:val="0"/>
      <w:divBdr>
        <w:top w:val="none" w:sz="0" w:space="0" w:color="auto"/>
        <w:left w:val="none" w:sz="0" w:space="0" w:color="auto"/>
        <w:bottom w:val="none" w:sz="0" w:space="0" w:color="auto"/>
        <w:right w:val="none" w:sz="0" w:space="0" w:color="auto"/>
      </w:divBdr>
    </w:div>
    <w:div w:id="24603244">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48504253">
      <w:bodyDiv w:val="1"/>
      <w:marLeft w:val="0"/>
      <w:marRight w:val="0"/>
      <w:marTop w:val="0"/>
      <w:marBottom w:val="0"/>
      <w:divBdr>
        <w:top w:val="none" w:sz="0" w:space="0" w:color="auto"/>
        <w:left w:val="none" w:sz="0" w:space="0" w:color="auto"/>
        <w:bottom w:val="none" w:sz="0" w:space="0" w:color="auto"/>
        <w:right w:val="none" w:sz="0" w:space="0" w:color="auto"/>
      </w:divBdr>
    </w:div>
    <w:div w:id="48722910">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752161">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4038330">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73942872">
      <w:bodyDiv w:val="1"/>
      <w:marLeft w:val="0"/>
      <w:marRight w:val="0"/>
      <w:marTop w:val="0"/>
      <w:marBottom w:val="0"/>
      <w:divBdr>
        <w:top w:val="none" w:sz="0" w:space="0" w:color="auto"/>
        <w:left w:val="none" w:sz="0" w:space="0" w:color="auto"/>
        <w:bottom w:val="none" w:sz="0" w:space="0" w:color="auto"/>
        <w:right w:val="none" w:sz="0" w:space="0" w:color="auto"/>
      </w:divBdr>
    </w:div>
    <w:div w:id="76370378">
      <w:bodyDiv w:val="1"/>
      <w:marLeft w:val="0"/>
      <w:marRight w:val="0"/>
      <w:marTop w:val="0"/>
      <w:marBottom w:val="0"/>
      <w:divBdr>
        <w:top w:val="none" w:sz="0" w:space="0" w:color="auto"/>
        <w:left w:val="none" w:sz="0" w:space="0" w:color="auto"/>
        <w:bottom w:val="none" w:sz="0" w:space="0" w:color="auto"/>
        <w:right w:val="none" w:sz="0" w:space="0" w:color="auto"/>
      </w:divBdr>
    </w:div>
    <w:div w:id="79061962">
      <w:bodyDiv w:val="1"/>
      <w:marLeft w:val="0"/>
      <w:marRight w:val="0"/>
      <w:marTop w:val="0"/>
      <w:marBottom w:val="0"/>
      <w:divBdr>
        <w:top w:val="none" w:sz="0" w:space="0" w:color="auto"/>
        <w:left w:val="none" w:sz="0" w:space="0" w:color="auto"/>
        <w:bottom w:val="none" w:sz="0" w:space="0" w:color="auto"/>
        <w:right w:val="none" w:sz="0" w:space="0" w:color="auto"/>
      </w:divBdr>
    </w:div>
    <w:div w:id="84156242">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89662343">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97870857">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05077406">
      <w:bodyDiv w:val="1"/>
      <w:marLeft w:val="0"/>
      <w:marRight w:val="0"/>
      <w:marTop w:val="0"/>
      <w:marBottom w:val="0"/>
      <w:divBdr>
        <w:top w:val="none" w:sz="0" w:space="0" w:color="auto"/>
        <w:left w:val="none" w:sz="0" w:space="0" w:color="auto"/>
        <w:bottom w:val="none" w:sz="0" w:space="0" w:color="auto"/>
        <w:right w:val="none" w:sz="0" w:space="0" w:color="auto"/>
      </w:divBdr>
    </w:div>
    <w:div w:id="108471378">
      <w:bodyDiv w:val="1"/>
      <w:marLeft w:val="0"/>
      <w:marRight w:val="0"/>
      <w:marTop w:val="0"/>
      <w:marBottom w:val="0"/>
      <w:divBdr>
        <w:top w:val="none" w:sz="0" w:space="0" w:color="auto"/>
        <w:left w:val="none" w:sz="0" w:space="0" w:color="auto"/>
        <w:bottom w:val="none" w:sz="0" w:space="0" w:color="auto"/>
        <w:right w:val="none" w:sz="0" w:space="0" w:color="auto"/>
      </w:divBdr>
    </w:div>
    <w:div w:id="114452482">
      <w:bodyDiv w:val="1"/>
      <w:marLeft w:val="0"/>
      <w:marRight w:val="0"/>
      <w:marTop w:val="0"/>
      <w:marBottom w:val="0"/>
      <w:divBdr>
        <w:top w:val="none" w:sz="0" w:space="0" w:color="auto"/>
        <w:left w:val="none" w:sz="0" w:space="0" w:color="auto"/>
        <w:bottom w:val="none" w:sz="0" w:space="0" w:color="auto"/>
        <w:right w:val="none" w:sz="0" w:space="0" w:color="auto"/>
      </w:divBdr>
    </w:div>
    <w:div w:id="130751244">
      <w:bodyDiv w:val="1"/>
      <w:marLeft w:val="0"/>
      <w:marRight w:val="0"/>
      <w:marTop w:val="0"/>
      <w:marBottom w:val="0"/>
      <w:divBdr>
        <w:top w:val="none" w:sz="0" w:space="0" w:color="auto"/>
        <w:left w:val="none" w:sz="0" w:space="0" w:color="auto"/>
        <w:bottom w:val="none" w:sz="0" w:space="0" w:color="auto"/>
        <w:right w:val="none" w:sz="0" w:space="0" w:color="auto"/>
      </w:divBdr>
      <w:divsChild>
        <w:div w:id="321354607">
          <w:marLeft w:val="0"/>
          <w:marRight w:val="0"/>
          <w:marTop w:val="0"/>
          <w:marBottom w:val="0"/>
          <w:divBdr>
            <w:top w:val="none" w:sz="0" w:space="0" w:color="auto"/>
            <w:left w:val="none" w:sz="0" w:space="0" w:color="auto"/>
            <w:bottom w:val="none" w:sz="0" w:space="0" w:color="auto"/>
            <w:right w:val="none" w:sz="0" w:space="0" w:color="auto"/>
          </w:divBdr>
          <w:divsChild>
            <w:div w:id="6582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1969909">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4926096">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30965615">
      <w:bodyDiv w:val="1"/>
      <w:marLeft w:val="0"/>
      <w:marRight w:val="0"/>
      <w:marTop w:val="0"/>
      <w:marBottom w:val="0"/>
      <w:divBdr>
        <w:top w:val="none" w:sz="0" w:space="0" w:color="auto"/>
        <w:left w:val="none" w:sz="0" w:space="0" w:color="auto"/>
        <w:bottom w:val="none" w:sz="0" w:space="0" w:color="auto"/>
        <w:right w:val="none" w:sz="0" w:space="0" w:color="auto"/>
      </w:divBdr>
    </w:div>
    <w:div w:id="237134286">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310157">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2592700">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1686331">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292642288">
      <w:bodyDiv w:val="1"/>
      <w:marLeft w:val="0"/>
      <w:marRight w:val="0"/>
      <w:marTop w:val="0"/>
      <w:marBottom w:val="0"/>
      <w:divBdr>
        <w:top w:val="none" w:sz="0" w:space="0" w:color="auto"/>
        <w:left w:val="none" w:sz="0" w:space="0" w:color="auto"/>
        <w:bottom w:val="none" w:sz="0" w:space="0" w:color="auto"/>
        <w:right w:val="none" w:sz="0" w:space="0" w:color="auto"/>
      </w:divBdr>
    </w:div>
    <w:div w:id="304547803">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1495785">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2169430">
      <w:bodyDiv w:val="1"/>
      <w:marLeft w:val="0"/>
      <w:marRight w:val="0"/>
      <w:marTop w:val="0"/>
      <w:marBottom w:val="0"/>
      <w:divBdr>
        <w:top w:val="none" w:sz="0" w:space="0" w:color="auto"/>
        <w:left w:val="none" w:sz="0" w:space="0" w:color="auto"/>
        <w:bottom w:val="none" w:sz="0" w:space="0" w:color="auto"/>
        <w:right w:val="none" w:sz="0" w:space="0" w:color="auto"/>
      </w:divBdr>
    </w:div>
    <w:div w:id="363287195">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78745732">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387919367">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1295759">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
    <w:div w:id="406419913">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07458675">
      <w:bodyDiv w:val="1"/>
      <w:marLeft w:val="0"/>
      <w:marRight w:val="0"/>
      <w:marTop w:val="0"/>
      <w:marBottom w:val="0"/>
      <w:divBdr>
        <w:top w:val="none" w:sz="0" w:space="0" w:color="auto"/>
        <w:left w:val="none" w:sz="0" w:space="0" w:color="auto"/>
        <w:bottom w:val="none" w:sz="0" w:space="0" w:color="auto"/>
        <w:right w:val="none" w:sz="0" w:space="0" w:color="auto"/>
      </w:divBdr>
    </w:div>
    <w:div w:id="418216926">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55492396">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1799715">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0826152">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0353171">
      <w:bodyDiv w:val="1"/>
      <w:marLeft w:val="0"/>
      <w:marRight w:val="0"/>
      <w:marTop w:val="0"/>
      <w:marBottom w:val="0"/>
      <w:divBdr>
        <w:top w:val="none" w:sz="0" w:space="0" w:color="auto"/>
        <w:left w:val="none" w:sz="0" w:space="0" w:color="auto"/>
        <w:bottom w:val="none" w:sz="0" w:space="0" w:color="auto"/>
        <w:right w:val="none" w:sz="0" w:space="0" w:color="auto"/>
      </w:divBdr>
    </w:div>
    <w:div w:id="642856144">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47905209">
      <w:bodyDiv w:val="1"/>
      <w:marLeft w:val="0"/>
      <w:marRight w:val="0"/>
      <w:marTop w:val="0"/>
      <w:marBottom w:val="0"/>
      <w:divBdr>
        <w:top w:val="none" w:sz="0" w:space="0" w:color="auto"/>
        <w:left w:val="none" w:sz="0" w:space="0" w:color="auto"/>
        <w:bottom w:val="none" w:sz="0" w:space="0" w:color="auto"/>
        <w:right w:val="none" w:sz="0" w:space="0" w:color="auto"/>
      </w:divBdr>
    </w:div>
    <w:div w:id="648166321">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2634504">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4500166">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10760932">
      <w:bodyDiv w:val="1"/>
      <w:marLeft w:val="0"/>
      <w:marRight w:val="0"/>
      <w:marTop w:val="0"/>
      <w:marBottom w:val="0"/>
      <w:divBdr>
        <w:top w:val="none" w:sz="0" w:space="0" w:color="auto"/>
        <w:left w:val="none" w:sz="0" w:space="0" w:color="auto"/>
        <w:bottom w:val="none" w:sz="0" w:space="0" w:color="auto"/>
        <w:right w:val="none" w:sz="0" w:space="0" w:color="auto"/>
      </w:divBdr>
    </w:div>
    <w:div w:id="716320960">
      <w:bodyDiv w:val="1"/>
      <w:marLeft w:val="0"/>
      <w:marRight w:val="0"/>
      <w:marTop w:val="0"/>
      <w:marBottom w:val="0"/>
      <w:divBdr>
        <w:top w:val="none" w:sz="0" w:space="0" w:color="auto"/>
        <w:left w:val="none" w:sz="0" w:space="0" w:color="auto"/>
        <w:bottom w:val="none" w:sz="0" w:space="0" w:color="auto"/>
        <w:right w:val="none" w:sz="0" w:space="0" w:color="auto"/>
      </w:divBdr>
    </w:div>
    <w:div w:id="717779433">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34350681">
      <w:bodyDiv w:val="1"/>
      <w:marLeft w:val="0"/>
      <w:marRight w:val="0"/>
      <w:marTop w:val="0"/>
      <w:marBottom w:val="0"/>
      <w:divBdr>
        <w:top w:val="none" w:sz="0" w:space="0" w:color="auto"/>
        <w:left w:val="none" w:sz="0" w:space="0" w:color="auto"/>
        <w:bottom w:val="none" w:sz="0" w:space="0" w:color="auto"/>
        <w:right w:val="none" w:sz="0" w:space="0" w:color="auto"/>
      </w:divBdr>
    </w:div>
    <w:div w:id="742987431">
      <w:bodyDiv w:val="1"/>
      <w:marLeft w:val="0"/>
      <w:marRight w:val="0"/>
      <w:marTop w:val="0"/>
      <w:marBottom w:val="0"/>
      <w:divBdr>
        <w:top w:val="none" w:sz="0" w:space="0" w:color="auto"/>
        <w:left w:val="none" w:sz="0" w:space="0" w:color="auto"/>
        <w:bottom w:val="none" w:sz="0" w:space="0" w:color="auto"/>
        <w:right w:val="none" w:sz="0" w:space="0" w:color="auto"/>
      </w:divBdr>
      <w:divsChild>
        <w:div w:id="1623343193">
          <w:marLeft w:val="0"/>
          <w:marRight w:val="0"/>
          <w:marTop w:val="0"/>
          <w:marBottom w:val="0"/>
          <w:divBdr>
            <w:top w:val="none" w:sz="0" w:space="0" w:color="auto"/>
            <w:left w:val="none" w:sz="0" w:space="0" w:color="auto"/>
            <w:bottom w:val="none" w:sz="0" w:space="0" w:color="auto"/>
            <w:right w:val="none" w:sz="0" w:space="0" w:color="auto"/>
          </w:divBdr>
          <w:divsChild>
            <w:div w:id="9964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82450">
      <w:bodyDiv w:val="1"/>
      <w:marLeft w:val="0"/>
      <w:marRight w:val="0"/>
      <w:marTop w:val="0"/>
      <w:marBottom w:val="0"/>
      <w:divBdr>
        <w:top w:val="none" w:sz="0" w:space="0" w:color="auto"/>
        <w:left w:val="none" w:sz="0" w:space="0" w:color="auto"/>
        <w:bottom w:val="none" w:sz="0" w:space="0" w:color="auto"/>
        <w:right w:val="none" w:sz="0" w:space="0" w:color="auto"/>
      </w:divBdr>
    </w:div>
    <w:div w:id="754866320">
      <w:bodyDiv w:val="1"/>
      <w:marLeft w:val="0"/>
      <w:marRight w:val="0"/>
      <w:marTop w:val="0"/>
      <w:marBottom w:val="0"/>
      <w:divBdr>
        <w:top w:val="none" w:sz="0" w:space="0" w:color="auto"/>
        <w:left w:val="none" w:sz="0" w:space="0" w:color="auto"/>
        <w:bottom w:val="none" w:sz="0" w:space="0" w:color="auto"/>
        <w:right w:val="none" w:sz="0" w:space="0" w:color="auto"/>
      </w:divBdr>
    </w:div>
    <w:div w:id="766001043">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75633016">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86319543">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3863100">
      <w:bodyDiv w:val="1"/>
      <w:marLeft w:val="0"/>
      <w:marRight w:val="0"/>
      <w:marTop w:val="0"/>
      <w:marBottom w:val="0"/>
      <w:divBdr>
        <w:top w:val="none" w:sz="0" w:space="0" w:color="auto"/>
        <w:left w:val="none" w:sz="0" w:space="0" w:color="auto"/>
        <w:bottom w:val="none" w:sz="0" w:space="0" w:color="auto"/>
        <w:right w:val="none" w:sz="0" w:space="0" w:color="auto"/>
      </w:divBdr>
    </w:div>
    <w:div w:id="79390966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5971639">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47603059">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81746718">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04140603">
      <w:bodyDiv w:val="1"/>
      <w:marLeft w:val="0"/>
      <w:marRight w:val="0"/>
      <w:marTop w:val="0"/>
      <w:marBottom w:val="0"/>
      <w:divBdr>
        <w:top w:val="none" w:sz="0" w:space="0" w:color="auto"/>
        <w:left w:val="none" w:sz="0" w:space="0" w:color="auto"/>
        <w:bottom w:val="none" w:sz="0" w:space="0" w:color="auto"/>
        <w:right w:val="none" w:sz="0" w:space="0" w:color="auto"/>
      </w:divBdr>
    </w:div>
    <w:div w:id="906571337">
      <w:bodyDiv w:val="1"/>
      <w:marLeft w:val="0"/>
      <w:marRight w:val="0"/>
      <w:marTop w:val="0"/>
      <w:marBottom w:val="0"/>
      <w:divBdr>
        <w:top w:val="none" w:sz="0" w:space="0" w:color="auto"/>
        <w:left w:val="none" w:sz="0" w:space="0" w:color="auto"/>
        <w:bottom w:val="none" w:sz="0" w:space="0" w:color="auto"/>
        <w:right w:val="none" w:sz="0" w:space="0" w:color="auto"/>
      </w:divBdr>
    </w:div>
    <w:div w:id="91450847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28658075">
      <w:bodyDiv w:val="1"/>
      <w:marLeft w:val="0"/>
      <w:marRight w:val="0"/>
      <w:marTop w:val="0"/>
      <w:marBottom w:val="0"/>
      <w:divBdr>
        <w:top w:val="none" w:sz="0" w:space="0" w:color="auto"/>
        <w:left w:val="none" w:sz="0" w:space="0" w:color="auto"/>
        <w:bottom w:val="none" w:sz="0" w:space="0" w:color="auto"/>
        <w:right w:val="none" w:sz="0" w:space="0" w:color="auto"/>
      </w:divBdr>
    </w:div>
    <w:div w:id="930625805">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8292238">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377993">
      <w:bodyDiv w:val="1"/>
      <w:marLeft w:val="0"/>
      <w:marRight w:val="0"/>
      <w:marTop w:val="0"/>
      <w:marBottom w:val="0"/>
      <w:divBdr>
        <w:top w:val="none" w:sz="0" w:space="0" w:color="auto"/>
        <w:left w:val="none" w:sz="0" w:space="0" w:color="auto"/>
        <w:bottom w:val="none" w:sz="0" w:space="0" w:color="auto"/>
        <w:right w:val="none" w:sz="0" w:space="0" w:color="auto"/>
      </w:divBdr>
      <w:divsChild>
        <w:div w:id="238835933">
          <w:marLeft w:val="0"/>
          <w:marRight w:val="0"/>
          <w:marTop w:val="0"/>
          <w:marBottom w:val="450"/>
          <w:divBdr>
            <w:top w:val="none" w:sz="0" w:space="0" w:color="auto"/>
            <w:left w:val="none" w:sz="0" w:space="0" w:color="auto"/>
            <w:bottom w:val="none" w:sz="0" w:space="0" w:color="auto"/>
            <w:right w:val="none" w:sz="0" w:space="0" w:color="auto"/>
          </w:divBdr>
          <w:divsChild>
            <w:div w:id="1418600227">
              <w:marLeft w:val="0"/>
              <w:marRight w:val="0"/>
              <w:marTop w:val="600"/>
              <w:marBottom w:val="600"/>
              <w:divBdr>
                <w:top w:val="none" w:sz="0" w:space="0" w:color="auto"/>
                <w:left w:val="none" w:sz="0" w:space="0" w:color="auto"/>
                <w:bottom w:val="none" w:sz="0" w:space="0" w:color="auto"/>
                <w:right w:val="none" w:sz="0" w:space="0" w:color="auto"/>
              </w:divBdr>
              <w:divsChild>
                <w:div w:id="1964190872">
                  <w:marLeft w:val="0"/>
                  <w:marRight w:val="0"/>
                  <w:marTop w:val="0"/>
                  <w:marBottom w:val="0"/>
                  <w:divBdr>
                    <w:top w:val="none" w:sz="0" w:space="0" w:color="auto"/>
                    <w:left w:val="none" w:sz="0" w:space="0" w:color="auto"/>
                    <w:bottom w:val="none" w:sz="0" w:space="0" w:color="auto"/>
                    <w:right w:val="none" w:sz="0" w:space="0" w:color="auto"/>
                  </w:divBdr>
                  <w:divsChild>
                    <w:div w:id="1318728423">
                      <w:marLeft w:val="0"/>
                      <w:marRight w:val="0"/>
                      <w:marTop w:val="0"/>
                      <w:marBottom w:val="0"/>
                      <w:divBdr>
                        <w:top w:val="none" w:sz="0" w:space="0" w:color="auto"/>
                        <w:left w:val="none" w:sz="0" w:space="0" w:color="auto"/>
                        <w:bottom w:val="none" w:sz="0" w:space="0" w:color="auto"/>
                        <w:right w:val="none" w:sz="0" w:space="0" w:color="auto"/>
                      </w:divBdr>
                    </w:div>
                    <w:div w:id="1166677263">
                      <w:marLeft w:val="0"/>
                      <w:marRight w:val="0"/>
                      <w:marTop w:val="0"/>
                      <w:marBottom w:val="0"/>
                      <w:divBdr>
                        <w:top w:val="none" w:sz="0" w:space="0" w:color="auto"/>
                        <w:left w:val="none" w:sz="0" w:space="0" w:color="auto"/>
                        <w:bottom w:val="none" w:sz="0" w:space="0" w:color="auto"/>
                        <w:right w:val="none" w:sz="0" w:space="0" w:color="auto"/>
                      </w:divBdr>
                      <w:divsChild>
                        <w:div w:id="1651207555">
                          <w:marLeft w:val="0"/>
                          <w:marRight w:val="0"/>
                          <w:marTop w:val="0"/>
                          <w:marBottom w:val="0"/>
                          <w:divBdr>
                            <w:top w:val="none" w:sz="0" w:space="0" w:color="auto"/>
                            <w:left w:val="none" w:sz="0" w:space="0" w:color="auto"/>
                            <w:bottom w:val="none" w:sz="0" w:space="0" w:color="auto"/>
                            <w:right w:val="none" w:sz="0" w:space="0" w:color="auto"/>
                          </w:divBdr>
                        </w:div>
                        <w:div w:id="14123881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5893258">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1978154">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964625307">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56852157">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1998653">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1589">
      <w:bodyDiv w:val="1"/>
      <w:marLeft w:val="0"/>
      <w:marRight w:val="0"/>
      <w:marTop w:val="0"/>
      <w:marBottom w:val="0"/>
      <w:divBdr>
        <w:top w:val="none" w:sz="0" w:space="0" w:color="auto"/>
        <w:left w:val="none" w:sz="0" w:space="0" w:color="auto"/>
        <w:bottom w:val="none" w:sz="0" w:space="0" w:color="auto"/>
        <w:right w:val="none" w:sz="0" w:space="0" w:color="auto"/>
      </w:divBdr>
    </w:div>
    <w:div w:id="1126125155">
      <w:bodyDiv w:val="1"/>
      <w:marLeft w:val="0"/>
      <w:marRight w:val="0"/>
      <w:marTop w:val="0"/>
      <w:marBottom w:val="0"/>
      <w:divBdr>
        <w:top w:val="none" w:sz="0" w:space="0" w:color="auto"/>
        <w:left w:val="none" w:sz="0" w:space="0" w:color="auto"/>
        <w:bottom w:val="none" w:sz="0" w:space="0" w:color="auto"/>
        <w:right w:val="none" w:sz="0" w:space="0" w:color="auto"/>
      </w:divBdr>
    </w:div>
    <w:div w:id="1131824862">
      <w:bodyDiv w:val="1"/>
      <w:marLeft w:val="0"/>
      <w:marRight w:val="0"/>
      <w:marTop w:val="0"/>
      <w:marBottom w:val="0"/>
      <w:divBdr>
        <w:top w:val="none" w:sz="0" w:space="0" w:color="auto"/>
        <w:left w:val="none" w:sz="0" w:space="0" w:color="auto"/>
        <w:bottom w:val="none" w:sz="0" w:space="0" w:color="auto"/>
        <w:right w:val="none" w:sz="0" w:space="0" w:color="auto"/>
      </w:divBdr>
    </w:div>
    <w:div w:id="1138767732">
      <w:bodyDiv w:val="1"/>
      <w:marLeft w:val="0"/>
      <w:marRight w:val="0"/>
      <w:marTop w:val="0"/>
      <w:marBottom w:val="0"/>
      <w:divBdr>
        <w:top w:val="none" w:sz="0" w:space="0" w:color="auto"/>
        <w:left w:val="none" w:sz="0" w:space="0" w:color="auto"/>
        <w:bottom w:val="none" w:sz="0" w:space="0" w:color="auto"/>
        <w:right w:val="none" w:sz="0" w:space="0" w:color="auto"/>
      </w:divBdr>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47475741">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2869147">
      <w:bodyDiv w:val="1"/>
      <w:marLeft w:val="0"/>
      <w:marRight w:val="0"/>
      <w:marTop w:val="0"/>
      <w:marBottom w:val="0"/>
      <w:divBdr>
        <w:top w:val="none" w:sz="0" w:space="0" w:color="auto"/>
        <w:left w:val="none" w:sz="0" w:space="0" w:color="auto"/>
        <w:bottom w:val="none" w:sz="0" w:space="0" w:color="auto"/>
        <w:right w:val="none" w:sz="0" w:space="0" w:color="auto"/>
      </w:divBdr>
    </w:div>
    <w:div w:id="1155953529">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74999946">
      <w:bodyDiv w:val="1"/>
      <w:marLeft w:val="0"/>
      <w:marRight w:val="0"/>
      <w:marTop w:val="0"/>
      <w:marBottom w:val="0"/>
      <w:divBdr>
        <w:top w:val="none" w:sz="0" w:space="0" w:color="auto"/>
        <w:left w:val="none" w:sz="0" w:space="0" w:color="auto"/>
        <w:bottom w:val="none" w:sz="0" w:space="0" w:color="auto"/>
        <w:right w:val="none" w:sz="0" w:space="0" w:color="auto"/>
      </w:divBdr>
    </w:div>
    <w:div w:id="1181046602">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8087651">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2227912">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25684242">
      <w:bodyDiv w:val="1"/>
      <w:marLeft w:val="0"/>
      <w:marRight w:val="0"/>
      <w:marTop w:val="0"/>
      <w:marBottom w:val="0"/>
      <w:divBdr>
        <w:top w:val="none" w:sz="0" w:space="0" w:color="auto"/>
        <w:left w:val="none" w:sz="0" w:space="0" w:color="auto"/>
        <w:bottom w:val="none" w:sz="0" w:space="0" w:color="auto"/>
        <w:right w:val="none" w:sz="0" w:space="0" w:color="auto"/>
      </w:divBdr>
    </w:div>
    <w:div w:id="1226186545">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44560352">
      <w:bodyDiv w:val="1"/>
      <w:marLeft w:val="0"/>
      <w:marRight w:val="0"/>
      <w:marTop w:val="0"/>
      <w:marBottom w:val="0"/>
      <w:divBdr>
        <w:top w:val="none" w:sz="0" w:space="0" w:color="auto"/>
        <w:left w:val="none" w:sz="0" w:space="0" w:color="auto"/>
        <w:bottom w:val="none" w:sz="0" w:space="0" w:color="auto"/>
        <w:right w:val="none" w:sz="0" w:space="0" w:color="auto"/>
      </w:divBdr>
    </w:div>
    <w:div w:id="1259411881">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6959672">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0792644">
      <w:bodyDiv w:val="1"/>
      <w:marLeft w:val="0"/>
      <w:marRight w:val="0"/>
      <w:marTop w:val="0"/>
      <w:marBottom w:val="0"/>
      <w:divBdr>
        <w:top w:val="none" w:sz="0" w:space="0" w:color="auto"/>
        <w:left w:val="none" w:sz="0" w:space="0" w:color="auto"/>
        <w:bottom w:val="none" w:sz="0" w:space="0" w:color="auto"/>
        <w:right w:val="none" w:sz="0" w:space="0" w:color="auto"/>
      </w:divBdr>
    </w:div>
    <w:div w:id="1357348102">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68987695">
      <w:bodyDiv w:val="1"/>
      <w:marLeft w:val="0"/>
      <w:marRight w:val="0"/>
      <w:marTop w:val="0"/>
      <w:marBottom w:val="0"/>
      <w:divBdr>
        <w:top w:val="none" w:sz="0" w:space="0" w:color="auto"/>
        <w:left w:val="none" w:sz="0" w:space="0" w:color="auto"/>
        <w:bottom w:val="none" w:sz="0" w:space="0" w:color="auto"/>
        <w:right w:val="none" w:sz="0" w:space="0" w:color="auto"/>
      </w:divBdr>
    </w:div>
    <w:div w:id="1371877471">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397705592">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35783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2752169">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107199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492600454">
      <w:bodyDiv w:val="1"/>
      <w:marLeft w:val="0"/>
      <w:marRight w:val="0"/>
      <w:marTop w:val="0"/>
      <w:marBottom w:val="0"/>
      <w:divBdr>
        <w:top w:val="none" w:sz="0" w:space="0" w:color="auto"/>
        <w:left w:val="none" w:sz="0" w:space="0" w:color="auto"/>
        <w:bottom w:val="none" w:sz="0" w:space="0" w:color="auto"/>
        <w:right w:val="none" w:sz="0" w:space="0" w:color="auto"/>
      </w:divBdr>
    </w:div>
    <w:div w:id="1492985378">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13911183">
      <w:bodyDiv w:val="1"/>
      <w:marLeft w:val="0"/>
      <w:marRight w:val="0"/>
      <w:marTop w:val="0"/>
      <w:marBottom w:val="0"/>
      <w:divBdr>
        <w:top w:val="none" w:sz="0" w:space="0" w:color="auto"/>
        <w:left w:val="none" w:sz="0" w:space="0" w:color="auto"/>
        <w:bottom w:val="none" w:sz="0" w:space="0" w:color="auto"/>
        <w:right w:val="none" w:sz="0" w:space="0" w:color="auto"/>
      </w:divBdr>
    </w:div>
    <w:div w:id="1519540249">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29977">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067535">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5269232">
      <w:bodyDiv w:val="1"/>
      <w:marLeft w:val="0"/>
      <w:marRight w:val="0"/>
      <w:marTop w:val="0"/>
      <w:marBottom w:val="0"/>
      <w:divBdr>
        <w:top w:val="none" w:sz="0" w:space="0" w:color="auto"/>
        <w:left w:val="none" w:sz="0" w:space="0" w:color="auto"/>
        <w:bottom w:val="none" w:sz="0" w:space="0" w:color="auto"/>
        <w:right w:val="none" w:sz="0" w:space="0" w:color="auto"/>
      </w:divBdr>
    </w:div>
    <w:div w:id="1536190885">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38159664">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7158204">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303896">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28274649">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5141217">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2484973">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80935050">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0763577">
      <w:bodyDiv w:val="1"/>
      <w:marLeft w:val="0"/>
      <w:marRight w:val="0"/>
      <w:marTop w:val="0"/>
      <w:marBottom w:val="0"/>
      <w:divBdr>
        <w:top w:val="none" w:sz="0" w:space="0" w:color="auto"/>
        <w:left w:val="none" w:sz="0" w:space="0" w:color="auto"/>
        <w:bottom w:val="none" w:sz="0" w:space="0" w:color="auto"/>
        <w:right w:val="none" w:sz="0" w:space="0" w:color="auto"/>
      </w:divBdr>
    </w:div>
    <w:div w:id="1713920708">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037342">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4039526">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54013404">
      <w:bodyDiv w:val="1"/>
      <w:marLeft w:val="0"/>
      <w:marRight w:val="0"/>
      <w:marTop w:val="0"/>
      <w:marBottom w:val="0"/>
      <w:divBdr>
        <w:top w:val="none" w:sz="0" w:space="0" w:color="auto"/>
        <w:left w:val="none" w:sz="0" w:space="0" w:color="auto"/>
        <w:bottom w:val="none" w:sz="0" w:space="0" w:color="auto"/>
        <w:right w:val="none" w:sz="0" w:space="0" w:color="auto"/>
      </w:divBdr>
    </w:div>
    <w:div w:id="1756320880">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77359190">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4680">
      <w:bodyDiv w:val="1"/>
      <w:marLeft w:val="0"/>
      <w:marRight w:val="0"/>
      <w:marTop w:val="0"/>
      <w:marBottom w:val="0"/>
      <w:divBdr>
        <w:top w:val="none" w:sz="0" w:space="0" w:color="auto"/>
        <w:left w:val="none" w:sz="0" w:space="0" w:color="auto"/>
        <w:bottom w:val="none" w:sz="0" w:space="0" w:color="auto"/>
        <w:right w:val="none" w:sz="0" w:space="0" w:color="auto"/>
      </w:divBdr>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2507852">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47865875">
      <w:bodyDiv w:val="1"/>
      <w:marLeft w:val="0"/>
      <w:marRight w:val="0"/>
      <w:marTop w:val="0"/>
      <w:marBottom w:val="0"/>
      <w:divBdr>
        <w:top w:val="none" w:sz="0" w:space="0" w:color="auto"/>
        <w:left w:val="none" w:sz="0" w:space="0" w:color="auto"/>
        <w:bottom w:val="none" w:sz="0" w:space="0" w:color="auto"/>
        <w:right w:val="none" w:sz="0" w:space="0" w:color="auto"/>
      </w:divBdr>
      <w:divsChild>
        <w:div w:id="1823160567">
          <w:marLeft w:val="0"/>
          <w:marRight w:val="0"/>
          <w:marTop w:val="0"/>
          <w:marBottom w:val="0"/>
          <w:divBdr>
            <w:top w:val="none" w:sz="0" w:space="0" w:color="auto"/>
            <w:left w:val="none" w:sz="0" w:space="0" w:color="auto"/>
            <w:bottom w:val="none" w:sz="0" w:space="0" w:color="auto"/>
            <w:right w:val="none" w:sz="0" w:space="0" w:color="auto"/>
          </w:divBdr>
          <w:divsChild>
            <w:div w:id="73304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77348884">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2156417">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2834833">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28884766">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35085534">
      <w:bodyDiv w:val="1"/>
      <w:marLeft w:val="0"/>
      <w:marRight w:val="0"/>
      <w:marTop w:val="0"/>
      <w:marBottom w:val="0"/>
      <w:divBdr>
        <w:top w:val="none" w:sz="0" w:space="0" w:color="auto"/>
        <w:left w:val="none" w:sz="0" w:space="0" w:color="auto"/>
        <w:bottom w:val="none" w:sz="0" w:space="0" w:color="auto"/>
        <w:right w:val="none" w:sz="0" w:space="0" w:color="auto"/>
      </w:divBdr>
    </w:div>
    <w:div w:id="1947496925">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65334">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1128021">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68185971">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0806136">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19981269">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614537">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6DDA60-321D-4C86-BC2B-0D26E454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14</Pages>
  <Words>4448</Words>
  <Characters>24464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Politica3</cp:lastModifiedBy>
  <cp:revision>461</cp:revision>
  <dcterms:created xsi:type="dcterms:W3CDTF">2022-05-03T10:45:00Z</dcterms:created>
  <dcterms:modified xsi:type="dcterms:W3CDTF">2023-05-02T07:02:00Z</dcterms:modified>
</cp:coreProperties>
</file>