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C30788">
        <w:rPr>
          <w:rFonts w:ascii="Arial" w:eastAsia="Calibri" w:hAnsi="Arial" w:cs="Arial"/>
          <w:b/>
          <w:sz w:val="24"/>
          <w:szCs w:val="24"/>
        </w:rPr>
        <w:t>20-26</w:t>
      </w:r>
      <w:r w:rsidR="00A9489A">
        <w:rPr>
          <w:rFonts w:ascii="Arial" w:eastAsia="Calibri" w:hAnsi="Arial" w:cs="Arial"/>
          <w:b/>
          <w:sz w:val="24"/>
          <w:szCs w:val="24"/>
          <w:lang w:val="ru-RU"/>
        </w:rPr>
        <w:t xml:space="preserve"> Апреля</w:t>
      </w:r>
      <w:r w:rsidR="00CD1474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26352A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8813872" w:history="1">
            <w:r w:rsidR="0026352A" w:rsidRPr="000E7A8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26352A">
              <w:rPr>
                <w:noProof/>
                <w:webHidden/>
              </w:rPr>
              <w:tab/>
            </w:r>
            <w:r w:rsidR="0026352A">
              <w:rPr>
                <w:noProof/>
                <w:webHidden/>
              </w:rPr>
              <w:fldChar w:fldCharType="begin"/>
            </w:r>
            <w:r w:rsidR="0026352A">
              <w:rPr>
                <w:noProof/>
                <w:webHidden/>
              </w:rPr>
              <w:instrText xml:space="preserve"> PAGEREF _Toc38813872 \h </w:instrText>
            </w:r>
            <w:r w:rsidR="0026352A">
              <w:rPr>
                <w:noProof/>
                <w:webHidden/>
              </w:rPr>
            </w:r>
            <w:r w:rsidR="0026352A">
              <w:rPr>
                <w:noProof/>
                <w:webHidden/>
              </w:rPr>
              <w:fldChar w:fldCharType="separate"/>
            </w:r>
            <w:r w:rsidR="0026352A">
              <w:rPr>
                <w:noProof/>
                <w:webHidden/>
              </w:rPr>
              <w:t>2</w:t>
            </w:r>
            <w:r w:rsidR="0026352A"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73" w:history="1">
            <w:r w:rsidRPr="000E7A8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E7A86">
              <w:rPr>
                <w:rStyle w:val="Hipervnculo"/>
                <w:noProof/>
                <w:lang w:val="ru-RU"/>
              </w:rPr>
              <w:t>Президент Кубы подчеркивает роль работников страны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74" w:history="1">
            <w:r w:rsidRPr="000E7A8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E7A86">
              <w:rPr>
                <w:rStyle w:val="Hipervnculo"/>
                <w:noProof/>
                <w:lang w:val="ru-RU"/>
              </w:rPr>
              <w:t>Государственный совет Кубы утвердил новые указы-законы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75" w:history="1">
            <w:r w:rsidRPr="000E7A8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E7A86">
              <w:rPr>
                <w:rStyle w:val="Hipervnculo"/>
                <w:noProof/>
                <w:lang w:val="ru-RU"/>
              </w:rPr>
              <w:t>Куба ищет альтернативы возобновляемым источникам 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76" w:history="1">
            <w:r w:rsidRPr="000E7A8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E7A86">
              <w:rPr>
                <w:rStyle w:val="Hipervnculo"/>
                <w:noProof/>
                <w:lang w:val="ru-RU"/>
              </w:rPr>
              <w:t>Куба призывает к эффективному решению кризиса с пандемией.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77" w:history="1">
            <w:r w:rsidRPr="000E7A8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E7A86">
              <w:rPr>
                <w:rStyle w:val="Hipervnculo"/>
                <w:noProof/>
                <w:lang w:val="ru-RU"/>
              </w:rPr>
              <w:t>Южная Африка жертвует поставки на Кубу для борьбы с коронавирусом-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78" w:history="1">
            <w:r w:rsidRPr="000E7A8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Экономическая и торговая блокада США против Кубы.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79" w:history="1">
            <w:r w:rsidRPr="000E7A8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E7A86">
              <w:rPr>
                <w:rStyle w:val="Hipervnculo"/>
                <w:noProof/>
                <w:lang w:val="ru-RU"/>
              </w:rPr>
              <w:t>Несмотря на блокаду и пандемию, Куба сотрудничает с другими народами.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80" w:history="1">
            <w:r w:rsidRPr="000E7A86">
              <w:rPr>
                <w:rStyle w:val="Hipervnculo"/>
                <w:rFonts w:ascii="Arial" w:eastAsiaTheme="majorEastAsia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81" w:history="1">
            <w:r w:rsidRPr="000E7A86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E7A86">
              <w:rPr>
                <w:rStyle w:val="Hipervnculo"/>
                <w:noProof/>
                <w:lang w:val="ru-RU" w:eastAsia="es-ES"/>
              </w:rPr>
              <w:t>Куба присутствует на Всесоюзном торжественном инт</w:t>
            </w:r>
            <w:bookmarkStart w:id="0" w:name="_GoBack"/>
            <w:bookmarkEnd w:id="0"/>
            <w:r w:rsidRPr="000E7A86">
              <w:rPr>
                <w:rStyle w:val="Hipervnculo"/>
                <w:noProof/>
                <w:lang w:val="ru-RU" w:eastAsia="es-ES"/>
              </w:rPr>
              <w:t>ернет-собрании, посвященном 150-летию со Дня рождения В.И. Ленина.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82" w:history="1">
            <w:r w:rsidRPr="000E7A86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E7A86">
              <w:rPr>
                <w:rStyle w:val="Hipervnculo"/>
                <w:noProof/>
                <w:lang w:val="ru-RU" w:eastAsia="es-ES"/>
              </w:rPr>
              <w:t>КПК направляет сообщение Компартии Российской Федерации.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52A" w:rsidRDefault="0026352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8813883" w:history="1">
            <w:r w:rsidRPr="000E7A86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E7A86">
              <w:rPr>
                <w:rStyle w:val="Hipervnculo"/>
                <w:noProof/>
                <w:lang w:val="ru-RU" w:eastAsia="es-ES"/>
              </w:rPr>
              <w:t>Друзья Кубы отправляют поздравления с 59-й годовщиной победы в Плайя-Хирон-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_Toc38813883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679C7" w:rsidRPr="00DE46B1" w:rsidRDefault="005679C7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38813872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B96DCF" w:rsidRDefault="00B96DCF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AE0FAE" w:rsidRDefault="00AE0FAE" w:rsidP="00AE0FAE">
      <w:pPr>
        <w:pStyle w:val="Ttulo2"/>
        <w:numPr>
          <w:ilvl w:val="0"/>
          <w:numId w:val="16"/>
        </w:numPr>
        <w:rPr>
          <w:lang w:val="ru-RU"/>
        </w:rPr>
      </w:pPr>
      <w:bookmarkStart w:id="2" w:name="_Toc38813873"/>
      <w:r w:rsidRPr="00AE0FAE">
        <w:rPr>
          <w:lang w:val="ru-RU"/>
        </w:rPr>
        <w:t>Президент Кубы подчеркивает роль работников страны</w:t>
      </w:r>
      <w:bookmarkEnd w:id="2"/>
    </w:p>
    <w:p w:rsidR="00AE0FAE" w:rsidRDefault="00AE0FAE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AE0FAE" w:rsidRDefault="00AE0FAE" w:rsidP="00AE0FAE">
      <w:pPr>
        <w:spacing w:after="0" w:line="240" w:lineRule="auto"/>
        <w:jc w:val="center"/>
        <w:rPr>
          <w:rFonts w:ascii="Arial" w:eastAsiaTheme="majorEastAsia" w:hAnsi="Arial" w:cstheme="majorBidi"/>
          <w:b/>
          <w:sz w:val="24"/>
          <w:szCs w:val="26"/>
          <w:lang w:val="ru-RU"/>
        </w:rPr>
      </w:pPr>
      <w:r>
        <w:rPr>
          <w:noProof/>
          <w:lang w:eastAsia="es-ES"/>
        </w:rPr>
        <w:drawing>
          <wp:inline distT="0" distB="0" distL="0" distR="0" wp14:anchorId="2B7D1EB1" wp14:editId="6B0B66BE">
            <wp:extent cx="1704975" cy="1134840"/>
            <wp:effectExtent l="0" t="0" r="0" b="8255"/>
            <wp:docPr id="15" name="Imagen 15" descr="https://ruso.prensa-latina.cu/images/pl-ru/can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canel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29" cy="113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FAE" w:rsidRDefault="00AE0FAE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AE0FAE">
        <w:rPr>
          <w:rFonts w:ascii="Arial" w:eastAsiaTheme="majorEastAsia" w:hAnsi="Arial" w:cstheme="majorBidi"/>
          <w:sz w:val="24"/>
          <w:szCs w:val="26"/>
          <w:lang w:val="ru-RU"/>
        </w:rPr>
        <w:t>Гавана, 24 апреля. Президент Кубы Мигель Диас-Канель подчеркнул сегодня роль рабочих в обществе, сказав, что они "поднимают и поддерживают Родину, несмотря на блокады, войны и угрозы".</w:t>
      </w: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AE0FAE">
        <w:rPr>
          <w:rFonts w:ascii="Arial" w:eastAsiaTheme="majorEastAsia" w:hAnsi="Arial" w:cstheme="majorBidi"/>
          <w:sz w:val="24"/>
          <w:szCs w:val="26"/>
          <w:lang w:val="ru-RU"/>
        </w:rPr>
        <w:t>В Твиттере президент подчеркнул, что в этот майский день, хотя он и не будет проходить в демонстрациях на площадях, люди из дома уже предлагают самые красивые инициативы для участия в праздновании в условиях социальной изоляции.</w:t>
      </w: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AE0FAE">
        <w:rPr>
          <w:rFonts w:ascii="Arial" w:eastAsiaTheme="majorEastAsia" w:hAnsi="Arial" w:cstheme="majorBidi"/>
          <w:sz w:val="24"/>
          <w:szCs w:val="26"/>
          <w:lang w:val="ru-RU"/>
        </w:rPr>
        <w:t>Ранее в той же социальной сети Диас-Канель напомнил о призыве Центрального профсоюза рабочих (КТК), который предложил провести нетипичное рабочее празднование, учитывая обстоятельства, навязанные пандемией ковид-19.</w:t>
      </w: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AE0FAE">
        <w:rPr>
          <w:rFonts w:ascii="Arial" w:eastAsiaTheme="majorEastAsia" w:hAnsi="Arial" w:cstheme="majorBidi"/>
          <w:sz w:val="24"/>
          <w:szCs w:val="26"/>
          <w:lang w:val="ru-RU"/>
        </w:rPr>
        <w:t>"Солидарность, песни, плакаты, флаги и сообщения" будут характеризовать дату, но уже из дома, сказал глава государства.</w:t>
      </w: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AE0FAE">
        <w:rPr>
          <w:rFonts w:ascii="Arial" w:eastAsiaTheme="majorEastAsia" w:hAnsi="Arial" w:cstheme="majorBidi"/>
          <w:sz w:val="24"/>
          <w:szCs w:val="26"/>
          <w:lang w:val="ru-RU"/>
        </w:rPr>
        <w:t>Под девизом "За Кубу, объединившись вместе, победим" Генеральный секретарь КТК Улисес Гиларте призвал вывесить кубинские флаги в окрестностях, общинах и рабочих центрах, как синтез борьбы острова.</w:t>
      </w:r>
    </w:p>
    <w:p w:rsidR="00AE0FAE" w:rsidRP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AE0FAE" w:rsidRDefault="00AE0FAE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AE0FAE">
        <w:rPr>
          <w:rFonts w:ascii="Arial" w:eastAsiaTheme="majorEastAsia" w:hAnsi="Arial" w:cstheme="majorBidi"/>
          <w:sz w:val="24"/>
          <w:szCs w:val="26"/>
          <w:lang w:val="ru-RU"/>
        </w:rPr>
        <w:t>Гиларте подчеркнул, что в этот майский день празднование будет проходить дома, став каналом в решающей битве с новым коронавирусом, который требует большей социальной дисциплины, индивидуальной и коллективной ответственности каждого. (Пренса Латина)</w:t>
      </w:r>
    </w:p>
    <w:p w:rsidR="00BE3ECB" w:rsidRDefault="00BE3ECB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BE3ECB" w:rsidRDefault="00BE3ECB" w:rsidP="00BE3ECB">
      <w:pPr>
        <w:pStyle w:val="Ttulo2"/>
        <w:numPr>
          <w:ilvl w:val="0"/>
          <w:numId w:val="16"/>
        </w:numPr>
        <w:rPr>
          <w:lang w:val="ru-RU"/>
        </w:rPr>
      </w:pPr>
      <w:bookmarkStart w:id="3" w:name="_Toc38813874"/>
      <w:r w:rsidRPr="00BE3ECB">
        <w:rPr>
          <w:lang w:val="ru-RU"/>
        </w:rPr>
        <w:t>Государственный совет Кубы утвердил новые указы-законы</w:t>
      </w:r>
      <w:bookmarkEnd w:id="3"/>
    </w:p>
    <w:p w:rsidR="00BE3ECB" w:rsidRDefault="00BE3ECB" w:rsidP="00AE0FAE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BE3ECB" w:rsidRPr="00BE3ECB" w:rsidRDefault="00BE3ECB" w:rsidP="00BE3ECB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>
        <w:rPr>
          <w:rFonts w:ascii="Arial" w:eastAsiaTheme="majorEastAsia" w:hAnsi="Arial" w:cstheme="majorBidi"/>
          <w:sz w:val="24"/>
          <w:szCs w:val="26"/>
          <w:lang w:val="ru-RU"/>
        </w:rPr>
        <w:t xml:space="preserve">Гавана, 23 апреля. </w:t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t>Государственный совет Кубы утвердил на своей сессии 16 апреля в присутствии президента Мигеля Диаса-Канеля и премьер-министра Мануэл</w:t>
      </w:r>
      <w:r w:rsidRPr="00BE3ECB">
        <w:rPr>
          <w:rFonts w:ascii="Arial" w:eastAsiaTheme="majorEastAsia" w:hAnsi="Arial" w:cstheme="majorBidi"/>
          <w:sz w:val="24"/>
          <w:szCs w:val="26"/>
        </w:rPr>
        <w:t>z </w:t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t> Марреро, шесть декретов-законов, сообщили  парламентские источники.</w:t>
      </w:r>
    </w:p>
    <w:p w:rsidR="00BE3ECB" w:rsidRDefault="00BE3ECB" w:rsidP="00BE3ECB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br/>
        <w:t>Одно из положений касается создания специального режима социальной  защиты сотрудников кооперативного производства, сообщает веб-сайт кубинского парламента.</w:t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br/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lastRenderedPageBreak/>
        <w:br/>
        <w:t>Еще два связаны с организацией и функционированием правительственной информационной системы; и к учреждению  Системы науки, техники и инноваций, ее фундаментальных компонентов, принципов, функций и организации.</w:t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br/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br/>
        <w:t>Также были утверждены указы-законы, касающиеся организации и функционирования систем нормализации, метрологии, качества и аккредитации, а также безопасности пищевых продуктов, которые устанавливают принципы здорового питания для граждан.</w:t>
      </w:r>
    </w:p>
    <w:p w:rsidR="00BE3ECB" w:rsidRDefault="00BE3ECB" w:rsidP="00BE3ECB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BE3ECB" w:rsidRDefault="00BE3ECB" w:rsidP="00BE3ECB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t>Последним из них является тот, который устанавливает нормы для создания национальных регулирующих органов, которые будут обеспечивать соблюдение действующего законодательства в их сфере компетенции, добавляет информация.</w:t>
      </w:r>
      <w:r>
        <w:rPr>
          <w:rFonts w:ascii="Arial" w:eastAsiaTheme="majorEastAsia" w:hAnsi="Arial" w:cstheme="majorBidi"/>
          <w:sz w:val="24"/>
          <w:szCs w:val="26"/>
          <w:lang w:val="ru-RU"/>
        </w:rPr>
        <w:br/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t>Все они были утверждены в соответствии с согласованным Законодательным графиком.</w:t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br/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br/>
        <w:t>Конституция устанавливает, что декрет-законы и соглашения, принятые Государственным советом, подлежат ратификации Национальным собранием на следующей сессии.</w:t>
      </w:r>
    </w:p>
    <w:p w:rsidR="00BE3ECB" w:rsidRDefault="00BE3ECB" w:rsidP="00BE3ECB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BE3ECB" w:rsidRDefault="00BE3ECB" w:rsidP="00BE3ECB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t>Государственный совет Республики Куба является коллегиальным органом Национальной ассамблеи народной власти (</w:t>
      </w:r>
      <w:r w:rsidRPr="00BE3ECB">
        <w:rPr>
          <w:rFonts w:ascii="Arial" w:eastAsiaTheme="majorEastAsia" w:hAnsi="Arial" w:cstheme="majorBidi"/>
          <w:sz w:val="24"/>
          <w:szCs w:val="26"/>
        </w:rPr>
        <w:t>ANPP</w:t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t>), который представляет её  между сессиями, выполняет соглашения и выполняет другие функции, закрепленные Конституцией.</w:t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br/>
      </w: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br/>
        <w:t>Президент, вице-президент и секретарь ААЭС, в свою очередь, являются Государственным советом, состоящим из 21 члена, включая его руководство, избираемое законодательным органом.</w:t>
      </w:r>
    </w:p>
    <w:p w:rsidR="00BE3ECB" w:rsidRDefault="00BE3ECB" w:rsidP="00BE3ECB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BE3ECB" w:rsidRPr="00BE3ECB" w:rsidRDefault="00BE3ECB" w:rsidP="00BE3ECB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BE3ECB">
        <w:rPr>
          <w:rFonts w:ascii="Arial" w:eastAsiaTheme="majorEastAsia" w:hAnsi="Arial" w:cstheme="majorBidi"/>
          <w:sz w:val="24"/>
          <w:szCs w:val="26"/>
          <w:lang w:val="ru-RU"/>
        </w:rPr>
        <w:t>Государственный совет не состоит из членов Совета министров или высших органов судебной, избирательной и государственной власти, сообщает страница парламента. (Пренса Латина)</w:t>
      </w:r>
    </w:p>
    <w:p w:rsidR="00AE0FAE" w:rsidRDefault="00AE0FAE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E91790" w:rsidRDefault="00E91790" w:rsidP="002E0DE4">
      <w:pPr>
        <w:pStyle w:val="Ttulo2"/>
        <w:numPr>
          <w:ilvl w:val="0"/>
          <w:numId w:val="16"/>
        </w:numPr>
        <w:rPr>
          <w:lang w:val="ru-RU"/>
        </w:rPr>
      </w:pPr>
      <w:bookmarkStart w:id="4" w:name="_Toc38813875"/>
      <w:r w:rsidRPr="00E91790">
        <w:rPr>
          <w:lang w:val="ru-RU"/>
        </w:rPr>
        <w:t>Куба ищет альтернативы возобновляемым источникам энергии</w:t>
      </w:r>
      <w:bookmarkEnd w:id="4"/>
      <w:r w:rsidRPr="00E91790">
        <w:rPr>
          <w:lang w:val="ru-RU"/>
        </w:rPr>
        <w:t xml:space="preserve"> </w:t>
      </w:r>
    </w:p>
    <w:p w:rsidR="00E91790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E91790" w:rsidRDefault="00E91790" w:rsidP="00E91790">
      <w:pPr>
        <w:spacing w:after="0" w:line="240" w:lineRule="auto"/>
        <w:jc w:val="center"/>
        <w:rPr>
          <w:rFonts w:ascii="Arial" w:eastAsiaTheme="majorEastAsia" w:hAnsi="Arial" w:cstheme="majorBidi"/>
          <w:b/>
          <w:sz w:val="24"/>
          <w:szCs w:val="26"/>
          <w:lang w:val="ru-RU"/>
        </w:rPr>
      </w:pPr>
      <w:r>
        <w:rPr>
          <w:noProof/>
          <w:lang w:eastAsia="es-ES"/>
        </w:rPr>
        <w:drawing>
          <wp:inline distT="0" distB="0" distL="0" distR="0" wp14:anchorId="0FAE7B37" wp14:editId="2CA4E520">
            <wp:extent cx="1733550" cy="1152811"/>
            <wp:effectExtent l="0" t="0" r="0" b="9525"/>
            <wp:docPr id="17" name="Imagen 17" descr="https://ruso.prensa-latina.cu/images/energia-renovable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energia-renovable-rus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87" cy="115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90" w:rsidRPr="002E0DE4" w:rsidRDefault="002E0DE4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E0DE4">
        <w:rPr>
          <w:rFonts w:ascii="Arial" w:eastAsiaTheme="majorEastAsia" w:hAnsi="Arial" w:cstheme="majorBidi"/>
          <w:sz w:val="24"/>
          <w:szCs w:val="26"/>
          <w:lang w:val="ru-RU"/>
        </w:rPr>
        <w:t xml:space="preserve">Камагуэй, Куба, 24 апреля. </w:t>
      </w:r>
      <w:r w:rsidR="00E91790" w:rsidRPr="002E0DE4">
        <w:rPr>
          <w:rFonts w:ascii="Arial" w:eastAsiaTheme="majorEastAsia" w:hAnsi="Arial" w:cstheme="majorBidi"/>
          <w:sz w:val="24"/>
          <w:szCs w:val="26"/>
          <w:lang w:val="ru-RU"/>
        </w:rPr>
        <w:t>Эксплуатация  и эффективное использование возобновляемой энергии становится сегодня одной из альтернатив на Кубе, которая испытывает высокие темпы потребления электроэнергии из-за воздействия Covid-19.</w:t>
      </w: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E0DE4">
        <w:rPr>
          <w:rFonts w:ascii="Arial" w:eastAsiaTheme="majorEastAsia" w:hAnsi="Arial" w:cstheme="majorBidi"/>
          <w:sz w:val="24"/>
          <w:szCs w:val="26"/>
          <w:lang w:val="ru-RU"/>
        </w:rPr>
        <w:lastRenderedPageBreak/>
        <w:t>В регионе, который поддерживает несколько проектов и международных соглашений, развитие двух фотоэлектрических парков, Механического завода 2 и Леска, последний  на севере  провинции, являются приоритетом для Электрической компании.</w:t>
      </w: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E0DE4">
        <w:rPr>
          <w:rFonts w:ascii="Arial" w:eastAsiaTheme="majorEastAsia" w:hAnsi="Arial" w:cstheme="majorBidi"/>
          <w:sz w:val="24"/>
          <w:szCs w:val="26"/>
          <w:lang w:val="ru-RU"/>
        </w:rPr>
        <w:t>«Цель состоит в том, чтобы синхронизировать в июне  оба объекта с Национальной электроэнергетической системой»,  сказал Роландо Гонсалес, директор по инвестициям предприятия, на цифровом  портале  Adelante.</w:t>
      </w: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E0DE4">
        <w:rPr>
          <w:rFonts w:ascii="Arial" w:eastAsiaTheme="majorEastAsia" w:hAnsi="Arial" w:cstheme="majorBidi"/>
          <w:sz w:val="24"/>
          <w:szCs w:val="26"/>
          <w:lang w:val="ru-RU"/>
        </w:rPr>
        <w:t>По всей провинции, с территорией в  16 тысяч квадратных километров, работают пять фотоэлектрических парков, «которые в общей сложности обеспечивают 9,7 мегаватт в качестве вклада в энергетическую систему страны»,  пишет газета Camaguey.</w:t>
      </w: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2E0DE4">
        <w:rPr>
          <w:rFonts w:ascii="Arial" w:eastAsiaTheme="majorEastAsia" w:hAnsi="Arial" w:cstheme="majorBidi"/>
          <w:sz w:val="24"/>
          <w:szCs w:val="26"/>
          <w:lang w:val="ru-RU"/>
        </w:rPr>
        <w:t>Только в первой половине апреля средний план максимальной потребности в полдень вырос на  421 МВт выше ожиданий, сообщило Кубинское агентство новостей, Национальное управление по контролю за рациональным использованием энергии.</w:t>
      </w: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E91790" w:rsidRPr="002E0DE4" w:rsidRDefault="00E91790" w:rsidP="00E91790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  <w:r w:rsidRPr="002E0DE4">
        <w:rPr>
          <w:rFonts w:ascii="Arial" w:eastAsiaTheme="majorEastAsia" w:hAnsi="Arial" w:cstheme="majorBidi"/>
          <w:sz w:val="24"/>
          <w:szCs w:val="26"/>
          <w:lang w:val="ru-RU"/>
        </w:rPr>
        <w:t>Специалисты Министерства энергетики и шахт Кубы пояснили, что до сих пор в этом месяце спрос превышал тот, который обычно потребляется в летние месяцы, поэтому они призывают к эффективному использованию энергии во времена пандемии Covid-19.</w:t>
      </w:r>
      <w:r w:rsidR="002E0DE4" w:rsidRPr="002E0DE4">
        <w:rPr>
          <w:rFonts w:ascii="Arial" w:eastAsiaTheme="majorEastAsia" w:hAnsi="Arial" w:cstheme="majorBidi"/>
          <w:sz w:val="24"/>
          <w:szCs w:val="26"/>
          <w:lang w:val="ru-RU"/>
        </w:rPr>
        <w:t xml:space="preserve"> (Пренса Латина)</w:t>
      </w:r>
    </w:p>
    <w:p w:rsidR="00E91790" w:rsidRDefault="00E91790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AE0FAE" w:rsidRDefault="00AE0FAE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3F487D" w:rsidRPr="00F80B92" w:rsidRDefault="00F80B92" w:rsidP="00F80B92">
      <w:pPr>
        <w:pStyle w:val="Prrafodelista"/>
        <w:numPr>
          <w:ilvl w:val="0"/>
          <w:numId w:val="11"/>
        </w:num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80B92">
        <w:rPr>
          <w:rFonts w:ascii="Arial" w:hAnsi="Arial" w:cs="Arial"/>
          <w:b/>
          <w:bCs/>
          <w:sz w:val="24"/>
          <w:szCs w:val="24"/>
          <w:lang w:val="ru-RU"/>
        </w:rPr>
        <w:t>Cостояние коронавирусa на Кубе</w:t>
      </w:r>
    </w:p>
    <w:p w:rsidR="00AE0FAE" w:rsidRPr="00AE0FAE" w:rsidRDefault="00AE0FAE" w:rsidP="00E91790">
      <w:pPr>
        <w:pStyle w:val="Ttulo2"/>
        <w:numPr>
          <w:ilvl w:val="0"/>
          <w:numId w:val="16"/>
        </w:numPr>
        <w:rPr>
          <w:lang w:val="ru-RU"/>
        </w:rPr>
      </w:pPr>
      <w:bookmarkStart w:id="5" w:name="_Toc38813876"/>
      <w:r w:rsidRPr="00AE0FAE">
        <w:rPr>
          <w:lang w:val="ru-RU"/>
        </w:rPr>
        <w:t>Куба призывает к эффективному решению кризиса с пандемией.</w:t>
      </w:r>
      <w:bookmarkEnd w:id="5"/>
      <w:r w:rsidRPr="00AE0FAE">
        <w:rPr>
          <w:lang w:val="ru-RU"/>
        </w:rPr>
        <w:t xml:space="preserve"> </w:t>
      </w:r>
    </w:p>
    <w:p w:rsidR="00C30788" w:rsidRDefault="00AE0FAE" w:rsidP="00E9179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D9A9F7E" wp14:editId="41CA488A">
            <wp:extent cx="1830466" cy="1066800"/>
            <wp:effectExtent l="0" t="0" r="0" b="0"/>
            <wp:docPr id="16" name="Imagen 16" descr="https://ruso.prensa-latina.cu/images/pl-ru/canc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cancill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49" cy="106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24 апреля. </w:t>
      </w:r>
      <w:r w:rsidRPr="00E91790">
        <w:rPr>
          <w:rFonts w:ascii="Arial" w:hAnsi="Arial" w:cs="Arial"/>
          <w:bCs/>
          <w:sz w:val="24"/>
          <w:szCs w:val="24"/>
          <w:lang w:val="ru-RU"/>
        </w:rPr>
        <w:t xml:space="preserve">Министр иностранных дел Кубы Бруно Родригес заявил сегодня, что человечество требует эффективного решения пандемии ковид-19, которая затрагивает почти всю планету. </w:t>
      </w: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91790">
        <w:rPr>
          <w:rFonts w:ascii="Arial" w:hAnsi="Arial" w:cs="Arial"/>
          <w:bCs/>
          <w:sz w:val="24"/>
          <w:szCs w:val="24"/>
          <w:lang w:val="ru-RU"/>
        </w:rPr>
        <w:t>В социальной сети Twitter министр иностранных дел подчеркнул, что это кризис и разрушительные последствия не только в области здравоохранения, но и в экономике, международной торговле и обществе.</w:t>
      </w: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91790">
        <w:rPr>
          <w:rFonts w:ascii="Arial" w:hAnsi="Arial" w:cs="Arial"/>
          <w:bCs/>
          <w:sz w:val="24"/>
          <w:szCs w:val="24"/>
          <w:lang w:val="ru-RU"/>
        </w:rPr>
        <w:t>Родригес призвал объединить международные усилия и подчеркнул, что "вместе мы сможем это сделать".</w:t>
      </w: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91790">
        <w:rPr>
          <w:rFonts w:ascii="Arial" w:hAnsi="Arial" w:cs="Arial"/>
          <w:bCs/>
          <w:sz w:val="24"/>
          <w:szCs w:val="24"/>
          <w:lang w:val="ru-RU"/>
        </w:rPr>
        <w:lastRenderedPageBreak/>
        <w:t>В своем недавнем заявлении Министерство иностранных дел острова указало, что кризис, вызванный новым коронавирусом SARSCov-2, выходит за сферу здравоохранения.</w:t>
      </w: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91790">
        <w:rPr>
          <w:rFonts w:ascii="Arial" w:hAnsi="Arial" w:cs="Arial"/>
          <w:bCs/>
          <w:sz w:val="24"/>
          <w:szCs w:val="24"/>
          <w:lang w:val="ru-RU"/>
        </w:rPr>
        <w:t>В тексте содержится предупреждение о том, что пандемия возникла и распространилась в обстановке, ранее характеризовавшейся подавляющим экономическим и социальным неравенством между странами и внутри стран с беспрецедентной миграцией и потоками беженцев.</w:t>
      </w: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91790">
        <w:rPr>
          <w:rFonts w:ascii="Arial" w:hAnsi="Arial" w:cs="Arial"/>
          <w:bCs/>
          <w:sz w:val="24"/>
          <w:szCs w:val="24"/>
          <w:lang w:val="ru-RU"/>
        </w:rPr>
        <w:t>Объяснил, что в мире растет распространение этой болезни, где впечатляющие достижения в области науки и техники, особенно в области здравоохранения, все больше концентрируются в фармацевтическом бизнесе и коммерциализации медицинских продуктов.</w:t>
      </w:r>
    </w:p>
    <w:p w:rsidR="00E91790" w:rsidRPr="00E91790" w:rsidRDefault="00E91790" w:rsidP="00E917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A6FDA" w:rsidRDefault="00E91790" w:rsidP="001A6F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91790">
        <w:rPr>
          <w:rFonts w:ascii="Arial" w:hAnsi="Arial" w:cs="Arial"/>
          <w:bCs/>
          <w:sz w:val="24"/>
          <w:szCs w:val="24"/>
          <w:lang w:val="ru-RU"/>
        </w:rPr>
        <w:t>"До того, как был выявлен первый пациент, в мире было 820 миллионов голодающих, 2,2 миллиарда без услуг питьевой воды, 4,2 миллиарда без безопасных санитарно-гигиенических услуг и 3 миллиарда без основных средств для мытья рук", указал кубинский МИД.</w:t>
      </w:r>
      <w:r w:rsidR="003F1474" w:rsidRPr="003F1474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410DE5" w:rsidRPr="00410DE5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D87F0A" w:rsidRDefault="00D87F0A" w:rsidP="001A6F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pStyle w:val="Ttulo2"/>
        <w:numPr>
          <w:ilvl w:val="0"/>
          <w:numId w:val="16"/>
        </w:numPr>
        <w:rPr>
          <w:lang w:val="ru-RU"/>
        </w:rPr>
      </w:pPr>
      <w:bookmarkStart w:id="6" w:name="_Toc38813877"/>
      <w:r w:rsidRPr="00D87F0A">
        <w:rPr>
          <w:lang w:val="ru-RU"/>
        </w:rPr>
        <w:t>Южная Африка жертвует поставки на Кубу для борьбы с коронавирусом-</w:t>
      </w:r>
      <w:bookmarkEnd w:id="6"/>
    </w:p>
    <w:p w:rsidR="00D87F0A" w:rsidRDefault="00D87F0A" w:rsidP="001A6F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11D478ED" wp14:editId="68B761EB">
            <wp:extent cx="1257300" cy="836865"/>
            <wp:effectExtent l="0" t="0" r="0" b="1905"/>
            <wp:docPr id="19" name="Imagen 19" descr="https://ruso.prensa-latina.cu/images/pl-fr/2020/-contr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2020/-contra-bloque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508" cy="84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F0A" w:rsidRPr="00223389" w:rsidRDefault="00D87F0A" w:rsidP="001A6F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Претория, 24 апреля. </w:t>
      </w:r>
      <w:r w:rsidRPr="00D87F0A">
        <w:rPr>
          <w:rFonts w:ascii="Arial" w:hAnsi="Arial" w:cs="Arial"/>
          <w:bCs/>
          <w:sz w:val="24"/>
          <w:szCs w:val="24"/>
          <w:lang w:val="ru-RU"/>
        </w:rPr>
        <w:t>Южная Африка передала  пожертвования материалов для борьбы с коронавирусом SARS-Cov-2 на Кубе, что является частью тесных политических и исторических отношений между двумя странами.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Согласно дипломатическим источникам, пожертвование включает средства защиты, а также материалы и оборудование для кубинских медицинских учреждений, такие как маски, перчатки, инфракрасные термометры и чехлы для больничных кроватей, среди прочего.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Символическая поставка при загрузке самолета, который теперь доставит его на Кубу, была осуществлена ​​генералом Линдиль Ямом, начальником Генерального штаба вооруженных сил Южной Африки, кубинскому послу здесь Родольфо Бенитесу Версону.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По случаю, подчеркнув связи крови и братства, которые характеризуют отношения между Кубой и Южной Африкой, Ям заявил, что для народа и правительства Южной Африки то, что они отправляют на остров, является не пожертвованием, а скромным жестом братства.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Этим они  пытаются ответить взаимностью, по крайней мере частично, на то, что Куба делает каждый день, посылая врачей для спасения жизней по всему миру.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Генерал также высоко оценил решение кубинского правительства положительно отреагировать на просьбу президента Южной Африки Сирила Рамафосы направить медицинскую бригаду для оказания помощи в сдерживании Covid-19.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Те кубинские врачи, которые скоро будут с нами, спасут жизни многих южноафриканцев, подчеркнул высокопоставленный чиновник.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Со своей стороны Бенитес Версон поблагодарил от имени кубинского народа и правительства за ценный жест, который он назвал ощутимой демонстрацией особых связей, объединяющих Кубу и Южную Африку.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По договоренности сторон тот же самолет, который несет пожертвование на Кубу, вернется в эти выходные в Южную Африку с медицинской бригадой 200 кубинских медицинских работников из контингента «Генри Рив».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К ним присоединятся более 200 врачей, которые в настоящее время предоставляют медицинские услуги в этой стране.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На сегодняшний день в Южной Африке имеются 3635 положительных случаев Covid-19, а также 65 случаев смерти от него.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На сегодняшний день 1218 кубинских медицинских работников, объединенных в 20 медицинских бригад «Генри Рив», отправились в 19 стран Европы, Латинской Америки и Карибского бассейна, Африки и Ближнего Востока, чтобы помочь сдержать на пострадавших  территориях распространение нового коронавируса SARS-CoV-2, вызывающего заболевание.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17 апреля было возобновлено  Межправительственное соглашение о сотрудничестве в области здравоохранения между Южной Африкой и Кубой, оно  вступило в силу еще на пять лет.</w:t>
      </w:r>
    </w:p>
    <w:p w:rsidR="00D87F0A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223389" w:rsidRPr="00D87F0A" w:rsidRDefault="00D87F0A" w:rsidP="00D87F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87F0A">
        <w:rPr>
          <w:rFonts w:ascii="Arial" w:hAnsi="Arial" w:cs="Arial"/>
          <w:bCs/>
          <w:sz w:val="24"/>
          <w:szCs w:val="24"/>
          <w:lang w:val="ru-RU"/>
        </w:rPr>
        <w:t>Общее двустороннее сотрудничество, по словам Бенитеса Версона, осуществляется во многих областях, включая здравоохранение, образование, науку и технику, сельское хозяйство, развитие инфраструктуры, жилье, водоснабжение и санитарию, оборону, населенные пункты, общественные работы, спорт, информационные и коммуникационные технологии, среди многих других. (Пренса Латина)</w:t>
      </w:r>
    </w:p>
    <w:p w:rsidR="00D87F0A" w:rsidRDefault="00D87F0A" w:rsidP="00BE6B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D87F0A" w:rsidRDefault="00D87F0A" w:rsidP="00BE6B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962707" w:rsidRPr="00F95056" w:rsidTr="007F6C07">
        <w:trPr>
          <w:trHeight w:val="538"/>
        </w:trPr>
        <w:tc>
          <w:tcPr>
            <w:tcW w:w="9067" w:type="dxa"/>
          </w:tcPr>
          <w:p w:rsidR="00962707" w:rsidRPr="00B66C3F" w:rsidRDefault="00962707" w:rsidP="00F8653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7" w:name="_Toc14075632"/>
            <w:bookmarkStart w:id="8" w:name="_Toc24318404"/>
            <w:bookmarkStart w:id="9" w:name="_Toc38813878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Экономическая и торговая блокада США против Кубы</w:t>
            </w:r>
            <w:bookmarkStart w:id="10" w:name="_Toc14075633"/>
            <w:bookmarkEnd w:id="7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.</w:t>
            </w:r>
            <w:bookmarkEnd w:id="9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bookmarkEnd w:id="8"/>
            <w:bookmarkEnd w:id="10"/>
          </w:p>
        </w:tc>
      </w:tr>
    </w:tbl>
    <w:p w:rsidR="00F95056" w:rsidRPr="001A6FDA" w:rsidRDefault="00F95056" w:rsidP="00F95056">
      <w:pPr>
        <w:pStyle w:val="Ttulo2"/>
        <w:numPr>
          <w:ilvl w:val="0"/>
          <w:numId w:val="16"/>
        </w:numPr>
        <w:rPr>
          <w:lang w:val="ru-RU"/>
        </w:rPr>
      </w:pPr>
      <w:bookmarkStart w:id="11" w:name="_Toc38813879"/>
      <w:r w:rsidRPr="001A6FDA">
        <w:rPr>
          <w:lang w:val="ru-RU"/>
        </w:rPr>
        <w:t>Несмотря на блокаду и пандемию, Куба сотрудничает с другими народами.</w:t>
      </w:r>
      <w:bookmarkEnd w:id="11"/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5056" w:rsidRDefault="00F95056" w:rsidP="00F9505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B2AEB02" wp14:editId="18868591">
            <wp:extent cx="1628775" cy="1084121"/>
            <wp:effectExtent l="0" t="0" r="0" b="1905"/>
            <wp:docPr id="1" name="Imagen 1" descr="https://ruso.prensa-latina.cu/images/pl-ru/cuba-medicos-brig-cabo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cuba-medicos-brig-caboverd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01" cy="108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56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23 апреля. </w:t>
      </w:r>
      <w:r w:rsidRPr="001A6FDA">
        <w:rPr>
          <w:rFonts w:ascii="Arial" w:hAnsi="Arial" w:cs="Arial"/>
          <w:bCs/>
          <w:sz w:val="24"/>
          <w:szCs w:val="24"/>
          <w:lang w:val="ru-RU"/>
        </w:rPr>
        <w:t>Министр иностранных дел Кубы Бруно Родригес заявил сегодня, что, несмотря на блокаду острова Соединенными Штатами и пандемию ковид-19, страна сотрудничает с другими государствами в борьбе с заболеванием, которое охватило весь мир.</w:t>
      </w: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A6FDA">
        <w:rPr>
          <w:rFonts w:ascii="Arial" w:hAnsi="Arial" w:cs="Arial"/>
          <w:bCs/>
          <w:sz w:val="24"/>
          <w:szCs w:val="24"/>
          <w:lang w:val="ru-RU"/>
        </w:rPr>
        <w:t>"Не пренебрегая обязанностью защищать наш народ и, несмотря на ограничения, налагаемые блокадой, Куба предлагает скромное сотрудничество с другими народами, не имея в виду политическую целесообразность или экономическую выгоду", - написал министр иностранных дел в Twitter.</w:t>
      </w: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A6FDA">
        <w:rPr>
          <w:rFonts w:ascii="Arial" w:hAnsi="Arial" w:cs="Arial"/>
          <w:bCs/>
          <w:sz w:val="24"/>
          <w:szCs w:val="24"/>
          <w:lang w:val="ru-RU"/>
        </w:rPr>
        <w:t>В сообщении в социальной сети Родригес повторил, что солидарность жизненно важна в противостоянии ковид-19, принцип, который остров защищает 22 медицинскими бригадами, поддерживающими борьбу с пандемией в 21 стране.</w:t>
      </w: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A6FDA">
        <w:rPr>
          <w:rFonts w:ascii="Arial" w:hAnsi="Arial" w:cs="Arial"/>
          <w:bCs/>
          <w:sz w:val="24"/>
          <w:szCs w:val="24"/>
          <w:lang w:val="ru-RU"/>
        </w:rPr>
        <w:t>Особо отметил отбытие в Кабо-Верде новой группы кубинских специалистов-членов Международного контингента врачей "Генри Рив", специализирующихся на ситуациях стихийных бедствий и серьезных эпидемиях.</w:t>
      </w: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A6FDA">
        <w:rPr>
          <w:rFonts w:ascii="Arial" w:hAnsi="Arial" w:cs="Arial"/>
          <w:bCs/>
          <w:sz w:val="24"/>
          <w:szCs w:val="24"/>
          <w:lang w:val="ru-RU"/>
        </w:rPr>
        <w:t>По данным портала Cubacoopera, бригада состоит из пяти врачей, 10 выпускников по специальности сестринского сервиса и пяти специалистов по гигиене и эпидемиологии. Все они имеют более 10-летний профессиональный опыт и выполняли миссии за рубежом.</w:t>
      </w: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A6FDA">
        <w:rPr>
          <w:rFonts w:ascii="Arial" w:hAnsi="Arial" w:cs="Arial"/>
          <w:bCs/>
          <w:sz w:val="24"/>
          <w:szCs w:val="24"/>
          <w:lang w:val="ru-RU"/>
        </w:rPr>
        <w:t>Во время прощания, проведенного в Центральном отделе медицинского сотрудничества (UCCM), д-р Хосе Антонио Санчес, руководитель группы, сказал, что эти специалисты будут соблюдать все требуемые нормы и возвратятся здоровыми.</w:t>
      </w:r>
    </w:p>
    <w:p w:rsidR="00F95056" w:rsidRPr="001A6FDA" w:rsidRDefault="00F95056" w:rsidP="00F950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C30788" w:rsidRDefault="00F95056" w:rsidP="00F9505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6FDA">
        <w:rPr>
          <w:rFonts w:ascii="Arial" w:hAnsi="Arial" w:cs="Arial"/>
          <w:bCs/>
          <w:sz w:val="24"/>
          <w:szCs w:val="24"/>
          <w:lang w:val="ru-RU"/>
        </w:rPr>
        <w:t>Со своей стороны, д-р Хорхе Хуан Дельгадо, директор UCCM, уточнил, что в этой африканской стране новая команда профессионалов острова будет поддерживать кубинскую медицинскую бригаду, которая уже находится там, чтобы бороться против пандемии. (Пренса Латина)</w:t>
      </w:r>
    </w:p>
    <w:p w:rsidR="00110DDE" w:rsidRPr="00110DDE" w:rsidRDefault="00110DDE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110DDE" w:rsidRPr="00110DDE" w:rsidTr="00C1179B">
        <w:trPr>
          <w:jc w:val="center"/>
        </w:trPr>
        <w:tc>
          <w:tcPr>
            <w:tcW w:w="8930" w:type="dxa"/>
          </w:tcPr>
          <w:p w:rsidR="00110DDE" w:rsidRPr="00110DDE" w:rsidRDefault="00110DDE" w:rsidP="00110DDE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b/>
                <w:color w:val="2E74B5" w:themeColor="accent1" w:themeShade="BF"/>
                <w:sz w:val="24"/>
                <w:szCs w:val="24"/>
                <w:lang w:val="ru-RU"/>
              </w:rPr>
            </w:pPr>
            <w:bookmarkStart w:id="12" w:name="_Toc35855270"/>
            <w:bookmarkStart w:id="13" w:name="_Toc38813880"/>
            <w:r w:rsidRPr="00110DDE">
              <w:rPr>
                <w:rFonts w:ascii="Arial" w:eastAsiaTheme="majorEastAsia" w:hAnsi="Arial" w:cs="Arial"/>
                <w:b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12"/>
            <w:bookmarkEnd w:id="13"/>
          </w:p>
        </w:tc>
      </w:tr>
    </w:tbl>
    <w:p w:rsidR="007B20DD" w:rsidRDefault="007B20DD" w:rsidP="00CD677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E773A8" w:rsidRPr="00E773A8" w:rsidRDefault="00E773A8" w:rsidP="00E773A8">
      <w:pPr>
        <w:pStyle w:val="Ttulo2"/>
        <w:numPr>
          <w:ilvl w:val="0"/>
          <w:numId w:val="16"/>
        </w:numPr>
        <w:rPr>
          <w:lang w:val="ru-RU" w:eastAsia="es-ES"/>
        </w:rPr>
      </w:pPr>
      <w:bookmarkStart w:id="14" w:name="_Toc38813881"/>
      <w:r w:rsidRPr="00E773A8">
        <w:rPr>
          <w:lang w:val="ru-RU" w:eastAsia="es-ES"/>
        </w:rPr>
        <w:t>Куба присутствует на Всесоюзном торжественном интернет-собрании, посвященном 150-летию со Дня рождения В.И. Ленина.</w:t>
      </w:r>
      <w:bookmarkEnd w:id="14"/>
    </w:p>
    <w:p w:rsidR="00E773A8" w:rsidRPr="00E773A8" w:rsidRDefault="00E773A8" w:rsidP="00E773A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FCA05E1" wp14:editId="25AC5AFF">
            <wp:extent cx="1638300" cy="828675"/>
            <wp:effectExtent l="0" t="0" r="0" b="9525"/>
            <wp:docPr id="20" name="Imagen 20" descr="http://misiones.minrex.gob.cu/sites/default/files/styles/750_ancho/public/imagenes/editorrusia/articulos/1lenin.jpg?itok=xrMqxB9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1lenin.jpg?itok=xrMqxB9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88" w:rsidRDefault="00C30788" w:rsidP="007B20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773A8" w:rsidRPr="00E773A8" w:rsidRDefault="00E773A8" w:rsidP="00E77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773A8">
        <w:rPr>
          <w:rFonts w:ascii="Arial" w:hAnsi="Arial" w:cs="Arial"/>
          <w:sz w:val="24"/>
          <w:szCs w:val="24"/>
          <w:lang w:val="ru-RU" w:eastAsia="es-ES"/>
        </w:rPr>
        <w:t>Москва, 21 апреля. Около тысячи делегатов и гостей из всех регионов России приняли участие сегодня на торжественном собрании, посвященном вождю мирового пролетариата Владимира Ильича Ленина, в день 150-летия со дня его рождения.</w:t>
      </w:r>
    </w:p>
    <w:p w:rsidR="00E773A8" w:rsidRPr="00E773A8" w:rsidRDefault="00E773A8" w:rsidP="00E77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773A8" w:rsidRPr="00E773A8" w:rsidRDefault="00E773A8" w:rsidP="00E77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773A8">
        <w:rPr>
          <w:rFonts w:ascii="Arial" w:hAnsi="Arial" w:cs="Arial"/>
          <w:sz w:val="24"/>
          <w:szCs w:val="24"/>
          <w:lang w:val="ru-RU" w:eastAsia="es-ES"/>
        </w:rPr>
        <w:t>В центральном выступлении мероприятия, которое проходило в режиме видеоконференции, Председатель Центрального комитета Коммунистической партии Российской Федерации (ЦК КПРФ) Геннадий Зюганов поблагодарил сообщение, направленное Отделом международных связей ЦК Коммунистической партии Кубы, посвященное такому трогательному дню, и привел остров в качестве примера защиты социализма и ленинских идеалов на фоне кровавой блокады и трудностей, вызванных глобальным последствием текущей пандемии COVID-19.</w:t>
      </w:r>
    </w:p>
    <w:p w:rsidR="00E773A8" w:rsidRPr="00E773A8" w:rsidRDefault="00E773A8" w:rsidP="00E77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773A8" w:rsidRPr="00E773A8" w:rsidRDefault="00E773A8" w:rsidP="00E77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773A8">
        <w:rPr>
          <w:rFonts w:ascii="Arial" w:hAnsi="Arial" w:cs="Arial"/>
          <w:sz w:val="24"/>
          <w:szCs w:val="24"/>
          <w:lang w:val="ru-RU" w:eastAsia="es-ES"/>
        </w:rPr>
        <w:t>Около двадцати руководителей и партийных лидеров всех уровней, губернаторов и зарубежных гостей, выступили на данном собрании, где общей темой была актуальность работы Ленина в борьбе, которую ведет сегодня международное революционное и прогрессивное движение против социальной несправедливости, нищеты и неравенства, неолиберализма, угрозов международному миру и безопасности и суверенитету народов.</w:t>
      </w:r>
    </w:p>
    <w:p w:rsidR="00E773A8" w:rsidRPr="00E773A8" w:rsidRDefault="00E773A8" w:rsidP="00E77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773A8" w:rsidRPr="00E773A8" w:rsidRDefault="00E773A8" w:rsidP="00E77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773A8">
        <w:rPr>
          <w:rFonts w:ascii="Arial" w:hAnsi="Arial" w:cs="Arial"/>
          <w:sz w:val="24"/>
          <w:szCs w:val="24"/>
          <w:lang w:val="ru-RU" w:eastAsia="es-ES"/>
        </w:rPr>
        <w:t>Посол Кубы в Москве Херардо Пеньяльвер Порталь, во время своего выступления на собрании, напомнил, как сильно повлияли ленинские мысли на построение нового общества на Кубе, а также на солидарность и интернациональное призвание Кубинской Революции, основанное на учениях и примере Фиделя, Рауля и исторического поколения. «Эти учения сегодня подтверждаются направлением кубинских медицинских делегаций в два десятка стран, страдающих от пандемии Коронавируса.», - сказал кубинский дипломат.</w:t>
      </w:r>
    </w:p>
    <w:p w:rsidR="00E773A8" w:rsidRPr="00E773A8" w:rsidRDefault="00E773A8" w:rsidP="00E77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773A8" w:rsidRDefault="00E773A8" w:rsidP="007B20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773A8">
        <w:rPr>
          <w:rFonts w:ascii="Arial" w:hAnsi="Arial" w:cs="Arial"/>
          <w:sz w:val="24"/>
          <w:szCs w:val="24"/>
          <w:lang w:val="ru-RU" w:eastAsia="es-ES"/>
        </w:rPr>
        <w:t>Пеньяльвер поблагодарил КПРФ за его безоговорочную солидарность с самоым крупным антильским островом в его борьбе с экономической, торговой и финансовой блокады Соединенных Штатовпротив Кубы и подчеркнул, что кубинский народ будет продолжать защищать свою Революцию любой ценой, плодородным удобрением которой является именно те принципы и ценности, за которые боролся Ленин, и которые остаются в силе и сегодня. (Посольство Кубы в России)</w:t>
      </w:r>
    </w:p>
    <w:p w:rsidR="00E773A8" w:rsidRDefault="00E773A8" w:rsidP="007B20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30788" w:rsidRPr="006C5919" w:rsidRDefault="006C5919" w:rsidP="006C5919">
      <w:pPr>
        <w:pStyle w:val="Ttulo2"/>
        <w:numPr>
          <w:ilvl w:val="0"/>
          <w:numId w:val="16"/>
        </w:numPr>
        <w:rPr>
          <w:lang w:val="ru-RU" w:eastAsia="es-ES"/>
        </w:rPr>
      </w:pPr>
      <w:bookmarkStart w:id="15" w:name="_Toc38813882"/>
      <w:r w:rsidRPr="006C5919">
        <w:rPr>
          <w:lang w:val="ru-RU" w:eastAsia="es-ES"/>
        </w:rPr>
        <w:lastRenderedPageBreak/>
        <w:t>КПК направляет сообщение Компартии Российской Федерации.</w:t>
      </w:r>
      <w:bookmarkEnd w:id="15"/>
    </w:p>
    <w:p w:rsidR="006C5919" w:rsidRDefault="006C5919" w:rsidP="007B20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5919" w:rsidRPr="006C5919" w:rsidRDefault="006C5919" w:rsidP="006C59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22 апреля. </w:t>
      </w:r>
      <w:r w:rsidRPr="006C5919">
        <w:rPr>
          <w:rFonts w:ascii="Arial" w:hAnsi="Arial" w:cs="Arial"/>
          <w:sz w:val="24"/>
          <w:szCs w:val="24"/>
          <w:lang w:val="ru-RU" w:eastAsia="es-ES"/>
        </w:rPr>
        <w:t>По случаю   150-летия  со дня рождения Владимира Ильича Ленина, Компартия  Российской Федерации и ЦК  Компартии Кубы объявили объединение  «со всеми революционерами мира»,  в память об  основателе и лидере легендарной Октябрьской социалистической революции.</w:t>
      </w:r>
    </w:p>
    <w:p w:rsidR="006C5919" w:rsidRPr="006C5919" w:rsidRDefault="006C5919" w:rsidP="006C59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5919" w:rsidRPr="006C5919" w:rsidRDefault="006C5919" w:rsidP="006C59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5919">
        <w:rPr>
          <w:rFonts w:ascii="Arial" w:hAnsi="Arial" w:cs="Arial"/>
          <w:sz w:val="24"/>
          <w:szCs w:val="24"/>
          <w:lang w:val="ru-RU" w:eastAsia="es-ES"/>
        </w:rPr>
        <w:t>В тексте приводится  братское приветствие словами главнокомандующего Фиделя Кастро Рус: «Надо сказать, что мысль Ленина оказала большое влияние на кубинский революционный процесс. Что идеи Ленина после Октябрьской революции были широко распространены по всему миру, и что в нашей стране они нашли плодородную землю, они нашли последователей, которые были вдохновлены этой мыслью. И что уже в революционном процессе борьбы с 1930 по 1933 год кубинские революционеры находились под сильным влиянием мысли Ленина ».</w:t>
      </w:r>
    </w:p>
    <w:p w:rsidR="006C5919" w:rsidRPr="006C5919" w:rsidRDefault="006C5919" w:rsidP="006C59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5919" w:rsidRPr="006C5919" w:rsidRDefault="006C5919" w:rsidP="006C59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5919">
        <w:rPr>
          <w:rFonts w:ascii="Arial" w:hAnsi="Arial" w:cs="Arial"/>
          <w:sz w:val="24"/>
          <w:szCs w:val="24"/>
          <w:lang w:val="ru-RU" w:eastAsia="es-ES"/>
        </w:rPr>
        <w:t>В письме утверждается о преемственности ленинского призвания на разных этапах революционной борьбы: «с момента создания Коммунистической партии Кубы, основанной Карлосом Балиньо и Хулио Антонио Мелла, связанной с Третьим Интернационалом, организованной Лениным; в идеалах столетнего поколения во главе с Фиделем и в эти годы строительства социализма на Кубе».</w:t>
      </w:r>
    </w:p>
    <w:p w:rsidR="006C5919" w:rsidRPr="006C5919" w:rsidRDefault="006C5919" w:rsidP="006C59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5919" w:rsidRPr="006C5919" w:rsidRDefault="006C5919" w:rsidP="006C59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5919">
        <w:rPr>
          <w:rFonts w:ascii="Arial" w:hAnsi="Arial" w:cs="Arial"/>
          <w:sz w:val="24"/>
          <w:szCs w:val="24"/>
          <w:lang w:val="ru-RU" w:eastAsia="es-ES"/>
        </w:rPr>
        <w:t>Это выдвигает на первый план массивные примеры поддержки кубинским народом социалистического характера революции, от мобилизации перед лицом империалистической агрессии на Плайя Хирон до принятия новой Конституции Республики; два образца «живой дани» ленинскому наследию «и всем тем, кто борется за мир, развитие, жизнь и благополучие человеческого рода».</w:t>
      </w:r>
    </w:p>
    <w:p w:rsidR="006C5919" w:rsidRPr="006C5919" w:rsidRDefault="006C5919" w:rsidP="006C59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30788" w:rsidRPr="00F02329" w:rsidRDefault="006C5919" w:rsidP="007B20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C5919">
        <w:rPr>
          <w:rFonts w:ascii="Arial" w:hAnsi="Arial" w:cs="Arial"/>
          <w:sz w:val="24"/>
          <w:szCs w:val="24"/>
          <w:lang w:val="ru-RU" w:eastAsia="es-ES"/>
        </w:rPr>
        <w:t>«Перед лицом серьезных проблем, стоящих сегодня перед миром, включая пандемию нового коронавируса, мы вновь подтверждаем нашу твердую веру в то, что только социализм спасет человечество и сможет привести нас к лучшему миру, полному справедливости и равенства».  заключает сообщение.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6C5919">
        <w:rPr>
          <w:rFonts w:ascii="Arial" w:hAnsi="Arial" w:cs="Arial"/>
          <w:sz w:val="24"/>
          <w:szCs w:val="24"/>
          <w:lang w:eastAsia="es-ES"/>
        </w:rPr>
        <w:t>(</w:t>
      </w:r>
      <w:proofErr w:type="spellStart"/>
      <w:r w:rsidRPr="006C5919">
        <w:rPr>
          <w:rFonts w:ascii="Arial" w:hAnsi="Arial" w:cs="Arial"/>
          <w:sz w:val="24"/>
          <w:szCs w:val="24"/>
          <w:lang w:eastAsia="es-ES"/>
        </w:rPr>
        <w:t>Пренса</w:t>
      </w:r>
      <w:proofErr w:type="spellEnd"/>
      <w:r w:rsidRPr="006C5919">
        <w:rPr>
          <w:rFonts w:ascii="Arial" w:hAnsi="Arial" w:cs="Arial"/>
          <w:sz w:val="24"/>
          <w:szCs w:val="24"/>
          <w:lang w:eastAsia="es-ES"/>
        </w:rPr>
        <w:t xml:space="preserve"> </w:t>
      </w:r>
      <w:proofErr w:type="spellStart"/>
      <w:r w:rsidRPr="006C5919">
        <w:rPr>
          <w:rFonts w:ascii="Arial" w:hAnsi="Arial" w:cs="Arial"/>
          <w:sz w:val="24"/>
          <w:szCs w:val="24"/>
          <w:lang w:eastAsia="es-ES"/>
        </w:rPr>
        <w:t>Латина</w:t>
      </w:r>
      <w:proofErr w:type="spellEnd"/>
      <w:r w:rsidRPr="006C5919">
        <w:rPr>
          <w:rFonts w:ascii="Arial" w:hAnsi="Arial" w:cs="Arial"/>
          <w:sz w:val="24"/>
          <w:szCs w:val="24"/>
          <w:lang w:eastAsia="es-ES"/>
        </w:rPr>
        <w:t xml:space="preserve">)  </w:t>
      </w:r>
    </w:p>
    <w:p w:rsidR="006C5919" w:rsidRDefault="006C5919" w:rsidP="007B20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5919" w:rsidRPr="00606D2E" w:rsidRDefault="00606D2E" w:rsidP="00344978">
      <w:pPr>
        <w:pStyle w:val="Ttulo2"/>
        <w:numPr>
          <w:ilvl w:val="0"/>
          <w:numId w:val="16"/>
        </w:numPr>
        <w:rPr>
          <w:lang w:val="ru-RU" w:eastAsia="es-ES"/>
        </w:rPr>
      </w:pPr>
      <w:bookmarkStart w:id="16" w:name="_Toc38813883"/>
      <w:r w:rsidRPr="00606D2E">
        <w:rPr>
          <w:lang w:val="ru-RU" w:eastAsia="es-ES"/>
        </w:rPr>
        <w:t>Друзья Кубы отправляют поздравления с 59-й годовщиной победы в Плайя-Хирон-</w:t>
      </w:r>
      <w:bookmarkEnd w:id="16"/>
    </w:p>
    <w:p w:rsidR="00606D2E" w:rsidRPr="00606D2E" w:rsidRDefault="00606D2E" w:rsidP="00606D2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1F69C042" wp14:editId="2251F832">
            <wp:extent cx="1971675" cy="1109067"/>
            <wp:effectExtent l="0" t="0" r="0" b="0"/>
            <wp:docPr id="21" name="Imagen 21" descr="http://misiones.minrex.gob.cu/sites/default/files/imagenes/editorrusia/articulos/giron_n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siones.minrex.gob.cu/sites/default/files/imagenes/editorrusia/articulos/giron_not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08" cy="111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D2E" w:rsidRPr="00606D2E" w:rsidRDefault="00606D2E" w:rsidP="00606D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6D2E">
        <w:rPr>
          <w:rFonts w:ascii="Arial" w:hAnsi="Arial" w:cs="Arial"/>
          <w:sz w:val="24"/>
          <w:szCs w:val="24"/>
          <w:lang w:val="ru-RU" w:eastAsia="es-ES"/>
        </w:rPr>
        <w:t>Москва, 19 апреля. Поздравительные слова с 59-й годовщиной победы над наемниками империализма в Плайя-Хирон и с провозглашением социалистического характера Революции историческим лидером Фиделем Кастро были опубликованы членами Российского комитета против блокада, рабочим университетом им. И. Б. Хлебникова, Общественным движением «Венсеремос», независимым творческим проектом «Красное ТВ» и Красным молодежным авангардом.</w:t>
      </w:r>
    </w:p>
    <w:p w:rsidR="00606D2E" w:rsidRPr="00606D2E" w:rsidRDefault="00606D2E" w:rsidP="00606D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06D2E" w:rsidRPr="00606D2E" w:rsidRDefault="00606D2E" w:rsidP="00606D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6D2E">
        <w:rPr>
          <w:rFonts w:ascii="Arial" w:hAnsi="Arial" w:cs="Arial"/>
          <w:sz w:val="24"/>
          <w:szCs w:val="24"/>
          <w:lang w:val="ru-RU" w:eastAsia="es-ES"/>
        </w:rPr>
        <w:t>Друзья Кубы утверждают, что они будут продолжать требовать от правительства Вашингтона прекратить экономическую, торговую и финансовую блокаду, которая становится еще более возмутительной во время борьбы с пандемией коронавируса.</w:t>
      </w:r>
    </w:p>
    <w:p w:rsidR="00606D2E" w:rsidRPr="00606D2E" w:rsidRDefault="00606D2E" w:rsidP="00606D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06D2E" w:rsidRPr="00606D2E" w:rsidRDefault="00606D2E" w:rsidP="00606D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6D2E">
        <w:rPr>
          <w:rFonts w:ascii="Arial" w:hAnsi="Arial" w:cs="Arial"/>
          <w:sz w:val="24"/>
          <w:szCs w:val="24"/>
          <w:lang w:val="ru-RU" w:eastAsia="es-ES"/>
        </w:rPr>
        <w:t>Они подчеркивают, что вклад мировой солидарности в борьбу за освобождение пятерки, дает им надежду и веру в победу справедливости.</w:t>
      </w:r>
    </w:p>
    <w:p w:rsidR="00606D2E" w:rsidRPr="00606D2E" w:rsidRDefault="00606D2E" w:rsidP="00606D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06D2E" w:rsidRDefault="00606D2E" w:rsidP="00606D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6D2E">
        <w:rPr>
          <w:rFonts w:ascii="Arial" w:hAnsi="Arial" w:cs="Arial"/>
          <w:sz w:val="24"/>
          <w:szCs w:val="24"/>
          <w:lang w:val="ru-RU" w:eastAsia="es-ES"/>
        </w:rPr>
        <w:t>В поздравительном сообщении, они желают президенту Мигелю Диас-Канелю и первому секретарю Центрального Комитета Коммунистической партии Кубы Раулю Кастро Русу крепкого здоровья и новых побед. (Посольство Кубы)</w:t>
      </w:r>
    </w:p>
    <w:p w:rsidR="00606D2E" w:rsidRPr="006C5919" w:rsidRDefault="00606D2E" w:rsidP="006C59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B20DD" w:rsidRPr="00CD677C" w:rsidRDefault="007B20DD" w:rsidP="007B20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7B20DD" w:rsidRPr="00CD677C" w:rsidSect="00A113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75" w:rsidRDefault="00E42575" w:rsidP="00B22C72">
      <w:pPr>
        <w:spacing w:after="0" w:line="240" w:lineRule="auto"/>
      </w:pPr>
      <w:r>
        <w:separator/>
      </w:r>
    </w:p>
  </w:endnote>
  <w:endnote w:type="continuationSeparator" w:id="0">
    <w:p w:rsidR="00E42575" w:rsidRDefault="00E42575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2A">
          <w:rPr>
            <w:noProof/>
          </w:rPr>
          <w:t>10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75" w:rsidRDefault="00E42575" w:rsidP="00B22C72">
      <w:pPr>
        <w:spacing w:after="0" w:line="240" w:lineRule="auto"/>
      </w:pPr>
      <w:r>
        <w:separator/>
      </w:r>
    </w:p>
  </w:footnote>
  <w:footnote w:type="continuationSeparator" w:id="0">
    <w:p w:rsidR="00E42575" w:rsidRDefault="00E42575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4FC"/>
      </v:shape>
    </w:pict>
  </w:numPicBullet>
  <w:abstractNum w:abstractNumId="0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1405A"/>
    <w:rsid w:val="0001425F"/>
    <w:rsid w:val="00024BD8"/>
    <w:rsid w:val="000303BF"/>
    <w:rsid w:val="000353AC"/>
    <w:rsid w:val="00036422"/>
    <w:rsid w:val="0003786F"/>
    <w:rsid w:val="00051176"/>
    <w:rsid w:val="00054CEA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A0536"/>
    <w:rsid w:val="000B0490"/>
    <w:rsid w:val="000B3A44"/>
    <w:rsid w:val="000B6CAF"/>
    <w:rsid w:val="000C0301"/>
    <w:rsid w:val="000D0374"/>
    <w:rsid w:val="000D07BA"/>
    <w:rsid w:val="000D34A2"/>
    <w:rsid w:val="000D6AC9"/>
    <w:rsid w:val="000E6CF4"/>
    <w:rsid w:val="001021A2"/>
    <w:rsid w:val="00106596"/>
    <w:rsid w:val="00110DDE"/>
    <w:rsid w:val="00113EAE"/>
    <w:rsid w:val="00114327"/>
    <w:rsid w:val="00116E12"/>
    <w:rsid w:val="00120D5E"/>
    <w:rsid w:val="00126C11"/>
    <w:rsid w:val="0013305F"/>
    <w:rsid w:val="00133EBA"/>
    <w:rsid w:val="001414AD"/>
    <w:rsid w:val="001420D0"/>
    <w:rsid w:val="00151264"/>
    <w:rsid w:val="0015254F"/>
    <w:rsid w:val="001701D2"/>
    <w:rsid w:val="0017213B"/>
    <w:rsid w:val="0017407A"/>
    <w:rsid w:val="00175057"/>
    <w:rsid w:val="00185245"/>
    <w:rsid w:val="00190A85"/>
    <w:rsid w:val="001A12EF"/>
    <w:rsid w:val="001A6FDA"/>
    <w:rsid w:val="001C413F"/>
    <w:rsid w:val="001C6850"/>
    <w:rsid w:val="001C7930"/>
    <w:rsid w:val="001D2E81"/>
    <w:rsid w:val="001D485A"/>
    <w:rsid w:val="001E067C"/>
    <w:rsid w:val="001E3A8E"/>
    <w:rsid w:val="001E5971"/>
    <w:rsid w:val="001E5EA9"/>
    <w:rsid w:val="001F0CAB"/>
    <w:rsid w:val="001F104D"/>
    <w:rsid w:val="001F277A"/>
    <w:rsid w:val="001F5294"/>
    <w:rsid w:val="001F5DCD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65EC"/>
    <w:rsid w:val="00256D33"/>
    <w:rsid w:val="002610D4"/>
    <w:rsid w:val="0026352A"/>
    <w:rsid w:val="00265023"/>
    <w:rsid w:val="0026590F"/>
    <w:rsid w:val="00275098"/>
    <w:rsid w:val="0027555B"/>
    <w:rsid w:val="002805C8"/>
    <w:rsid w:val="002808AF"/>
    <w:rsid w:val="0028142E"/>
    <w:rsid w:val="00283E9D"/>
    <w:rsid w:val="0028484B"/>
    <w:rsid w:val="00285913"/>
    <w:rsid w:val="00286186"/>
    <w:rsid w:val="00295780"/>
    <w:rsid w:val="00296DFA"/>
    <w:rsid w:val="002B4083"/>
    <w:rsid w:val="002B501E"/>
    <w:rsid w:val="002C217F"/>
    <w:rsid w:val="002C3ED8"/>
    <w:rsid w:val="002D028C"/>
    <w:rsid w:val="002D2807"/>
    <w:rsid w:val="002E0DE4"/>
    <w:rsid w:val="002E5B2A"/>
    <w:rsid w:val="002F4528"/>
    <w:rsid w:val="002F4FE8"/>
    <w:rsid w:val="00303825"/>
    <w:rsid w:val="00313B68"/>
    <w:rsid w:val="00323EAA"/>
    <w:rsid w:val="003276A3"/>
    <w:rsid w:val="00336ADF"/>
    <w:rsid w:val="00340B64"/>
    <w:rsid w:val="00341E31"/>
    <w:rsid w:val="00344978"/>
    <w:rsid w:val="003521DA"/>
    <w:rsid w:val="00353435"/>
    <w:rsid w:val="003538D8"/>
    <w:rsid w:val="0035596B"/>
    <w:rsid w:val="00356016"/>
    <w:rsid w:val="00356F76"/>
    <w:rsid w:val="00360FD9"/>
    <w:rsid w:val="00362E8B"/>
    <w:rsid w:val="00377109"/>
    <w:rsid w:val="00383B0D"/>
    <w:rsid w:val="00385506"/>
    <w:rsid w:val="00385B3F"/>
    <w:rsid w:val="003863C6"/>
    <w:rsid w:val="00390DAE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E07F8"/>
    <w:rsid w:val="003E1CC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4152"/>
    <w:rsid w:val="00444936"/>
    <w:rsid w:val="00444BDA"/>
    <w:rsid w:val="0044524E"/>
    <w:rsid w:val="00456DD8"/>
    <w:rsid w:val="004575A8"/>
    <w:rsid w:val="004716FA"/>
    <w:rsid w:val="00476CED"/>
    <w:rsid w:val="004770BD"/>
    <w:rsid w:val="0048205F"/>
    <w:rsid w:val="0049277F"/>
    <w:rsid w:val="00495CAD"/>
    <w:rsid w:val="004A0EA0"/>
    <w:rsid w:val="004A172E"/>
    <w:rsid w:val="004B1C92"/>
    <w:rsid w:val="004C3357"/>
    <w:rsid w:val="004C4964"/>
    <w:rsid w:val="004C6AD0"/>
    <w:rsid w:val="004C760D"/>
    <w:rsid w:val="004D20EC"/>
    <w:rsid w:val="004D3F12"/>
    <w:rsid w:val="004E1785"/>
    <w:rsid w:val="004E7A33"/>
    <w:rsid w:val="004F179C"/>
    <w:rsid w:val="00502DF8"/>
    <w:rsid w:val="005051D2"/>
    <w:rsid w:val="00505A6E"/>
    <w:rsid w:val="00511D50"/>
    <w:rsid w:val="005143E0"/>
    <w:rsid w:val="005226CC"/>
    <w:rsid w:val="005230D1"/>
    <w:rsid w:val="00523845"/>
    <w:rsid w:val="00530D9E"/>
    <w:rsid w:val="0053419E"/>
    <w:rsid w:val="00541360"/>
    <w:rsid w:val="005508B4"/>
    <w:rsid w:val="0055435B"/>
    <w:rsid w:val="00555A48"/>
    <w:rsid w:val="00557024"/>
    <w:rsid w:val="0056265B"/>
    <w:rsid w:val="005679C7"/>
    <w:rsid w:val="005778EA"/>
    <w:rsid w:val="005809D2"/>
    <w:rsid w:val="0058340B"/>
    <w:rsid w:val="005900A7"/>
    <w:rsid w:val="005A49E6"/>
    <w:rsid w:val="005A53AC"/>
    <w:rsid w:val="005A5811"/>
    <w:rsid w:val="005B22F7"/>
    <w:rsid w:val="005B2371"/>
    <w:rsid w:val="005B5550"/>
    <w:rsid w:val="005B7EC1"/>
    <w:rsid w:val="005C59E6"/>
    <w:rsid w:val="005D3B88"/>
    <w:rsid w:val="005E1B09"/>
    <w:rsid w:val="005E2E21"/>
    <w:rsid w:val="005E75E3"/>
    <w:rsid w:val="005F6FC1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3F0B"/>
    <w:rsid w:val="00642DF7"/>
    <w:rsid w:val="00644065"/>
    <w:rsid w:val="00645903"/>
    <w:rsid w:val="00645A48"/>
    <w:rsid w:val="00656D60"/>
    <w:rsid w:val="00667179"/>
    <w:rsid w:val="0067228D"/>
    <w:rsid w:val="00674A01"/>
    <w:rsid w:val="006769BB"/>
    <w:rsid w:val="00680AFB"/>
    <w:rsid w:val="006855EB"/>
    <w:rsid w:val="006C237B"/>
    <w:rsid w:val="006C5919"/>
    <w:rsid w:val="006C7557"/>
    <w:rsid w:val="006D1F1C"/>
    <w:rsid w:val="006D45B5"/>
    <w:rsid w:val="006D4B41"/>
    <w:rsid w:val="006D65A6"/>
    <w:rsid w:val="006D6645"/>
    <w:rsid w:val="006E01BA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47CA7"/>
    <w:rsid w:val="00767053"/>
    <w:rsid w:val="00770EAE"/>
    <w:rsid w:val="0077171A"/>
    <w:rsid w:val="0077533B"/>
    <w:rsid w:val="007778A3"/>
    <w:rsid w:val="00780531"/>
    <w:rsid w:val="00780E24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4E48"/>
    <w:rsid w:val="007B543C"/>
    <w:rsid w:val="007D0948"/>
    <w:rsid w:val="007E1CE6"/>
    <w:rsid w:val="007E62B7"/>
    <w:rsid w:val="007F5688"/>
    <w:rsid w:val="007F5EBC"/>
    <w:rsid w:val="007F71CE"/>
    <w:rsid w:val="008030B2"/>
    <w:rsid w:val="008150C4"/>
    <w:rsid w:val="008257BB"/>
    <w:rsid w:val="00830DFF"/>
    <w:rsid w:val="008342AF"/>
    <w:rsid w:val="00841A96"/>
    <w:rsid w:val="008610A9"/>
    <w:rsid w:val="008734B7"/>
    <w:rsid w:val="00874963"/>
    <w:rsid w:val="0088784C"/>
    <w:rsid w:val="00895611"/>
    <w:rsid w:val="008968BF"/>
    <w:rsid w:val="008A1FD4"/>
    <w:rsid w:val="008B1A3C"/>
    <w:rsid w:val="008B34F5"/>
    <w:rsid w:val="008B4228"/>
    <w:rsid w:val="008D1A1C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175A9"/>
    <w:rsid w:val="009223F1"/>
    <w:rsid w:val="00931D94"/>
    <w:rsid w:val="009325A5"/>
    <w:rsid w:val="009357BB"/>
    <w:rsid w:val="00936DAC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B773E"/>
    <w:rsid w:val="009C6114"/>
    <w:rsid w:val="009C7517"/>
    <w:rsid w:val="009D4ADF"/>
    <w:rsid w:val="009E2807"/>
    <w:rsid w:val="009E6F5B"/>
    <w:rsid w:val="009E729D"/>
    <w:rsid w:val="009F26CC"/>
    <w:rsid w:val="009F49B2"/>
    <w:rsid w:val="00A113A4"/>
    <w:rsid w:val="00A141DA"/>
    <w:rsid w:val="00A27288"/>
    <w:rsid w:val="00A30C06"/>
    <w:rsid w:val="00A31DB7"/>
    <w:rsid w:val="00A33B6D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3A3B"/>
    <w:rsid w:val="00A85FDE"/>
    <w:rsid w:val="00A9489A"/>
    <w:rsid w:val="00A97237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0FAE"/>
    <w:rsid w:val="00AE20FB"/>
    <w:rsid w:val="00AE4358"/>
    <w:rsid w:val="00AE6AC8"/>
    <w:rsid w:val="00AE6CCD"/>
    <w:rsid w:val="00AE7512"/>
    <w:rsid w:val="00AE7B12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F5E"/>
    <w:rsid w:val="00B36C15"/>
    <w:rsid w:val="00B36C9B"/>
    <w:rsid w:val="00B3772C"/>
    <w:rsid w:val="00B436D1"/>
    <w:rsid w:val="00B649D4"/>
    <w:rsid w:val="00B66330"/>
    <w:rsid w:val="00B66C3F"/>
    <w:rsid w:val="00B70142"/>
    <w:rsid w:val="00B73E20"/>
    <w:rsid w:val="00B7522B"/>
    <w:rsid w:val="00B8101A"/>
    <w:rsid w:val="00B81EDA"/>
    <w:rsid w:val="00B82E66"/>
    <w:rsid w:val="00B90E21"/>
    <w:rsid w:val="00B96DCF"/>
    <w:rsid w:val="00BA7888"/>
    <w:rsid w:val="00BB05E1"/>
    <w:rsid w:val="00BD1309"/>
    <w:rsid w:val="00BD4586"/>
    <w:rsid w:val="00BE3ECB"/>
    <w:rsid w:val="00BE6BBF"/>
    <w:rsid w:val="00BE79B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6FEE"/>
    <w:rsid w:val="00C27984"/>
    <w:rsid w:val="00C27D48"/>
    <w:rsid w:val="00C30788"/>
    <w:rsid w:val="00C33B4B"/>
    <w:rsid w:val="00C34BF4"/>
    <w:rsid w:val="00C35E0E"/>
    <w:rsid w:val="00C37852"/>
    <w:rsid w:val="00C4000E"/>
    <w:rsid w:val="00C40292"/>
    <w:rsid w:val="00C44EFF"/>
    <w:rsid w:val="00C55B01"/>
    <w:rsid w:val="00C62AFB"/>
    <w:rsid w:val="00C63FFF"/>
    <w:rsid w:val="00C650A0"/>
    <w:rsid w:val="00C65FC2"/>
    <w:rsid w:val="00C66ED7"/>
    <w:rsid w:val="00C67D4C"/>
    <w:rsid w:val="00C837B3"/>
    <w:rsid w:val="00C85A9A"/>
    <w:rsid w:val="00C86241"/>
    <w:rsid w:val="00C86261"/>
    <w:rsid w:val="00C906FB"/>
    <w:rsid w:val="00C92E65"/>
    <w:rsid w:val="00C95957"/>
    <w:rsid w:val="00C96224"/>
    <w:rsid w:val="00CA209B"/>
    <w:rsid w:val="00CA4CED"/>
    <w:rsid w:val="00CB3755"/>
    <w:rsid w:val="00CC25AD"/>
    <w:rsid w:val="00CC6669"/>
    <w:rsid w:val="00CC6BB9"/>
    <w:rsid w:val="00CD02A0"/>
    <w:rsid w:val="00CD1474"/>
    <w:rsid w:val="00CD1E23"/>
    <w:rsid w:val="00CD677C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51E1"/>
    <w:rsid w:val="00D375C1"/>
    <w:rsid w:val="00D379AF"/>
    <w:rsid w:val="00D41B37"/>
    <w:rsid w:val="00D41EF4"/>
    <w:rsid w:val="00D4353B"/>
    <w:rsid w:val="00D45742"/>
    <w:rsid w:val="00D4586F"/>
    <w:rsid w:val="00D512DC"/>
    <w:rsid w:val="00D54BE3"/>
    <w:rsid w:val="00D673A6"/>
    <w:rsid w:val="00D75F3E"/>
    <w:rsid w:val="00D846CB"/>
    <w:rsid w:val="00D87F0A"/>
    <w:rsid w:val="00D9100C"/>
    <w:rsid w:val="00D938DB"/>
    <w:rsid w:val="00D953C0"/>
    <w:rsid w:val="00DA2759"/>
    <w:rsid w:val="00DB077E"/>
    <w:rsid w:val="00DC563F"/>
    <w:rsid w:val="00DC75C3"/>
    <w:rsid w:val="00DC77BA"/>
    <w:rsid w:val="00DD5235"/>
    <w:rsid w:val="00DE273E"/>
    <w:rsid w:val="00DE46B1"/>
    <w:rsid w:val="00DE7AAE"/>
    <w:rsid w:val="00DF316E"/>
    <w:rsid w:val="00DF6228"/>
    <w:rsid w:val="00E07B15"/>
    <w:rsid w:val="00E22C67"/>
    <w:rsid w:val="00E27DF2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4589"/>
    <w:rsid w:val="00E773A8"/>
    <w:rsid w:val="00E8054F"/>
    <w:rsid w:val="00E878A4"/>
    <w:rsid w:val="00E87A2E"/>
    <w:rsid w:val="00E91790"/>
    <w:rsid w:val="00E92E13"/>
    <w:rsid w:val="00E93DA0"/>
    <w:rsid w:val="00EB0007"/>
    <w:rsid w:val="00EB3CD1"/>
    <w:rsid w:val="00EC17AD"/>
    <w:rsid w:val="00EC7CA2"/>
    <w:rsid w:val="00ED3FCA"/>
    <w:rsid w:val="00ED565F"/>
    <w:rsid w:val="00ED6538"/>
    <w:rsid w:val="00EF22C5"/>
    <w:rsid w:val="00F02329"/>
    <w:rsid w:val="00F049A3"/>
    <w:rsid w:val="00F11DB0"/>
    <w:rsid w:val="00F123F6"/>
    <w:rsid w:val="00F248D8"/>
    <w:rsid w:val="00F26BEA"/>
    <w:rsid w:val="00F30ACD"/>
    <w:rsid w:val="00F32301"/>
    <w:rsid w:val="00F528B7"/>
    <w:rsid w:val="00F53526"/>
    <w:rsid w:val="00F5471C"/>
    <w:rsid w:val="00F56BA6"/>
    <w:rsid w:val="00F61FCB"/>
    <w:rsid w:val="00F632BD"/>
    <w:rsid w:val="00F7466A"/>
    <w:rsid w:val="00F77C28"/>
    <w:rsid w:val="00F80B92"/>
    <w:rsid w:val="00F85996"/>
    <w:rsid w:val="00F8653B"/>
    <w:rsid w:val="00F95056"/>
    <w:rsid w:val="00F978C3"/>
    <w:rsid w:val="00FA0153"/>
    <w:rsid w:val="00FA43BD"/>
    <w:rsid w:val="00FA633B"/>
    <w:rsid w:val="00FB2557"/>
    <w:rsid w:val="00FD5895"/>
    <w:rsid w:val="00FF0E38"/>
    <w:rsid w:val="00FF2E80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7523A9-CA70-40F4-9D12-23289FC9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10</Pages>
  <Words>2722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Tamara</cp:lastModifiedBy>
  <cp:revision>527</cp:revision>
  <dcterms:created xsi:type="dcterms:W3CDTF">2019-04-29T10:02:00Z</dcterms:created>
  <dcterms:modified xsi:type="dcterms:W3CDTF">2020-04-26T14:17:00Z</dcterms:modified>
</cp:coreProperties>
</file>