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312C07" w:rsidRPr="00CA68AF">
        <w:rPr>
          <w:b/>
        </w:rPr>
        <w:t>1</w:t>
      </w:r>
      <w:r w:rsidR="00420090">
        <w:rPr>
          <w:b/>
          <w:lang w:val="es-ES"/>
        </w:rPr>
        <w:t>7</w:t>
      </w:r>
      <w:r w:rsidR="00F41579" w:rsidRPr="00CA68AF">
        <w:rPr>
          <w:b/>
        </w:rPr>
        <w:t>-</w:t>
      </w:r>
      <w:r w:rsidR="00420090">
        <w:rPr>
          <w:b/>
          <w:lang w:val="es-ES"/>
        </w:rPr>
        <w:t>23</w:t>
      </w:r>
      <w:r w:rsidR="00F71D3F" w:rsidRPr="00CA68AF">
        <w:rPr>
          <w:b/>
        </w:rPr>
        <w:t xml:space="preserve"> Апреля</w:t>
      </w:r>
      <w:r w:rsidR="000042F6" w:rsidRPr="00CA68AF">
        <w:rPr>
          <w:b/>
        </w:rPr>
        <w:t xml:space="preserve"> </w:t>
      </w:r>
      <w:r w:rsidR="00B55852" w:rsidRPr="00CA68AF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F627C8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3221927" w:history="1">
            <w:r w:rsidR="00F627C8" w:rsidRPr="008B0785">
              <w:rPr>
                <w:rStyle w:val="Hipervnculo"/>
                <w:noProof/>
              </w:rPr>
              <w:t>Главное</w:t>
            </w:r>
            <w:r w:rsidR="00F627C8">
              <w:rPr>
                <w:noProof/>
                <w:webHidden/>
              </w:rPr>
              <w:tab/>
            </w:r>
            <w:r w:rsidR="00F627C8">
              <w:rPr>
                <w:noProof/>
                <w:webHidden/>
              </w:rPr>
              <w:fldChar w:fldCharType="begin"/>
            </w:r>
            <w:r w:rsidR="00F627C8">
              <w:rPr>
                <w:noProof/>
                <w:webHidden/>
              </w:rPr>
              <w:instrText xml:space="preserve"> PAGEREF _Toc133221927 \h </w:instrText>
            </w:r>
            <w:r w:rsidR="00F627C8">
              <w:rPr>
                <w:noProof/>
                <w:webHidden/>
              </w:rPr>
            </w:r>
            <w:r w:rsidR="00F627C8">
              <w:rPr>
                <w:noProof/>
                <w:webHidden/>
              </w:rPr>
              <w:fldChar w:fldCharType="separate"/>
            </w:r>
            <w:r w:rsidR="00F627C8">
              <w:rPr>
                <w:noProof/>
                <w:webHidden/>
              </w:rPr>
              <w:t>2</w:t>
            </w:r>
            <w:r w:rsidR="00F627C8"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28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Рауль Кастро принимает участие в учредительной сессии кубинского парламента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29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Кубинская вакцина-кандидат против Covid-19 выделяется своими преимуществами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0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Кубинские предоплаченные карты в числе удобств для иностранных путешественников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1" w:history="1">
            <w:r w:rsidRPr="008B0785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2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Депутаты Европарламента ратифицируют солидарность с Кубой и неприятие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3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Франция: посол Кубы осуждает видеоцензуру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4" w:history="1">
            <w:r w:rsidRPr="008B0785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5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Премьер-министр Кубы принял лидера парламента Вьетнама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6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Парламенты Кубы и Вьетнама подписали соглашения о сотрудничестве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7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Президент Венесуэлы поздравил кубинского коллегу с переизбранием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8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Канцлер Сингапура на Кубе с официальным визитомPrint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39" w:history="1">
            <w:r w:rsidRPr="008B0785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40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Рауль Кастро и Диас-Канель приняли Сергея Лаврова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7C8" w:rsidRDefault="00F627C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3221941" w:history="1">
            <w:r w:rsidRPr="008B078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B0785">
              <w:rPr>
                <w:rStyle w:val="Hipervnculo"/>
                <w:noProof/>
              </w:rPr>
              <w:t>Глава МИД России назвал свой визит на Кубу плодотворнымPrint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0E5A0D">
          <w:pPr>
            <w:pStyle w:val="TDC2"/>
          </w:pPr>
          <w:r w:rsidRPr="0018342A">
            <w:fldChar w:fldCharType="end"/>
          </w:r>
        </w:p>
        <w:p w:rsidR="004410D1" w:rsidRDefault="004410D1" w:rsidP="00EB21F3"/>
        <w:p w:rsidR="004410D1" w:rsidRDefault="004410D1" w:rsidP="00EB21F3"/>
        <w:p w:rsidR="004410D1" w:rsidRDefault="004410D1" w:rsidP="00EB21F3"/>
        <w:p w:rsidR="004410D1" w:rsidRDefault="004410D1" w:rsidP="00EB21F3"/>
        <w:p w:rsidR="00A400EE" w:rsidRDefault="00A400EE" w:rsidP="00EB21F3"/>
        <w:p w:rsidR="00B46315" w:rsidRDefault="00B46315" w:rsidP="00EB21F3"/>
        <w:p w:rsidR="00B46315" w:rsidRDefault="00B46315" w:rsidP="00EB21F3"/>
        <w:p w:rsidR="002E3C92" w:rsidRDefault="002E3C92" w:rsidP="00EB21F3"/>
        <w:p w:rsidR="00390DAE" w:rsidRPr="004410D1" w:rsidRDefault="00BA214B" w:rsidP="00EB21F3">
          <w:r>
            <w:rPr>
              <w:lang w:val="es-ES"/>
            </w:rPr>
            <w:t xml:space="preserve">        </w:t>
          </w:r>
        </w:p>
      </w:sdtContent>
    </w:sdt>
    <w:p w:rsidR="00563F66" w:rsidRDefault="00563F66" w:rsidP="00563F66">
      <w:pPr>
        <w:rPr>
          <w:lang w:eastAsia="es-ES"/>
        </w:rPr>
      </w:pPr>
    </w:p>
    <w:p w:rsidR="00CF3577" w:rsidRDefault="00CF3577" w:rsidP="00563F66">
      <w:pPr>
        <w:rPr>
          <w:lang w:eastAsia="es-ES"/>
        </w:rPr>
      </w:pPr>
    </w:p>
    <w:p w:rsidR="00A909F0" w:rsidRDefault="00A909F0" w:rsidP="00563F66">
      <w:pPr>
        <w:rPr>
          <w:lang w:eastAsia="es-E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456"/>
      </w:tblGrid>
      <w:tr w:rsidR="005E44CC" w:rsidRPr="0018342A" w:rsidTr="005E44CC">
        <w:trPr>
          <w:trHeight w:val="166"/>
        </w:trPr>
        <w:tc>
          <w:tcPr>
            <w:tcW w:w="9456" w:type="dxa"/>
          </w:tcPr>
          <w:p w:rsidR="005E44CC" w:rsidRPr="0018342A" w:rsidRDefault="005E44CC" w:rsidP="005E44CC">
            <w:pPr>
              <w:pStyle w:val="Ttulo2"/>
              <w:outlineLvl w:val="1"/>
            </w:pPr>
            <w:bookmarkStart w:id="1" w:name="_Toc133221927"/>
            <w:r w:rsidRPr="0018342A">
              <w:lastRenderedPageBreak/>
              <w:t>Главное</w:t>
            </w:r>
            <w:bookmarkEnd w:id="1"/>
          </w:p>
        </w:tc>
      </w:tr>
    </w:tbl>
    <w:p w:rsidR="005E44CC" w:rsidRPr="005E44CC" w:rsidRDefault="005E44CC" w:rsidP="005E44CC">
      <w:pPr>
        <w:pStyle w:val="Ttulo1"/>
      </w:pPr>
      <w:bookmarkStart w:id="2" w:name="_Toc133221928"/>
      <w:r w:rsidRPr="005E44CC">
        <w:t>Рауль Кастро принимает участие в учредительной с</w:t>
      </w:r>
      <w:r>
        <w:t>ессии кубинского парламента</w:t>
      </w:r>
      <w:bookmarkEnd w:id="2"/>
    </w:p>
    <w:p w:rsidR="005E44CC" w:rsidRPr="005E44CC" w:rsidRDefault="005E44CC" w:rsidP="005E44CC">
      <w:pPr>
        <w:rPr>
          <w:lang w:eastAsia="es-ES"/>
        </w:rPr>
      </w:pPr>
      <w:r w:rsidRPr="005E44CC">
        <w:rPr>
          <w:lang w:eastAsia="es-ES"/>
        </w:rPr>
        <w:t>Гавана, 19 апреля. Лидер кубинской революции Рауль Кастро принимает участие в учредительной сессии 10-го законодательного органа Национальной ассамблеи народной власти.</w:t>
      </w:r>
    </w:p>
    <w:p w:rsidR="005E44CC" w:rsidRPr="005E44CC" w:rsidRDefault="005E44CC" w:rsidP="005E44CC">
      <w:pPr>
        <w:rPr>
          <w:lang w:eastAsia="es-ES"/>
        </w:rPr>
      </w:pPr>
      <w:r w:rsidRPr="005E44CC">
        <w:rPr>
          <w:lang w:eastAsia="es-ES"/>
        </w:rPr>
        <w:t>Как установлено Конституцией и Законом о выборах, законодательный орган карибского государства при формировании нового законодательного органа избирает из числа своих депутатов президента, вице-президента, секретаря и других членов Государственного совета.</w:t>
      </w:r>
    </w:p>
    <w:p w:rsidR="005E44CC" w:rsidRPr="005E44CC" w:rsidRDefault="005E44CC" w:rsidP="005E44CC">
      <w:pPr>
        <w:rPr>
          <w:lang w:eastAsia="es-ES"/>
        </w:rPr>
      </w:pPr>
      <w:r w:rsidRPr="005E44CC">
        <w:rPr>
          <w:lang w:eastAsia="es-ES"/>
        </w:rPr>
        <w:t>Кроме того, избираются президент и вице-президент республики, а премьер-министр, вице-премьеры, секретарь и другие члены Совета министров назначаются по предложению президента страны.</w:t>
      </w:r>
    </w:p>
    <w:p w:rsidR="005E44CC" w:rsidRPr="005E44CC" w:rsidRDefault="005E44CC" w:rsidP="005E44CC">
      <w:pPr>
        <w:rPr>
          <w:lang w:eastAsia="es-ES"/>
        </w:rPr>
      </w:pPr>
      <w:r w:rsidRPr="005E44CC">
        <w:rPr>
          <w:lang w:eastAsia="es-ES"/>
        </w:rPr>
        <w:t>В данный законодательный орган было избрано 470 депутатов, из них 221 - от муниципалитетов, 135 - от провинций и 114 - от национального уровня.</w:t>
      </w:r>
    </w:p>
    <w:p w:rsidR="005E44CC" w:rsidRDefault="005E44CC" w:rsidP="00EB21F3">
      <w:pPr>
        <w:rPr>
          <w:b/>
          <w:lang w:eastAsia="es-ES"/>
        </w:rPr>
      </w:pPr>
      <w:r w:rsidRPr="005E44CC">
        <w:rPr>
          <w:lang w:eastAsia="es-ES"/>
        </w:rPr>
        <w:t>Кроме того, 55,74% от общего числа депутатов составляют женщины, 19,79% - молодые люди в возрасте до 35 лет и 167 депутатов, или 35,53%, являются повторно избранными.</w:t>
      </w:r>
      <w:r w:rsidRPr="005E44CC">
        <w:rPr>
          <w:b/>
          <w:lang w:eastAsia="es-ES"/>
        </w:rPr>
        <w:t xml:space="preserve"> (Пренса Латина)</w:t>
      </w:r>
    </w:p>
    <w:p w:rsidR="00420090" w:rsidRDefault="00A909F0" w:rsidP="00A909F0">
      <w:pPr>
        <w:pStyle w:val="Ttulo1"/>
      </w:pPr>
      <w:bookmarkStart w:id="3" w:name="_Toc133221929"/>
      <w:r w:rsidRPr="00A909F0">
        <w:t>Кубинская вакцина-кандидат против Covid-19 выделяется своими преимуществами</w:t>
      </w:r>
      <w:bookmarkEnd w:id="3"/>
    </w:p>
    <w:p w:rsidR="00420090" w:rsidRPr="00A909F0" w:rsidRDefault="00A909F0" w:rsidP="00A909F0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3173F32" wp14:editId="4DE025B9">
            <wp:extent cx="2352675" cy="1228786"/>
            <wp:effectExtent l="0" t="0" r="0" b="9525"/>
            <wp:docPr id="5" name="Imagen 5" descr="https://ruso.prensa-latina.cu/images/pl-fr/2020/AmLatina/cuba/cov%20c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2020/AmLatina/cuba/cov%20cu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70" cy="12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F0" w:rsidRPr="00A909F0" w:rsidRDefault="00195078" w:rsidP="00EB21F3">
      <w:pPr>
        <w:rPr>
          <w:lang w:eastAsia="es-ES"/>
        </w:rPr>
      </w:pPr>
      <w:r>
        <w:rPr>
          <w:lang w:eastAsia="es-ES"/>
        </w:rPr>
        <w:t xml:space="preserve">Гавана, 21 апреля. </w:t>
      </w:r>
      <w:r w:rsidR="00A909F0" w:rsidRPr="00A909F0">
        <w:rPr>
          <w:lang w:eastAsia="es-ES"/>
        </w:rPr>
        <w:t>Кубинский центр генной инженерии и биотехнологии (CIGB) подчеркнул преимущества Мамбисы, национальной вакцины-кандидата против вируса SARS-CoV-2, вызывающего Covid-19.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t>«Мамбиса является привлекательным кандидатом на вакцину против Covid-19 из-за преимуществ ее введения через нос, что не обязательно требует квалифицированного медицинского персонала для ее применения и может представлять интерес, прежде всего, в качестве подкр</w:t>
      </w:r>
      <w:r>
        <w:rPr>
          <w:lang w:eastAsia="es-ES"/>
        </w:rPr>
        <w:t>епления», — подчеркнули в CIGB.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t>Мамбиса добилась того, что более 70 процентов добровольцев, участвовавших в клиническом исследовании, увеличили тит</w:t>
      </w:r>
      <w:r>
        <w:rPr>
          <w:lang w:eastAsia="es-ES"/>
        </w:rPr>
        <w:t>ры своих антител в четыре раза.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t>Херардо Гильен, директор отдела биомедицинских исследований в CIGB, подчеркнул, что Мамбиса соответствует критериям успеха испытания, поскольку 80 процентов добровольцев уже дос</w:t>
      </w:r>
      <w:r>
        <w:rPr>
          <w:lang w:eastAsia="es-ES"/>
        </w:rPr>
        <w:t>тигли ожидаемого уровня ответа.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lastRenderedPageBreak/>
        <w:t>Таким образом, по его словам, 96 процентов демонстрируют высокий уровень защиты</w:t>
      </w:r>
      <w:r>
        <w:rPr>
          <w:lang w:eastAsia="es-ES"/>
        </w:rPr>
        <w:t xml:space="preserve"> после применения иммунизатора.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t xml:space="preserve">Он также добавил, что в случае Мамбисы была подтверждена индукция специфических клеток </w:t>
      </w:r>
      <w:r>
        <w:rPr>
          <w:lang w:eastAsia="es-ES"/>
        </w:rPr>
        <w:t>памяти слизистой оболочки носа.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t>Это позволяет предположить, что вакцина способствует стерилизации иммунитета, то есть, помимо предотвращения тяжести или симптоматики инфекции, она снижает передачу, что является одной из о</w:t>
      </w:r>
      <w:r>
        <w:rPr>
          <w:lang w:eastAsia="es-ES"/>
        </w:rPr>
        <w:t>сновных задач назальных вакцин.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t>Во всем мире разрабатывается менее 15 назальных вакцин против Covid-19, и большинство из них находятся на ран</w:t>
      </w:r>
      <w:r>
        <w:rPr>
          <w:lang w:eastAsia="es-ES"/>
        </w:rPr>
        <w:t>них стадиях клинической оценки.</w:t>
      </w:r>
    </w:p>
    <w:p w:rsidR="00A909F0" w:rsidRPr="00A909F0" w:rsidRDefault="00A909F0" w:rsidP="00A909F0">
      <w:pPr>
        <w:rPr>
          <w:lang w:eastAsia="es-ES"/>
        </w:rPr>
      </w:pPr>
      <w:r w:rsidRPr="00A909F0">
        <w:rPr>
          <w:lang w:eastAsia="es-ES"/>
        </w:rPr>
        <w:t>Mambisa, разработанный CIGB, представляет собой комбинацию двух рекомбинантных белков: RBD спайка SARS-CoV-2 и н</w:t>
      </w:r>
      <w:r w:rsidR="00160999">
        <w:rPr>
          <w:lang w:eastAsia="es-ES"/>
        </w:rPr>
        <w:t>уклеокапсида вируса гепатита B.</w:t>
      </w:r>
    </w:p>
    <w:p w:rsidR="001B6D93" w:rsidRDefault="00A909F0" w:rsidP="00EB21F3">
      <w:pPr>
        <w:rPr>
          <w:b/>
          <w:lang w:eastAsia="es-ES"/>
        </w:rPr>
      </w:pPr>
      <w:r w:rsidRPr="00A909F0">
        <w:rPr>
          <w:lang w:eastAsia="es-ES"/>
        </w:rPr>
        <w:t>Куба применяет вакцину Abdala с 2021 года, произведенную тем же учреждением и первую, разработанную и произведенную в Латинской Америке, с доказанной эффективностью 92,28%.</w:t>
      </w:r>
      <w:r>
        <w:rPr>
          <w:lang w:val="es-ES" w:eastAsia="es-ES"/>
        </w:rPr>
        <w:t xml:space="preserve"> </w:t>
      </w:r>
      <w:r w:rsidR="009E48A7" w:rsidRPr="00477784">
        <w:rPr>
          <w:b/>
          <w:lang w:eastAsia="es-ES"/>
        </w:rPr>
        <w:t>(Пренса Латина)</w:t>
      </w:r>
    </w:p>
    <w:p w:rsidR="001B6D93" w:rsidRPr="001B6D93" w:rsidRDefault="001B6D93" w:rsidP="00C757DE">
      <w:pPr>
        <w:pStyle w:val="Ttulo1"/>
      </w:pPr>
      <w:bookmarkStart w:id="4" w:name="_Toc133221930"/>
      <w:r w:rsidRPr="001B6D93">
        <w:t>Кубинские предоплаченные карты в числе удобств для</w:t>
      </w:r>
      <w:r>
        <w:t xml:space="preserve"> иностранных путешественников</w:t>
      </w:r>
      <w:bookmarkEnd w:id="4"/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 xml:space="preserve">Гавана, 21 апреля. </w:t>
      </w:r>
      <w:r w:rsidRPr="001B6D93">
        <w:rPr>
          <w:lang w:eastAsia="es-ES"/>
        </w:rPr>
        <w:t>Карты предоплаты в свободно конвертируемой валюте, продаваемые финансовой организацией Casas de Cambio de Cuba (Cadeca), хорошо принимаются иностранными путешественниками, посещающими остров, сообщили представители этой ор</w:t>
      </w:r>
      <w:r w:rsidRPr="001B6D93">
        <w:rPr>
          <w:lang w:eastAsia="es-ES"/>
        </w:rPr>
        <w:t>ганизации.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 xml:space="preserve">На пресс-конференции, состоявшейся в штаб-квартире коммерческого общества, его президент Мадай Фернандес сообщил, что только в первом квартале этого года было продано около девяти тысяч 500 таких средств, предназначенных для того, чтобы жители за рубежом имели дополнительную возможность оплачивать услуги и </w:t>
      </w:r>
      <w:r w:rsidRPr="001B6D93">
        <w:rPr>
          <w:lang w:eastAsia="es-ES"/>
        </w:rPr>
        <w:t>товары в розничной сети страны.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>На сегодняшний день, эти карты доступны с остатками свободно конвертируемой валюты (СКВ) в размере 1 000, 500, 200, 100 и 50, и могут быть приобретены за доллары США и Канады, швейцарские франки, японские иены, фунты стерли</w:t>
      </w:r>
      <w:r w:rsidRPr="001B6D93">
        <w:rPr>
          <w:lang w:eastAsia="es-ES"/>
        </w:rPr>
        <w:t>нгов, евро и мексиканские песо.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>Они доступны в сети офисов Cadeca по всей стране, в 12 международных аэропортах и 89 отелях по пр</w:t>
      </w:r>
      <w:r w:rsidRPr="001B6D93">
        <w:rPr>
          <w:lang w:eastAsia="es-ES"/>
        </w:rPr>
        <w:t>едъявлению паспорта посетителя.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>Благодаря этим средствам, уточнил он, можно оплатить, в частности, бронирование гостиниц, экскурсии, авиабилеты, аренду автомоб</w:t>
      </w:r>
      <w:r w:rsidRPr="001B6D93">
        <w:rPr>
          <w:lang w:eastAsia="es-ES"/>
        </w:rPr>
        <w:t>илей, услуги кафе и ресторанов.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 xml:space="preserve">Он отметил, что это не пополняемые карты, для их использования требуется цифровая идентификация, они предназначены исключительно для использования на территории страны, и клиент может купить столько, сколько ему/ей </w:t>
      </w:r>
      <w:r w:rsidRPr="001B6D93">
        <w:rPr>
          <w:lang w:eastAsia="es-ES"/>
        </w:rPr>
        <w:t>необходимо во время пребывания.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 xml:space="preserve">По его словам, после того, как пользователь завершит свой визит на Кубу, оставшаяся сумма может быть возмещена в офисах Cadeca, расположенных в аэропортах, по </w:t>
      </w:r>
      <w:r w:rsidRPr="001B6D93">
        <w:rPr>
          <w:lang w:eastAsia="es-ES"/>
        </w:rPr>
        <w:lastRenderedPageBreak/>
        <w:t xml:space="preserve">банковскому курсу на соответствующий день и в зависимости от наличия валюты в том </w:t>
      </w:r>
      <w:r w:rsidRPr="001B6D93">
        <w:rPr>
          <w:lang w:eastAsia="es-ES"/>
        </w:rPr>
        <w:t>субъекте, куда он направляется.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 xml:space="preserve">По словам вице-президента Cadeca Алехандро Веласко, планируется продавать эти карты без определенного баланса, чтобы клиент мог пополнить ее на нужную сумму, и он добавил, что в настоящее время ищутся механизмы, позволяющие </w:t>
      </w:r>
      <w:r w:rsidRPr="001B6D93">
        <w:rPr>
          <w:lang w:eastAsia="es-ES"/>
        </w:rPr>
        <w:t>приобретать их и из-за границы.</w:t>
      </w:r>
    </w:p>
    <w:p w:rsidR="001B6D93" w:rsidRPr="001B6D93" w:rsidRDefault="001B6D93" w:rsidP="001B6D93">
      <w:pPr>
        <w:rPr>
          <w:lang w:eastAsia="es-ES"/>
        </w:rPr>
      </w:pPr>
      <w:r w:rsidRPr="001B6D93">
        <w:rPr>
          <w:lang w:eastAsia="es-ES"/>
        </w:rPr>
        <w:t>В случае, если человек хочет воспользоваться услугами или продукцией частного предприятия, сказал он, он может снять национальную валюту по текущему обменному курсу в стране в любом из офисов</w:t>
      </w:r>
      <w:r w:rsidRPr="001B6D93">
        <w:rPr>
          <w:lang w:eastAsia="es-ES"/>
        </w:rPr>
        <w:t xml:space="preserve"> Cadeca, банков или банкоматов.</w:t>
      </w:r>
    </w:p>
    <w:p w:rsidR="001B6D93" w:rsidRDefault="001B6D93" w:rsidP="00EB21F3">
      <w:pPr>
        <w:rPr>
          <w:b/>
          <w:lang w:val="es-ES" w:eastAsia="es-ES"/>
        </w:rPr>
      </w:pPr>
      <w:r w:rsidRPr="001B6D93">
        <w:rPr>
          <w:lang w:eastAsia="es-ES"/>
        </w:rPr>
        <w:t>Что касается карт MIR, разработанных для российского туризма, Веласко пояснил, что хотя пока их функциональность ограничивается возможностью снятия наличных в банкоматах, ведется работа над тем, чтобы их можно было использовать и в терминалах пунктов продаж как в бюро обмена валют, так и в отделениях банков.</w:t>
      </w:r>
      <w:r w:rsidRPr="001B6D93">
        <w:rPr>
          <w:b/>
          <w:lang w:eastAsia="es-ES"/>
        </w:rPr>
        <w:t xml:space="preserve"> </w:t>
      </w:r>
      <w:r w:rsidRPr="001B6D93">
        <w:rPr>
          <w:b/>
          <w:lang w:val="es-ES" w:eastAsia="es-ES"/>
        </w:rPr>
        <w:t>(Пренса Латина)</w:t>
      </w:r>
    </w:p>
    <w:p w:rsidR="001B6D93" w:rsidRPr="001B6D93" w:rsidRDefault="001B6D93" w:rsidP="00EB21F3">
      <w:pPr>
        <w:rPr>
          <w:b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8B0FD2" w:rsidP="00EB21F3">
            <w:pPr>
              <w:pStyle w:val="Ttulo2"/>
              <w:outlineLvl w:val="1"/>
              <w:rPr>
                <w:lang w:eastAsia="es-ES"/>
              </w:rPr>
            </w:pPr>
            <w:bookmarkStart w:id="5" w:name="_Toc133221931"/>
            <w:r w:rsidRPr="008B0FD2">
              <w:rPr>
                <w:lang w:eastAsia="es-ES"/>
              </w:rPr>
              <w:t>Блокада США против Кубы</w:t>
            </w:r>
            <w:bookmarkEnd w:id="5"/>
          </w:p>
        </w:tc>
      </w:tr>
    </w:tbl>
    <w:p w:rsidR="001B6D93" w:rsidRDefault="001B6D93" w:rsidP="0035657A">
      <w:pPr>
        <w:spacing w:after="0"/>
        <w:rPr>
          <w:lang w:eastAsia="es-ES"/>
        </w:rPr>
      </w:pPr>
    </w:p>
    <w:p w:rsidR="00195078" w:rsidRDefault="00195078" w:rsidP="00195078">
      <w:pPr>
        <w:pStyle w:val="Ttulo1"/>
      </w:pPr>
      <w:bookmarkStart w:id="6" w:name="_Toc133221932"/>
      <w:r w:rsidRPr="00195078">
        <w:t>Депутаты Европарламента ратифицируют солидарность с Кубой и неприятие блокады</w:t>
      </w:r>
      <w:bookmarkEnd w:id="6"/>
    </w:p>
    <w:p w:rsidR="00195078" w:rsidRDefault="00195078" w:rsidP="0035657A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jc w:val="center"/>
        <w:rPr>
          <w:lang w:eastAsia="es-ES"/>
        </w:rPr>
      </w:pPr>
      <w:r w:rsidRPr="00195078">
        <w:rPr>
          <w:noProof/>
          <w:lang w:val="es-ES" w:eastAsia="es-ES"/>
        </w:rPr>
        <w:drawing>
          <wp:inline distT="0" distB="0" distL="0" distR="0" wp14:anchorId="2B140BC4" wp14:editId="3B1424B6">
            <wp:extent cx="2095500" cy="1394775"/>
            <wp:effectExtent l="0" t="0" r="0" b="0"/>
            <wp:docPr id="6" name="Imagen 6" descr="https://ruso.prensa-latina.cu/images/pl-fr/AmericaLatinaCaribe/Cuba/-bloqueo-rechaz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-bloqueo-rechazo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10" cy="140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78" w:rsidRDefault="00195078" w:rsidP="0035657A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rPr>
          <w:lang w:eastAsia="es-ES"/>
        </w:rPr>
      </w:pPr>
      <w:r>
        <w:rPr>
          <w:lang w:eastAsia="es-ES"/>
        </w:rPr>
        <w:t>Страсбург, Франция, 21 апреля. Депутаты Европарламента от различных левых политических сил во время встреч с послом острова во Франции Отто Вайяном подчеркнули свою солидарность с Кубой и осуждение блокады, введенной Соединенными Штатами.</w:t>
      </w:r>
    </w:p>
    <w:p w:rsidR="00195078" w:rsidRDefault="00195078" w:rsidP="00195078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rPr>
          <w:lang w:eastAsia="es-ES"/>
        </w:rPr>
      </w:pPr>
      <w:r>
        <w:rPr>
          <w:lang w:eastAsia="es-ES"/>
        </w:rPr>
        <w:t>Во время своего первого визита в штаб-квартиру Европарламента во французском городе Страсбурге дипломат пообщался с членами Левой группы GUE/NGL и принял участие во встрече блока, состоящего из социалистических, коммунистических и других партий.</w:t>
      </w:r>
    </w:p>
    <w:p w:rsidR="00195078" w:rsidRDefault="00195078" w:rsidP="00195078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rPr>
          <w:lang w:eastAsia="es-ES"/>
        </w:rPr>
      </w:pPr>
      <w:r>
        <w:rPr>
          <w:lang w:eastAsia="es-ES"/>
        </w:rPr>
        <w:t>На совещании Группы обсуждалась ситуация на крупнейшем из Антильских островов и влияние на его население более 60 лет применения Вашингтоном экономической, торговой и финансовой блокады.</w:t>
      </w:r>
    </w:p>
    <w:p w:rsidR="00195078" w:rsidRDefault="00195078" w:rsidP="00195078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rPr>
          <w:lang w:eastAsia="es-ES"/>
        </w:rPr>
      </w:pPr>
      <w:r>
        <w:rPr>
          <w:lang w:eastAsia="es-ES"/>
        </w:rPr>
        <w:lastRenderedPageBreak/>
        <w:t>Помимо осуждения этой политики, форум отверг ее экстерриториальный характер, что имеет последствия для европейских компаний, банков и граждан, подвергающихся давлению и санкциям со стороны США за торговлю и поддержание связей с островом.</w:t>
      </w:r>
    </w:p>
    <w:p w:rsidR="00195078" w:rsidRDefault="00195078" w:rsidP="00195078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rPr>
          <w:lang w:eastAsia="es-ES"/>
        </w:rPr>
      </w:pPr>
      <w:r>
        <w:rPr>
          <w:lang w:eastAsia="es-ES"/>
        </w:rPr>
        <w:t>В своем выступлении Вайян поблагодарил за солидарность и поделился с GUE/NGL аспектами реальности Кубы и последствиями, которые блокада вызывает во всех слоях общества.</w:t>
      </w:r>
    </w:p>
    <w:p w:rsidR="00195078" w:rsidRDefault="00195078" w:rsidP="00195078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rPr>
          <w:lang w:eastAsia="es-ES"/>
        </w:rPr>
      </w:pPr>
      <w:r>
        <w:rPr>
          <w:lang w:eastAsia="es-ES"/>
        </w:rPr>
        <w:t>Посол настаивал на экстерриториальном характере блокады, введенной Вашингтоном, и напомнил, что у Евросоюза есть правовые механизмы противодействия ей.</w:t>
      </w:r>
    </w:p>
    <w:p w:rsidR="00195078" w:rsidRDefault="00195078" w:rsidP="00195078">
      <w:pPr>
        <w:spacing w:after="0"/>
        <w:rPr>
          <w:lang w:eastAsia="es-ES"/>
        </w:rPr>
      </w:pPr>
    </w:p>
    <w:p w:rsidR="00195078" w:rsidRDefault="00195078" w:rsidP="00195078">
      <w:pPr>
        <w:spacing w:after="0"/>
        <w:rPr>
          <w:lang w:eastAsia="es-ES"/>
        </w:rPr>
      </w:pPr>
      <w:r>
        <w:rPr>
          <w:lang w:eastAsia="es-ES"/>
        </w:rPr>
        <w:t>Визит дипломата организовала делегация LaFranciaInsoumisa в Европейском парламенте и ее президент Лейла Шаиби.</w:t>
      </w:r>
      <w:r w:rsidRPr="00195078">
        <w:rPr>
          <w:b/>
          <w:lang w:eastAsia="es-ES"/>
        </w:rPr>
        <w:t xml:space="preserve"> </w:t>
      </w:r>
      <w:r w:rsidRPr="00477784">
        <w:rPr>
          <w:b/>
          <w:lang w:eastAsia="es-ES"/>
        </w:rPr>
        <w:t>(Пренса Латина)</w:t>
      </w:r>
    </w:p>
    <w:p w:rsidR="00195078" w:rsidRDefault="00195078" w:rsidP="0035657A">
      <w:pPr>
        <w:spacing w:after="0"/>
        <w:rPr>
          <w:lang w:eastAsia="es-ES"/>
        </w:rPr>
      </w:pPr>
    </w:p>
    <w:p w:rsidR="00420090" w:rsidRDefault="00867496" w:rsidP="00867496">
      <w:pPr>
        <w:pStyle w:val="Ttulo1"/>
      </w:pPr>
      <w:bookmarkStart w:id="7" w:name="_Toc133221933"/>
      <w:r w:rsidRPr="00867496">
        <w:t>Франция: посол Кубы осуждает видеоцензуру блокады</w:t>
      </w:r>
      <w:bookmarkEnd w:id="7"/>
    </w:p>
    <w:p w:rsidR="00420090" w:rsidRDefault="00420090" w:rsidP="0035657A">
      <w:pPr>
        <w:spacing w:after="0"/>
        <w:rPr>
          <w:lang w:eastAsia="es-ES"/>
        </w:rPr>
      </w:pPr>
    </w:p>
    <w:p w:rsidR="00420090" w:rsidRDefault="00867496" w:rsidP="00867496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ED1310A" wp14:editId="0A52F4B9">
            <wp:extent cx="2017750" cy="1343025"/>
            <wp:effectExtent l="0" t="0" r="1905" b="0"/>
            <wp:docPr id="2" name="Imagen 2" descr="https://ruso.prensa-latina.cu/images/pl-fr/AmericaLatinaCaribe/Cuba/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cuba-eeu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62" cy="13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496" w:rsidRDefault="00867496" w:rsidP="00867496">
      <w:pPr>
        <w:spacing w:after="0"/>
        <w:jc w:val="center"/>
        <w:rPr>
          <w:lang w:eastAsia="es-ES"/>
        </w:rPr>
      </w:pPr>
    </w:p>
    <w:p w:rsidR="00867496" w:rsidRDefault="00867496" w:rsidP="00867496">
      <w:pPr>
        <w:spacing w:after="0"/>
        <w:rPr>
          <w:lang w:eastAsia="es-ES"/>
        </w:rPr>
      </w:pPr>
    </w:p>
    <w:p w:rsidR="00867496" w:rsidRDefault="00867496" w:rsidP="00867496">
      <w:pPr>
        <w:spacing w:after="0"/>
        <w:rPr>
          <w:lang w:eastAsia="es-ES"/>
        </w:rPr>
      </w:pPr>
      <w:r>
        <w:rPr>
          <w:lang w:eastAsia="es-ES"/>
        </w:rPr>
        <w:t>Париж, 21 апр</w:t>
      </w:r>
      <w:r w:rsidR="00195078">
        <w:rPr>
          <w:lang w:eastAsia="es-ES"/>
        </w:rPr>
        <w:t xml:space="preserve">еля. </w:t>
      </w:r>
      <w:r>
        <w:rPr>
          <w:lang w:eastAsia="es-ES"/>
        </w:rPr>
        <w:t>Посол Кубы во Франции Отто Вайян осудил цензуру в аудиовизуальной сети YouTube видео о его недавнем выступлении в Европейском парламенте с осуждением американской блокады острова.</w:t>
      </w:r>
    </w:p>
    <w:p w:rsidR="00867496" w:rsidRDefault="00867496" w:rsidP="00867496">
      <w:pPr>
        <w:spacing w:after="0"/>
        <w:rPr>
          <w:lang w:eastAsia="es-ES"/>
        </w:rPr>
      </w:pPr>
    </w:p>
    <w:p w:rsidR="00867496" w:rsidRDefault="00867496" w:rsidP="00867496">
      <w:pPr>
        <w:spacing w:after="0"/>
        <w:rPr>
          <w:lang w:eastAsia="es-ES"/>
        </w:rPr>
      </w:pPr>
      <w:r>
        <w:rPr>
          <w:lang w:eastAsia="es-ES"/>
        </w:rPr>
        <w:t>«Они удалили оригинальное видео, но они не смогут заставить замолчать голос Кубы и ее осуждение несправедливой, незаконной и геноцидной блокады, введенной Соединенными Штатами против моего благородного и мужественного народа», подчеркнул дипломат в социальных сетях, который накануне участвовал во встрече в штаб-квартире Европарламента в Страсбурге, на востоке Франции.</w:t>
      </w:r>
    </w:p>
    <w:p w:rsidR="00867496" w:rsidRDefault="00867496" w:rsidP="00867496">
      <w:pPr>
        <w:spacing w:after="0"/>
        <w:rPr>
          <w:lang w:eastAsia="es-ES"/>
        </w:rPr>
      </w:pPr>
    </w:p>
    <w:p w:rsidR="00867496" w:rsidRDefault="00867496" w:rsidP="00867496">
      <w:pPr>
        <w:spacing w:after="0"/>
        <w:rPr>
          <w:lang w:eastAsia="es-ES"/>
        </w:rPr>
      </w:pPr>
      <w:r>
        <w:rPr>
          <w:lang w:eastAsia="es-ES"/>
        </w:rPr>
        <w:t>По приглашению депутатов Европарламента от Левой группы GUE/NGL в Европейском парламенте посол коснулся последствий экономической, коммерческой и финансовой осады, введенной Соединенными Штатами в течение более 60 лет, и ее экстерриториального характера.</w:t>
      </w:r>
    </w:p>
    <w:p w:rsidR="00867496" w:rsidRDefault="00867496" w:rsidP="00867496">
      <w:pPr>
        <w:spacing w:after="0"/>
        <w:rPr>
          <w:lang w:eastAsia="es-ES"/>
        </w:rPr>
      </w:pPr>
    </w:p>
    <w:p w:rsidR="00867496" w:rsidRDefault="00867496" w:rsidP="00867496">
      <w:pPr>
        <w:spacing w:after="0"/>
        <w:rPr>
          <w:lang w:eastAsia="es-ES"/>
        </w:rPr>
      </w:pPr>
      <w:r>
        <w:rPr>
          <w:lang w:eastAsia="es-ES"/>
        </w:rPr>
        <w:t>Видео его выступления было размещено на YouTube, но позже было удалено, сказал он.</w:t>
      </w:r>
    </w:p>
    <w:p w:rsidR="00867496" w:rsidRDefault="00867496" w:rsidP="00867496">
      <w:pPr>
        <w:spacing w:after="0"/>
        <w:rPr>
          <w:lang w:eastAsia="es-ES"/>
        </w:rPr>
      </w:pPr>
    </w:p>
    <w:p w:rsidR="00867496" w:rsidRDefault="00867496" w:rsidP="00867496">
      <w:pPr>
        <w:spacing w:after="0"/>
        <w:rPr>
          <w:lang w:eastAsia="es-ES"/>
        </w:rPr>
      </w:pPr>
      <w:r>
        <w:rPr>
          <w:lang w:eastAsia="es-ES"/>
        </w:rPr>
        <w:lastRenderedPageBreak/>
        <w:t>Вайян ратифицировал свой отказ от блокады и настаивал на том, что законы США не должны применяться на территории Европы, а также на способности Европейского Союза и Европейского парламента активировать правила и механизмы, противодействующие этой экстерриториальности, что выражается в давлении и санкциях против компаний, банков и граждан.</w:t>
      </w:r>
    </w:p>
    <w:p w:rsidR="00867496" w:rsidRDefault="00867496" w:rsidP="00867496">
      <w:pPr>
        <w:spacing w:after="0"/>
        <w:rPr>
          <w:lang w:eastAsia="es-ES"/>
        </w:rPr>
      </w:pPr>
    </w:p>
    <w:p w:rsidR="00867496" w:rsidRDefault="00867496" w:rsidP="00867496">
      <w:pPr>
        <w:spacing w:after="0"/>
        <w:rPr>
          <w:lang w:eastAsia="es-ES"/>
        </w:rPr>
      </w:pPr>
      <w:r>
        <w:rPr>
          <w:lang w:eastAsia="es-ES"/>
        </w:rPr>
        <w:t>Накануне в Страсбурге левые депутаты Европарламента вновь заявили о своей солидарности с островом и своем неприятии осады, примененной Вашингтоном, и ее экстерриториальных масштабов, позицию, которую посол оценил.</w:t>
      </w:r>
    </w:p>
    <w:p w:rsidR="00867496" w:rsidRDefault="00867496" w:rsidP="00867496">
      <w:pPr>
        <w:spacing w:after="0"/>
        <w:rPr>
          <w:lang w:eastAsia="es-ES"/>
        </w:rPr>
      </w:pPr>
    </w:p>
    <w:p w:rsidR="0035657A" w:rsidRPr="00160999" w:rsidRDefault="00867496" w:rsidP="00EB21F3">
      <w:pPr>
        <w:rPr>
          <w:b/>
          <w:lang w:eastAsia="es-ES"/>
        </w:rPr>
      </w:pPr>
      <w:r>
        <w:rPr>
          <w:lang w:eastAsia="es-ES"/>
        </w:rPr>
        <w:t>Что касается цензуры, дипломат подтвердил право Кубы выбирать свой собственный путь и делать это мирно.</w:t>
      </w:r>
      <w:r w:rsidRPr="00867496">
        <w:rPr>
          <w:b/>
          <w:lang w:eastAsia="es-ES"/>
        </w:rPr>
        <w:t xml:space="preserve"> </w:t>
      </w:r>
      <w:r w:rsidRPr="00477784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313940" w:rsidTr="009C3AC2">
        <w:tc>
          <w:tcPr>
            <w:tcW w:w="9487" w:type="dxa"/>
          </w:tcPr>
          <w:p w:rsidR="009C3AC2" w:rsidRPr="00F46E13" w:rsidRDefault="009C3AC2" w:rsidP="00EB21F3">
            <w:pPr>
              <w:pStyle w:val="Ttulo2"/>
              <w:outlineLvl w:val="1"/>
              <w:rPr>
                <w:lang w:eastAsia="es-ES"/>
              </w:rPr>
            </w:pPr>
            <w:bookmarkStart w:id="8" w:name="_Toc133221934"/>
            <w:r w:rsidRPr="00F46E13">
              <w:rPr>
                <w:lang w:eastAsia="es-ES"/>
              </w:rPr>
              <w:t>Международные отношения</w:t>
            </w:r>
            <w:bookmarkEnd w:id="8"/>
          </w:p>
        </w:tc>
      </w:tr>
    </w:tbl>
    <w:p w:rsidR="00420090" w:rsidRDefault="00420090" w:rsidP="00F671AB"/>
    <w:p w:rsidR="00276038" w:rsidRDefault="00276038" w:rsidP="00276038">
      <w:pPr>
        <w:pStyle w:val="Ttulo1"/>
      </w:pPr>
      <w:bookmarkStart w:id="9" w:name="_Toc133221935"/>
      <w:r w:rsidRPr="00276038">
        <w:t>Премьер-министр Кубы принял лидера парламента Вьетнама</w:t>
      </w:r>
      <w:bookmarkEnd w:id="9"/>
    </w:p>
    <w:p w:rsidR="00276038" w:rsidRDefault="00276038" w:rsidP="0027603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B831781" wp14:editId="5F296F7A">
            <wp:extent cx="2228850" cy="1476436"/>
            <wp:effectExtent l="0" t="0" r="0" b="9525"/>
            <wp:docPr id="4" name="Imagen 4" descr="https://ruso.prensa-latina.cu/images/pl-fr/AmericaLatinaCaribe/Cuba/manuel-marrero-2%20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manuel-marrero-2%20custo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63" cy="14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38" w:rsidRDefault="00195078" w:rsidP="00276038">
      <w:pPr>
        <w:spacing w:after="0"/>
      </w:pPr>
      <w:r>
        <w:t xml:space="preserve">Гавана, 21 апреля. </w:t>
      </w:r>
      <w:r w:rsidR="00276038">
        <w:t>Премьер-министр Кубы Мануэль Марреро провел встречу с председателем Национальной ассамблеи Вьетнама Выонг Динь Хюэ, находящимся с официальным визитом в этой карибской стране.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t>По словам главы кубинского правительства, в дружеском диалоге стороны подтвердили стремление к дальнейшему расширению и укреплению отношений сотрудничества между двумя народами, объединенными историческими узами братства.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t>Выонг Динь Хюэ, возглавляющий большую делегацию своей страны, накануне принял участие во внеочередной сессии кубинского парламента, в его X Законодательном собрании, и провел встречу со своим кубинским коллегой Эстебаном Лазо, которому он выдал Орден Хо Ши Мина.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t>Эта награда присуждается правительством Вьетнама соответствующим лицам.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t>Это признание заслуг и важных достижений Лазо в укреплении отношений между коммунистическими партиями, Национальными собраниями и народами обеих стран, указано в обращении.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lastRenderedPageBreak/>
        <w:t>На встрече Лазо поблагодарил страну Индокитая за ее поддержку в борьбе против экономической, торговой и финансовой блокады Соединенных Штатов и во все трудные моменты, с которыми столкнулась карибская нация.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t>Он также выразил благодарность за пожертвование пяти тысяч тонн риса, который вскоре прибудет на остров, и подтвердил готовность страны выполнить свои обязательства перед вьетнамскими компаниями.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t>Выонг Динь Хюэ, со своей стороны, поздравил Кубу с выборами и, в частности, лидеров Национальной ассамблеи с их переизбранием.</w:t>
      </w:r>
    </w:p>
    <w:p w:rsidR="00276038" w:rsidRDefault="00276038" w:rsidP="00276038">
      <w:pPr>
        <w:spacing w:after="0"/>
      </w:pPr>
    </w:p>
    <w:p w:rsidR="00276038" w:rsidRDefault="00276038" w:rsidP="00276038">
      <w:pPr>
        <w:spacing w:after="0"/>
      </w:pPr>
      <w:r>
        <w:t>Он сослался на близость обоих городов и сложившиеся за эти годы особые отношения, которые они готовы вывести на новый уровень.</w:t>
      </w:r>
    </w:p>
    <w:p w:rsidR="00276038" w:rsidRDefault="00276038" w:rsidP="00276038">
      <w:pPr>
        <w:spacing w:after="0"/>
      </w:pPr>
    </w:p>
    <w:p w:rsidR="00276038" w:rsidRPr="00276038" w:rsidRDefault="00276038" w:rsidP="00276038">
      <w:pPr>
        <w:spacing w:after="0"/>
        <w:rPr>
          <w:lang w:val="es-ES"/>
        </w:rPr>
      </w:pPr>
      <w:r>
        <w:t>Лидер вьетнамского парламента разрабатывает насыщенную программу до 23 апреля, которая включает встречи с высокопоставленными национальными лидерами и посещение достопримечательностей.</w:t>
      </w:r>
      <w:r w:rsidRPr="00276038">
        <w:t xml:space="preserve"> </w:t>
      </w:r>
      <w:r w:rsidRPr="00477784">
        <w:rPr>
          <w:b/>
          <w:lang w:eastAsia="es-ES"/>
        </w:rPr>
        <w:t>(Пренса Латина)</w:t>
      </w:r>
    </w:p>
    <w:p w:rsidR="00276038" w:rsidRDefault="00276038" w:rsidP="00276038">
      <w:pPr>
        <w:spacing w:after="0"/>
      </w:pPr>
    </w:p>
    <w:p w:rsidR="00FB023E" w:rsidRDefault="00FB023E" w:rsidP="00FB023E">
      <w:pPr>
        <w:pStyle w:val="Ttulo1"/>
      </w:pPr>
      <w:bookmarkStart w:id="10" w:name="_Toc133221936"/>
      <w:r w:rsidRPr="00FB023E">
        <w:t>Парламенты Кубы и Вьетнама подписали соглашения о сотрудничестве</w:t>
      </w:r>
      <w:bookmarkEnd w:id="10"/>
    </w:p>
    <w:p w:rsidR="00FB023E" w:rsidRDefault="00FB023E" w:rsidP="00FB023E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3A67D53" wp14:editId="3522C979">
            <wp:extent cx="2228850" cy="1205771"/>
            <wp:effectExtent l="0" t="0" r="0" b="0"/>
            <wp:docPr id="3" name="Imagen 3" descr="https://ruso.prensa-latina.cu/images/pl-ru/banderas/cuba%20bietn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anderas/cuba%20bietna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33" cy="120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90" w:rsidRDefault="00420090" w:rsidP="00F671AB"/>
    <w:p w:rsidR="00FB023E" w:rsidRDefault="00195078" w:rsidP="00FB023E">
      <w:r>
        <w:t xml:space="preserve">21 апреля. </w:t>
      </w:r>
      <w:r w:rsidR="00FB023E">
        <w:t>Председатель кубинского парламента Эстебан Лазо и член Политбюро Коммунистической партии Вьетнама, председатель Национального собрания этой страны Вуонг Динь Хюэ подписали Протокол о сотрудничестве.</w:t>
      </w:r>
    </w:p>
    <w:p w:rsidR="00FB023E" w:rsidRDefault="00FB023E" w:rsidP="00FB023E">
      <w:r>
        <w:t xml:space="preserve"> Соглашение закладывает основу для сотрудничества между двумя Ассамблеями в ближайшие годы и устанавливает механизм регулярных межпарламентских встреч для обмена опытом и позициями, в том числе и для рассмотрения и развития отношений между двумя институтами.</w:t>
      </w:r>
    </w:p>
    <w:p w:rsidR="00FB023E" w:rsidRDefault="00FB023E" w:rsidP="00FB023E">
      <w:r>
        <w:t>В зале Боливар Национального Капитолия делегации обеих стран стали свидетелями других соглашений между различными секторами.</w:t>
      </w:r>
    </w:p>
    <w:p w:rsidR="00FB023E" w:rsidRDefault="00FB023E" w:rsidP="00FB023E">
      <w:r>
        <w:t>В список вошли Соглашение о сотрудничестве между Министерством строительства Вьетнама и Министерством строительства Кубы; План сотрудничества между Министерствами юстиции двух стран на 2024-2025 годы; и План сотрудничества между Министерством науки и технологий азиатской страны и Министерством науки, технологий и окружающей среды острова на 2023-2027 годы.</w:t>
      </w:r>
    </w:p>
    <w:p w:rsidR="005D7510" w:rsidRDefault="00FB023E" w:rsidP="00F671AB">
      <w:pPr>
        <w:rPr>
          <w:b/>
        </w:rPr>
      </w:pPr>
      <w:r>
        <w:t xml:space="preserve">Были подписаны Меморандум о сотрудничестве между Союзом коммунистической молодежи Хо Ши Мина и Союзом коммунистической молодежи Кубы, а также </w:t>
      </w:r>
      <w:r>
        <w:lastRenderedPageBreak/>
        <w:t>Соглашение об обмене информацией между Вьетнамским информационным агентством и агентством Пренса Латина.</w:t>
      </w:r>
      <w:r w:rsidR="008E7E2B">
        <w:t xml:space="preserve"> </w:t>
      </w:r>
      <w:r w:rsidR="000E4913" w:rsidRPr="000E4913">
        <w:rPr>
          <w:b/>
        </w:rPr>
        <w:t>(Пренса Латина)</w:t>
      </w:r>
    </w:p>
    <w:p w:rsidR="005C1EEB" w:rsidRDefault="005C1EEB" w:rsidP="00E6529E">
      <w:pPr>
        <w:pStyle w:val="Ttulo1"/>
      </w:pPr>
      <w:bookmarkStart w:id="11" w:name="_Toc133221937"/>
      <w:r w:rsidRPr="005C1EEB">
        <w:t>Президент Венесуэлы поздравил кубинского коллегу с переизбранием</w:t>
      </w:r>
      <w:bookmarkEnd w:id="11"/>
    </w:p>
    <w:p w:rsidR="005C1EEB" w:rsidRDefault="005C1EEB" w:rsidP="005C1EEB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1297E527" wp14:editId="683EB380">
            <wp:extent cx="2076450" cy="1387475"/>
            <wp:effectExtent l="0" t="0" r="0" b="3175"/>
            <wp:docPr id="7" name="Imagen 7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80" cy="13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EB" w:rsidRDefault="005C1EEB" w:rsidP="005C1EEB">
      <w:r>
        <w:t>Каракас, 20 апреля. Президент Венесуэлы Николас Мадуро поздравил своего кубинского коллегу и пожелал Мигелю Диас-Канелю больших успехов в связи с его переизбранием главой государства Национальной ассамблеей народной власти (Парламентом).</w:t>
      </w:r>
    </w:p>
    <w:p w:rsidR="005C1EEB" w:rsidRDefault="005C1EEB" w:rsidP="005C1EEB">
      <w:r>
        <w:t>«Сегодня, 19 апреля, день, наполненный таким историческим и победным бременем для кубинского народа», — написал президент вчера в своем аккаунте в Twitter.</w:t>
      </w:r>
    </w:p>
    <w:p w:rsidR="005C1EEB" w:rsidRDefault="005C1EEB" w:rsidP="005C1EEB">
      <w:r>
        <w:t>«От Боливарианской Венесуэлы мы посылаем вам наши поздравления и желаем вам всяческих успехов», — отметил Мадуро в социальной сети.</w:t>
      </w:r>
    </w:p>
    <w:p w:rsidR="005C1EEB" w:rsidRDefault="005C1EEB" w:rsidP="005C1EEB">
      <w:r>
        <w:t>Кубинский парламент утвердил в эту среду Диас-Канеля главой правительства еще на пять лет, а также его вице-президента Сальвадора Вальдеса.</w:t>
      </w:r>
    </w:p>
    <w:p w:rsidR="005C1EEB" w:rsidRDefault="005C1EEB" w:rsidP="005C1EEB">
      <w:r>
        <w:t>Председатель Национального избирательного совета Алина Бальсейро сообщила, что все 462 депутата, присутствовавшие на учредительном заседании X Законодательного собрания Национальной ассамблеи народной власти, воспользовались своим правом голоса.</w:t>
      </w:r>
    </w:p>
    <w:p w:rsidR="005C1EEB" w:rsidRDefault="005C1EEB" w:rsidP="005C1EEB">
      <w:pPr>
        <w:rPr>
          <w:b/>
        </w:rPr>
      </w:pPr>
      <w:r>
        <w:t>Указала, что из депонированных бюллетеней 460 действительных и два пустых, при этом 97,66 % депутатов поддержали предложение президента, а 93,4 % поддержали предложение вице-президента.</w:t>
      </w:r>
      <w:r w:rsidRPr="005C1EEB">
        <w:rPr>
          <w:b/>
        </w:rPr>
        <w:t xml:space="preserve"> (Пренса Латина)</w:t>
      </w:r>
    </w:p>
    <w:p w:rsidR="00330404" w:rsidRPr="00330404" w:rsidRDefault="00330404" w:rsidP="00330404">
      <w:pPr>
        <w:pStyle w:val="Ttulo1"/>
      </w:pPr>
      <w:bookmarkStart w:id="12" w:name="_Toc133221938"/>
      <w:r w:rsidRPr="00330404">
        <w:t>Канцлер Сингапура на Кубе с официальным визитомPrint</w:t>
      </w:r>
      <w:bookmarkEnd w:id="12"/>
    </w:p>
    <w:p w:rsidR="00330404" w:rsidRPr="00330404" w:rsidRDefault="00330404" w:rsidP="00330404">
      <w:r w:rsidRPr="00330404">
        <w:t>Гавана, 20 апреля. Министр иностранных дел Сингапура Вивиан Балакришнан прибыл на Кубу с официальным визитом, сообщило министерство иностранных дел этой карибской страны.</w:t>
      </w:r>
    </w:p>
    <w:p w:rsidR="00330404" w:rsidRPr="00330404" w:rsidRDefault="00330404" w:rsidP="00330404">
      <w:r w:rsidRPr="00330404">
        <w:t>Согласно источнику, во время своего пребывания министр иностранных дел Сингапура проведет официальные переговоры со своим кубинским коллегой Бруно Родригесом и будет принят другими властями страны.</w:t>
      </w:r>
    </w:p>
    <w:p w:rsidR="00330404" w:rsidRPr="005E44CC" w:rsidRDefault="00330404" w:rsidP="005C1EEB">
      <w:pPr>
        <w:rPr>
          <w:b/>
        </w:rPr>
      </w:pPr>
      <w:r w:rsidRPr="00330404">
        <w:t>Куба и Сингапур установили дипломатические отношения с 1997 года, которые расширились с открытием 4 ноября 2015 года посольства крупнейшего из Антильских островов в этом азиатском городе-государстве.</w:t>
      </w:r>
      <w:r w:rsidRPr="00330404">
        <w:rPr>
          <w:b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9F581E" w:rsidTr="008B0FD2">
        <w:tc>
          <w:tcPr>
            <w:tcW w:w="9629" w:type="dxa"/>
          </w:tcPr>
          <w:p w:rsidR="008B0FD2" w:rsidRPr="009F581E" w:rsidRDefault="008B0FD2" w:rsidP="009F581E">
            <w:pPr>
              <w:pStyle w:val="Ttulo2"/>
              <w:outlineLvl w:val="1"/>
            </w:pPr>
            <w:bookmarkStart w:id="13" w:name="_Toc118713245"/>
            <w:bookmarkStart w:id="14" w:name="_Toc133221939"/>
            <w:r w:rsidRPr="009F581E">
              <w:lastRenderedPageBreak/>
              <w:t>Двусторонние отношения</w:t>
            </w:r>
            <w:bookmarkEnd w:id="13"/>
            <w:bookmarkEnd w:id="14"/>
          </w:p>
        </w:tc>
      </w:tr>
    </w:tbl>
    <w:p w:rsidR="00FD4EE8" w:rsidRDefault="00FD4EE8" w:rsidP="00FD4EE8">
      <w:pPr>
        <w:pStyle w:val="Ttulo1"/>
      </w:pPr>
      <w:bookmarkStart w:id="15" w:name="_Toc133221940"/>
      <w:r w:rsidRPr="00FD4EE8">
        <w:t>Рауль Кастро и Диас-Канель приняли Сергея Лаврова</w:t>
      </w:r>
      <w:bookmarkEnd w:id="15"/>
    </w:p>
    <w:p w:rsidR="00FD4EE8" w:rsidRDefault="00FD4EE8" w:rsidP="00FD4EE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8792764" wp14:editId="6AE904C3">
            <wp:extent cx="1981200" cy="1318697"/>
            <wp:effectExtent l="0" t="0" r="0" b="0"/>
            <wp:docPr id="1" name="Imagen 1" descr="https://ruso.prensa-latina.cu/images/pl-fr/Europa/rusia-la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Europa/rusia-lata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08" cy="132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E8" w:rsidRDefault="00FD4EE8" w:rsidP="00FD4EE8">
      <w:r>
        <w:t>Гавана, 21 апреля. Лидер кубинской революции генерал армии Рауль Кастро и президент Мигель Диас-Канель приняли министра иностранных дел Российской Федерации Сергея Лаврова.</w:t>
      </w:r>
    </w:p>
    <w:p w:rsidR="00FD4EE8" w:rsidRDefault="00FD4EE8" w:rsidP="00FD4EE8">
      <w:r>
        <w:t>По словам министра иностранных дел Бруно Родригеса, на встрече обсуждались приоритетные реализуемые проекты и перспективы эффективного участия России в Плане социально-экономического развития Кубы до 2030 года.</w:t>
      </w:r>
    </w:p>
    <w:p w:rsidR="00FD4EE8" w:rsidRDefault="00FD4EE8" w:rsidP="00FD4EE8">
      <w:r>
        <w:t>Высокопоставленного представителя российской дипломатии ранее принял его коллега из этой антильской нации, который поблагодарил его за солидарность своей страны в противостоянии с пандемией Covid-19, пожертвовав продовольствием и медикаментами.</w:t>
      </w:r>
    </w:p>
    <w:p w:rsidR="00FD4EE8" w:rsidRDefault="00FD4EE8" w:rsidP="00F263D8">
      <w:r>
        <w:t>На этой встрече Родригес выразил благодарность острова за неизменную позицию евразийской нации в требовании прекращения экономической, торговой и финансовой блокады, введенной Соединенными Штатами Америки в отношении Кубы, и за отмену названия Карибского острова из фиктивного списка стран, поддерживающих терроризм.</w:t>
      </w:r>
      <w:r w:rsidRPr="00FD4EE8">
        <w:t xml:space="preserve"> </w:t>
      </w:r>
      <w:r w:rsidRPr="00443072">
        <w:rPr>
          <w:b/>
        </w:rPr>
        <w:t>(Пренса Латина)</w:t>
      </w:r>
    </w:p>
    <w:p w:rsidR="00473FA2" w:rsidRDefault="00473FA2" w:rsidP="004425C5">
      <w:pPr>
        <w:pStyle w:val="Ttulo1"/>
      </w:pPr>
      <w:bookmarkStart w:id="16" w:name="_Toc133221941"/>
      <w:r>
        <w:t>Глава МИД России назвал свой визит на Кубу плодотворнымPrint</w:t>
      </w:r>
      <w:bookmarkEnd w:id="16"/>
    </w:p>
    <w:p w:rsidR="00473FA2" w:rsidRDefault="004425C5" w:rsidP="00473FA2">
      <w:r>
        <w:t xml:space="preserve">Гавана, 20 апреля. </w:t>
      </w:r>
      <w:r w:rsidR="00473FA2">
        <w:t>Министр иностранных дел России Сергей Лавров назвал свой визит на Кубу плодотворным, проведя встречи и переговоры с высокопоставленными чиновниками карибской страны.</w:t>
      </w:r>
    </w:p>
    <w:p w:rsidR="00473FA2" w:rsidRDefault="00473FA2" w:rsidP="00473FA2">
      <w:r>
        <w:t>Во время заявлений для прессы министр упомянул об обмене мнениями с лидером революции Раулем Кастро, президентом Мигелем Диас-Канелем и его коллегой Бруно Родригесом и отметил совпадение своего приезда с заседаниями Национальной ассамблеи народной власти (НАНП, парламент).</w:t>
      </w:r>
    </w:p>
    <w:p w:rsidR="00473FA2" w:rsidRDefault="00473FA2" w:rsidP="00473FA2">
      <w:r>
        <w:t>В этой связи Лавров отметил переизбрание депутатами президента и других членов его правительства, подтвердил ратификацию двусторонних соглашений, подписанных в прошлом году, во время визита Диаса-Канеля в Москву.</w:t>
      </w:r>
    </w:p>
    <w:p w:rsidR="00473FA2" w:rsidRDefault="00473FA2" w:rsidP="00473FA2">
      <w:r>
        <w:t>Глава дипломатии российского государства упомянул о переговорах о совместном сотрудничестве, предшествующих проведению Совместной комиссии, которая состоится в Гаване примерно через месяц, и отметил прогресс, достигнутый в этих вопросах.</w:t>
      </w:r>
    </w:p>
    <w:p w:rsidR="00473FA2" w:rsidRDefault="00473FA2" w:rsidP="00473FA2">
      <w:r>
        <w:lastRenderedPageBreak/>
        <w:t>Упомянул о шагах, предпринятых в рамках сотрудничества между Кубой и Евразийским экономическим союзом, где она сохраняет статус наблюдателя, и сообщил, что премьер-министр Мануэль Марреро примет участие в заседании этой региональной группы в июне.</w:t>
      </w:r>
    </w:p>
    <w:p w:rsidR="00473FA2" w:rsidRDefault="00473FA2" w:rsidP="00473FA2">
      <w:r>
        <w:t>Чиновник примет участие и в Петербургском международном экономическом форуме, который "откроет новые перспективы в коммерческой сфере".</w:t>
      </w:r>
    </w:p>
    <w:p w:rsidR="00473FA2" w:rsidRDefault="00473FA2" w:rsidP="00473FA2">
      <w:r>
        <w:t>В беседе с лидерами крупнейших Антильских островов обсудили культурные и образовательные связи, контакты между военными и правоохранительными органами и обмен опытом в обеспечении безопасности.</w:t>
      </w:r>
    </w:p>
    <w:p w:rsidR="00473FA2" w:rsidRDefault="00473FA2" w:rsidP="00473FA2">
      <w:r>
        <w:t>Говоря о международных делах, подтвердили свою солидарность с Кубой в борьбе против экономической, торговой и финансовой блокады, введенной Соединенными Штатами, "которые с помощью грязных методов, санкций и шантажа стремятся навязать свое господство".</w:t>
      </w:r>
    </w:p>
    <w:p w:rsidR="00FD4EE8" w:rsidRDefault="00473FA2" w:rsidP="004425C5">
      <w:r>
        <w:t>По его словам, коллективно они пытаются противостоять этим действиям и отстаивать справедливые принципы, прежде всего, в защите Устава Организации Объединенных Наций (ООН) и суверенного равенства государств.</w:t>
      </w:r>
      <w:r w:rsidR="004425C5" w:rsidRPr="004425C5">
        <w:t xml:space="preserve"> </w:t>
      </w:r>
      <w:r w:rsidR="004425C5" w:rsidRPr="004425C5">
        <w:rPr>
          <w:b/>
        </w:rPr>
        <w:t>(Пренса Латина)</w:t>
      </w:r>
    </w:p>
    <w:p w:rsidR="00FD4EE8" w:rsidRDefault="00FD4EE8" w:rsidP="00F263D8"/>
    <w:p w:rsidR="00F263D8" w:rsidRDefault="00F263D8" w:rsidP="00F263D8">
      <w:pPr>
        <w:rPr>
          <w:lang w:eastAsia="es-ES"/>
        </w:rPr>
      </w:pPr>
    </w:p>
    <w:p w:rsidR="00F263D8" w:rsidRDefault="00F263D8" w:rsidP="00EB21F3">
      <w:pPr>
        <w:rPr>
          <w:lang w:eastAsia="es-ES"/>
        </w:rPr>
      </w:pPr>
    </w:p>
    <w:p w:rsidR="00DD7442" w:rsidRPr="00836529" w:rsidRDefault="00DD7442" w:rsidP="00EB21F3">
      <w:pPr>
        <w:rPr>
          <w:lang w:eastAsia="es-ES"/>
        </w:rPr>
      </w:pPr>
    </w:p>
    <w:sectPr w:rsidR="00DD7442" w:rsidRPr="00836529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34" w:rsidRDefault="00710034" w:rsidP="00EB21F3">
      <w:r>
        <w:separator/>
      </w:r>
    </w:p>
  </w:endnote>
  <w:endnote w:type="continuationSeparator" w:id="0">
    <w:p w:rsidR="00710034" w:rsidRDefault="00710034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C8">
          <w:rPr>
            <w:noProof/>
          </w:rPr>
          <w:t>10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34" w:rsidRDefault="00710034" w:rsidP="00EB21F3">
      <w:r>
        <w:separator/>
      </w:r>
    </w:p>
  </w:footnote>
  <w:footnote w:type="continuationSeparator" w:id="0">
    <w:p w:rsidR="00710034" w:rsidRDefault="00710034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EB21F3"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EB21F3">
    <w:r w:rsidRPr="00636448">
      <w:t>Посольство Республики Куба в Российской Федерации</w:t>
    </w:r>
  </w:p>
  <w:p w:rsidR="00865245" w:rsidRPr="003F2068" w:rsidRDefault="00865245" w:rsidP="00EB21F3">
    <w:pPr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775"/>
    <w:rsid w:val="00033922"/>
    <w:rsid w:val="000339C0"/>
    <w:rsid w:val="00034485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D40"/>
    <w:rsid w:val="00053DB2"/>
    <w:rsid w:val="000541ED"/>
    <w:rsid w:val="000549A2"/>
    <w:rsid w:val="00054CEA"/>
    <w:rsid w:val="00055885"/>
    <w:rsid w:val="00055A6D"/>
    <w:rsid w:val="00056E2D"/>
    <w:rsid w:val="0006032C"/>
    <w:rsid w:val="000603DB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3B09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2B9A"/>
    <w:rsid w:val="001547EF"/>
    <w:rsid w:val="00154863"/>
    <w:rsid w:val="00155DC9"/>
    <w:rsid w:val="00157450"/>
    <w:rsid w:val="00160999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7CB"/>
    <w:rsid w:val="00190A85"/>
    <w:rsid w:val="00190D97"/>
    <w:rsid w:val="00191C72"/>
    <w:rsid w:val="00192A4D"/>
    <w:rsid w:val="00195078"/>
    <w:rsid w:val="00195171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42"/>
    <w:rsid w:val="001D2E81"/>
    <w:rsid w:val="001D457D"/>
    <w:rsid w:val="001D485A"/>
    <w:rsid w:val="001D5371"/>
    <w:rsid w:val="001D61D5"/>
    <w:rsid w:val="001D75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07913"/>
    <w:rsid w:val="0020799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75B"/>
    <w:rsid w:val="00266BEC"/>
    <w:rsid w:val="0026742F"/>
    <w:rsid w:val="0026789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6BA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3C92"/>
    <w:rsid w:val="002E558F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8C9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2693"/>
    <w:rsid w:val="0047278A"/>
    <w:rsid w:val="004739EE"/>
    <w:rsid w:val="00473FA2"/>
    <w:rsid w:val="00474104"/>
    <w:rsid w:val="004744FF"/>
    <w:rsid w:val="00475614"/>
    <w:rsid w:val="004768D9"/>
    <w:rsid w:val="00476BC3"/>
    <w:rsid w:val="00476CED"/>
    <w:rsid w:val="004770BD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C7B92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3F66"/>
    <w:rsid w:val="00566D7E"/>
    <w:rsid w:val="005678CB"/>
    <w:rsid w:val="005679C7"/>
    <w:rsid w:val="005702F9"/>
    <w:rsid w:val="00570635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FAE"/>
    <w:rsid w:val="00595DC4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00BE"/>
    <w:rsid w:val="005C1EEB"/>
    <w:rsid w:val="005C507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099F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3123"/>
    <w:rsid w:val="00713A49"/>
    <w:rsid w:val="00714573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D44"/>
    <w:rsid w:val="007920EC"/>
    <w:rsid w:val="007927F5"/>
    <w:rsid w:val="007948F9"/>
    <w:rsid w:val="00794E17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698E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E2D"/>
    <w:rsid w:val="00983FE7"/>
    <w:rsid w:val="0098450E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1E6C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E44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96EED"/>
    <w:rsid w:val="00BA214B"/>
    <w:rsid w:val="00BA3A6B"/>
    <w:rsid w:val="00BA3D17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2E72"/>
    <w:rsid w:val="00BD38A9"/>
    <w:rsid w:val="00BD456A"/>
    <w:rsid w:val="00BD4586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27F"/>
    <w:rsid w:val="00C74A2C"/>
    <w:rsid w:val="00C757DE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087"/>
    <w:rsid w:val="00D0735D"/>
    <w:rsid w:val="00D07583"/>
    <w:rsid w:val="00D07BA5"/>
    <w:rsid w:val="00D10C93"/>
    <w:rsid w:val="00D110AD"/>
    <w:rsid w:val="00D11A80"/>
    <w:rsid w:val="00D125A6"/>
    <w:rsid w:val="00D12F91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E31"/>
    <w:rsid w:val="00E443EB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29E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752"/>
    <w:rsid w:val="00EB5AAE"/>
    <w:rsid w:val="00EB5C30"/>
    <w:rsid w:val="00EB65BB"/>
    <w:rsid w:val="00EB664F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AB"/>
    <w:rsid w:val="00F67FA6"/>
    <w:rsid w:val="00F70A78"/>
    <w:rsid w:val="00F70BB1"/>
    <w:rsid w:val="00F71050"/>
    <w:rsid w:val="00F71D3F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4EE8"/>
    <w:rsid w:val="00FD5895"/>
    <w:rsid w:val="00FD6074"/>
    <w:rsid w:val="00FD6F3F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E42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5FEB74-2EF0-4732-963C-6DDA9085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10</Pages>
  <Words>2836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423</cp:revision>
  <dcterms:created xsi:type="dcterms:W3CDTF">2022-05-03T10:45:00Z</dcterms:created>
  <dcterms:modified xsi:type="dcterms:W3CDTF">2023-04-24T06:45:00Z</dcterms:modified>
</cp:coreProperties>
</file>