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74A2C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74A2C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421DC" w:rsidRPr="00C74A2C">
        <w:rPr>
          <w:rFonts w:ascii="Arial" w:eastAsia="Calibri" w:hAnsi="Arial" w:cs="Arial"/>
          <w:b/>
          <w:sz w:val="24"/>
          <w:szCs w:val="24"/>
        </w:rPr>
        <w:t>12</w:t>
      </w:r>
      <w:r w:rsidR="002D2512" w:rsidRPr="00C74A2C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BF0A9B" w:rsidRPr="00C74A2C">
        <w:rPr>
          <w:rFonts w:ascii="Arial" w:eastAsia="Calibri" w:hAnsi="Arial" w:cs="Arial"/>
          <w:b/>
          <w:sz w:val="24"/>
          <w:szCs w:val="24"/>
        </w:rPr>
        <w:t>1</w:t>
      </w:r>
      <w:r w:rsidR="009421DC" w:rsidRPr="00C74A2C">
        <w:rPr>
          <w:rFonts w:ascii="Arial" w:eastAsia="Calibri" w:hAnsi="Arial" w:cs="Arial"/>
          <w:b/>
          <w:sz w:val="24"/>
          <w:szCs w:val="24"/>
        </w:rPr>
        <w:t>8</w:t>
      </w:r>
      <w:r w:rsidR="002D2512" w:rsidRPr="00C74A2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0A9B" w:rsidRPr="00C74A2C">
        <w:rPr>
          <w:rFonts w:ascii="Arial" w:eastAsia="Calibri" w:hAnsi="Arial" w:cs="Arial"/>
          <w:b/>
          <w:sz w:val="24"/>
          <w:szCs w:val="24"/>
          <w:lang w:val="ru-RU"/>
        </w:rPr>
        <w:t>Ок</w:t>
      </w:r>
      <w:proofErr w:type="spellStart"/>
      <w:r w:rsidR="002D2512" w:rsidRPr="00C74A2C">
        <w:rPr>
          <w:rFonts w:ascii="Arial" w:eastAsia="Calibri" w:hAnsi="Arial" w:cs="Arial"/>
          <w:b/>
          <w:sz w:val="24"/>
          <w:szCs w:val="24"/>
        </w:rPr>
        <w:t>тября</w:t>
      </w:r>
      <w:proofErr w:type="spellEnd"/>
      <w:r w:rsidR="002D2512" w:rsidRPr="00C74A2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C74A2C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C74A2C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74A2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74A2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C74A2C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C74A2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C74A2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74A2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74A2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3986440" w:history="1">
            <w:r w:rsidR="00C74A2C" w:rsidRPr="00A102D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C74A2C">
              <w:rPr>
                <w:noProof/>
                <w:webHidden/>
              </w:rPr>
              <w:tab/>
            </w:r>
            <w:r w:rsidR="00C74A2C">
              <w:rPr>
                <w:noProof/>
                <w:webHidden/>
              </w:rPr>
              <w:fldChar w:fldCharType="begin"/>
            </w:r>
            <w:r w:rsidR="00C74A2C">
              <w:rPr>
                <w:noProof/>
                <w:webHidden/>
              </w:rPr>
              <w:instrText xml:space="preserve"> PAGEREF _Toc53986440 \h </w:instrText>
            </w:r>
            <w:r w:rsidR="00C74A2C">
              <w:rPr>
                <w:noProof/>
                <w:webHidden/>
              </w:rPr>
            </w:r>
            <w:r w:rsidR="00C74A2C">
              <w:rPr>
                <w:noProof/>
                <w:webHidden/>
              </w:rPr>
              <w:fldChar w:fldCharType="separate"/>
            </w:r>
            <w:r w:rsidR="00C74A2C">
              <w:rPr>
                <w:noProof/>
                <w:webHidden/>
              </w:rPr>
              <w:t>2</w:t>
            </w:r>
            <w:r w:rsidR="00C74A2C"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1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Министр экономики Кубы подчеркивает меры по развитию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2" w:history="1">
            <w:r w:rsidRPr="00A102D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Реформа заработной платы: ключ к упорядочению денежного обращения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3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Министр иностранных дел Кубы подчеркивает антиимпериалистический характер Фиделя Кастро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4" w:history="1">
            <w:r w:rsidRPr="00A102D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Кубинские отели готовятся к международному открытию в Варадеро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5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Национальный балет Кубы о высоком художественном мастерстве Алисии Алонсо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6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Национальный цирк Кубы возобновляет спектакли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7" w:history="1">
            <w:r w:rsidRPr="00A102D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8" w:history="1">
            <w:r w:rsidRPr="00A102D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Куба вступает в новый период восстановления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49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На Кубе открыта ещё одна лаборатория молекулярной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0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Куба осуждает усиление враждебности США в разгар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1" w:history="1">
            <w:r w:rsidRPr="00A102D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2" w:history="1">
            <w:r w:rsidRPr="00A102D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Народы Карибского бассейна отвергают блокаду Кубы Соединенными Штатами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3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Во Франции выступают за присуждение Нобелевской премии мира кубинским медицинским бригадам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4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Посол осуждает усиление блокады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5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Мир признает уважение прав человека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6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Виртуальная встреча против блокады США в отношении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7" w:history="1">
            <w:r w:rsidRPr="00A102D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4A2C" w:rsidRDefault="00C74A2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986458" w:history="1">
            <w:r w:rsidRPr="00A102D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102D7">
              <w:rPr>
                <w:rStyle w:val="Hipervnculo"/>
                <w:noProof/>
                <w:lang w:val="ru-RU"/>
              </w:rPr>
              <w:t>Российская авиакомпания начинает полеты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_Toc53986458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C74A2C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C74A2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C74A2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90DAE" w:rsidRPr="00C74A2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C74A2C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C74A2C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C74A2C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C74A2C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C74A2C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C74A2C" w:rsidTr="007755DA">
        <w:trPr>
          <w:trHeight w:val="166"/>
          <w:jc w:val="center"/>
        </w:trPr>
        <w:tc>
          <w:tcPr>
            <w:tcW w:w="9456" w:type="dxa"/>
          </w:tcPr>
          <w:p w:rsidR="00114327" w:rsidRPr="00C74A2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53986440"/>
            <w:r w:rsidRPr="00C74A2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C74A2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C74A2C" w:rsidRDefault="007B5EB0" w:rsidP="007B5EB0">
      <w:pPr>
        <w:pStyle w:val="Ttulo2"/>
        <w:numPr>
          <w:ilvl w:val="0"/>
          <w:numId w:val="29"/>
        </w:numPr>
        <w:rPr>
          <w:lang w:val="ru-RU"/>
        </w:rPr>
      </w:pPr>
      <w:bookmarkStart w:id="2" w:name="_Toc53986441"/>
      <w:r w:rsidRPr="00C74A2C">
        <w:rPr>
          <w:lang w:val="ru-RU"/>
        </w:rPr>
        <w:t>Министр экономики Кубы подчеркивает меры по развитию</w:t>
      </w:r>
      <w:bookmarkEnd w:id="2"/>
    </w:p>
    <w:p w:rsidR="004358E7" w:rsidRPr="00C74A2C" w:rsidRDefault="007B5EB0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fr/2020/AmLatina/cuba/ministro%20economia-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2020/AmLatina/cuba/ministro%20economia-g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B0" w:rsidRPr="00C74A2C" w:rsidRDefault="004358E7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B5EB0" w:rsidRPr="00C74A2C">
        <w:rPr>
          <w:rFonts w:ascii="Arial" w:hAnsi="Arial" w:cs="Arial"/>
          <w:sz w:val="24"/>
          <w:szCs w:val="24"/>
          <w:lang w:val="ru-RU" w:eastAsia="es-ES"/>
        </w:rPr>
        <w:t>13</w:t>
      </w:r>
      <w:r w:rsidR="002D73D7" w:rsidRPr="00C74A2C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7B5EB0" w:rsidRPr="00C74A2C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Кубы, министр экономики и планирования Алехандро Хил продемонстрировал свой оптимизм в отношении развития социализма, определив стратегии его достижения.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Эти объяснения были сделаны в телепрограмме Круглый стол, чтобы начать серию бесед об экономических альтернативах на Кубе.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Он отметил, что, когда они разрабатывали стратегию, то разделили ее на два этапа: первый, основной целью которого является здоровье (с марта три этапа), а второй - стимулирование экономики, от реализации комплекса мер.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Он сослался на элементы, одобренные Конгрессом Коммунистической партии Кубы (КПК). Он сказал, что это работает во всех сферах одновременно, начиная с реализации стратегии этого развития в так называемой новой норме.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программе заявлено, что 13 из 15 провинций острова ведут активную экономическую деятельность, включая Гавану, причем последняя имеет определенные особенности.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Заверил, что постоянно работает в поисках развития экономики.</w:t>
      </w:r>
    </w:p>
    <w:p w:rsidR="007B5EB0" w:rsidRPr="00C74A2C" w:rsidRDefault="000E68C4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Также</w:t>
      </w:r>
      <w:r w:rsidR="007B5EB0" w:rsidRPr="00C74A2C">
        <w:rPr>
          <w:rFonts w:ascii="Arial" w:hAnsi="Arial" w:cs="Arial"/>
          <w:sz w:val="24"/>
          <w:szCs w:val="24"/>
          <w:lang w:val="ru-RU" w:eastAsia="es-ES"/>
        </w:rPr>
        <w:t xml:space="preserve"> отметил, что наибольший прогресс наблюдается в транспорте, туризме и телекоммуникациях, и пояснил, что стратегия - это </w:t>
      </w:r>
      <w:proofErr w:type="gramStart"/>
      <w:r w:rsidR="007B5EB0" w:rsidRPr="00C74A2C">
        <w:rPr>
          <w:rFonts w:ascii="Arial" w:hAnsi="Arial" w:cs="Arial"/>
          <w:sz w:val="24"/>
          <w:szCs w:val="24"/>
          <w:lang w:val="ru-RU" w:eastAsia="es-ES"/>
        </w:rPr>
        <w:t xml:space="preserve">не перечень </w:t>
      </w:r>
      <w:proofErr w:type="gramEnd"/>
      <w:r w:rsidR="007B5EB0" w:rsidRPr="00C74A2C">
        <w:rPr>
          <w:rFonts w:ascii="Arial" w:hAnsi="Arial" w:cs="Arial"/>
          <w:sz w:val="24"/>
          <w:szCs w:val="24"/>
          <w:lang w:val="ru-RU" w:eastAsia="es-ES"/>
        </w:rPr>
        <w:t>задач, а комплекс глубоких преобразований в экономике.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Это вопрос постоянного движения вперед, для чего необходимо искать одобренные инструменты и механизмы.</w:t>
      </w:r>
    </w:p>
    <w:p w:rsidR="004358E7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качестве ключевых пяти элементов он выделил производство и маркетинг продуктов питания, стимулы для экспорта, преобразования в бизнес-системе, улучшение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самозанятости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денежно-кредитный порядок страны.</w:t>
      </w:r>
      <w:r w:rsidR="00C65B44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65B44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65B44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65B44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65B44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65B44" w:rsidRPr="00C74A2C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C74A2C" w:rsidRDefault="007B5EB0" w:rsidP="007B5EB0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3986442"/>
      <w:r w:rsidRPr="00C74A2C">
        <w:rPr>
          <w:lang w:val="ru-RU"/>
        </w:rPr>
        <w:t>Реформа заработной платы: ключ к упорядочению денежного обращения на Кубе</w:t>
      </w:r>
      <w:bookmarkEnd w:id="3"/>
    </w:p>
    <w:p w:rsidR="00CA6F8E" w:rsidRPr="00C74A2C" w:rsidRDefault="007B5EB0" w:rsidP="001057CD">
      <w:pPr>
        <w:jc w:val="center"/>
        <w:rPr>
          <w:lang w:val="ru-RU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10/cuba-reforma-sal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0/10/cuba-reforma-salar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B0" w:rsidRPr="00C74A2C" w:rsidRDefault="00370344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B5EB0" w:rsidRPr="00C74A2C">
        <w:rPr>
          <w:rFonts w:ascii="Arial" w:hAnsi="Arial" w:cs="Arial"/>
          <w:sz w:val="24"/>
          <w:szCs w:val="24"/>
          <w:lang w:val="ru-RU" w:eastAsia="es-ES"/>
        </w:rPr>
        <w:t>14</w:t>
      </w:r>
      <w:r w:rsidR="00D91B64" w:rsidRPr="00C74A2C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7B5EB0" w:rsidRPr="00C74A2C">
        <w:rPr>
          <w:rFonts w:ascii="Arial" w:hAnsi="Arial" w:cs="Arial"/>
          <w:sz w:val="24"/>
          <w:szCs w:val="24"/>
          <w:lang w:val="ru-RU" w:eastAsia="es-ES"/>
        </w:rPr>
        <w:t>Реформа заработной платы - один из ключей к упорядочению денежного обращения, которое Куба введет в рамках новой социально-экономической стратегии.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После устранения двойственности денежного обращения и обмена, необоснованных субсидий и чаевых и преобразования доходов населения можно будет улучшить экономический сценарий острова.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Об этом заявил Марино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Мурильо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глава Постоянной комиссии по внедрению и развитию руководящих принципов Коммунистической партии Кубы, подчеркнув необходимость денежно-кредитной политики для устранения макроэкономических дисбалансов, стимулирования производства и повышения конкурентоспособности на международном уровне.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Пояснил, что после объединения двух валют законного платежного средства на острове произойдет девальвация кубинского песо (CUP), которая исправит искажение цен в стране.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его словам, рост оптовых и розничных цен неизбежен, поэтому реформа зарплаты, которая позволяет гражданам пользоваться товарами и услугами, имеет большое значение.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его словам, с изменением доходов люди должны быть более мотивированы к работе.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Предупредил, что для формирования минимальной зарплаты в качестве ориентира будет приниматься стоимость базовой корзины, в которой будут субсидироваться продукты, из которых будут исключены льготы.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"Заработная плата должна поддерживать потребление рабочего и его семьи, поэтому она должна быть немного выше, чем базовая корзина", заверил он.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Хотя возможная инфляция - одна из опасностей, отметил, как государство создало условия, чтобы цены не поднимались выше запланированного.</w:t>
      </w:r>
    </w:p>
    <w:p w:rsidR="007B5EB0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На Кубе в настоящее время есть изменение для населения (25 CUP = 1 CUC = 1 доллар США) и другое изменение для юридических лиц (1 CUC = 1 CUP = 1 доллар США), что порождает путаницу в измерениях реальных затрат на предпринимательскую деятельность и искажает анализ прибыльности.</w:t>
      </w:r>
    </w:p>
    <w:p w:rsidR="001F0E63" w:rsidRPr="00C74A2C" w:rsidRDefault="007B5EB0" w:rsidP="007B5E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С 2011 года, в соответствии с Руководящими принципами VI Конгресса Коммунистической партии Кубы, объединение было ориентировано как часть процесса денежно-кредитной политики в стране.</w:t>
      </w:r>
      <w:r w:rsidR="001057CD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C74A2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32B9C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C74A2C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C74A2C" w:rsidRDefault="007A5465" w:rsidP="007A5465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4" w:name="_Toc53986443"/>
      <w:r w:rsidRPr="00C74A2C">
        <w:rPr>
          <w:lang w:val="ru-RU"/>
        </w:rPr>
        <w:t>Министр иностранных дел Кубы подчеркивает антиимпериалистический характер Фиделя Кастро</w:t>
      </w:r>
      <w:bookmarkEnd w:id="4"/>
    </w:p>
    <w:p w:rsidR="007A5465" w:rsidRPr="00C74A2C" w:rsidRDefault="007A5465" w:rsidP="007A5465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3094381" cy="2055015"/>
            <wp:effectExtent l="0" t="0" r="0" b="2540"/>
            <wp:docPr id="24" name="Imagen 24" descr="https://ruso.prensa-latina.cu/images/0-0fide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0-0fidel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58" cy="20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Гавана, 19 октября. Министр иностранных дел Кубы Бруно Родригес подчеркнул антиимпериалистический характер Фиделя Кастро по случаю 25-й годовщины его выступления на саммите Движения неприсоединившихся стран, проходивший в Картахене-де-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Индиас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Вчера в сообщении, размещенном в его аккаунте в Twitter, глава кубинской дипломатии напомнил о выступлении исторического лидера Революции на встрече, где он призвал защитить суверенитет народов от глобализации.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«Мы не просто зрители. (...) Никто не может заменить наших совместных действий, никто не будет говорить за нас. Только мы, и только объединившись, можем отвергнуть несправедливый мировой политический и экономический порядок, который намереваются навязать нашим народам», - заявил министр.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его словам, обращенным к ДН, кубинский главнокомандующий отверг несправедливый и неравноправный международный экономический порядок, навязанный членам Движения перед лицом распространения модели глобализации.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«Он предназначен для того, чтобы навязать нашим народам глобализацию как смирительную рубашку, которая не позволяет нам проводить национальную политику, отличную от той, которую продиктовал Север», - сказал он.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Тотальная приватизация и открытие торговли любой ценой представляются нам как единственно возможные формулы экономического успеха, - предупреждал тогдашний президент Кубы.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Среди других бедствий государственный деятель упомянул рост внешнего долга, оружейную промышленность и растрату ресурсов более развитыми обществами.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«Вместе мы сила. Вместе, наш голос не может не быть услышан».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«Только верность принципам, которые дали жизнь нашему Движению, твердость наших убеждений и решимость наших совместных действий», - заключил Фидель. (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A5465" w:rsidRPr="00C74A2C" w:rsidRDefault="007A5465" w:rsidP="007A546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C74A2C" w:rsidRDefault="00327F87" w:rsidP="00327F87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5" w:name="_Toc53986444"/>
      <w:r w:rsidRPr="00C74A2C">
        <w:rPr>
          <w:lang w:val="ru-RU"/>
        </w:rPr>
        <w:t xml:space="preserve">Кубинские отели готовятся к международному открытию в </w:t>
      </w:r>
      <w:proofErr w:type="spellStart"/>
      <w:r w:rsidRPr="00C74A2C">
        <w:rPr>
          <w:lang w:val="ru-RU"/>
        </w:rPr>
        <w:t>Варадеро</w:t>
      </w:r>
      <w:bookmarkEnd w:id="5"/>
      <w:proofErr w:type="spellEnd"/>
    </w:p>
    <w:p w:rsidR="0065591D" w:rsidRPr="00C74A2C" w:rsidRDefault="00327F87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750718" cy="1828947"/>
            <wp:effectExtent l="0" t="0" r="0" b="0"/>
            <wp:docPr id="9" name="Imagen 9" descr="https://ruso.prensa-latina.cu/images/pl-ru/2020/10/cuba-hotel-balne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0/10/cuba-hotel-balnear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56" cy="18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Куба, 12 октября. Сеть отелей этого кубинского курорта уточняет последние детали, чтобы 15 октября объявить открытие центра, готового к началу высокого туристического сезона и возобновлению работы на международных рынках.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Официальные лица Министерства туризма уверяют, что на этом этапе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будет предлагать более высокий уровень комфорта и, прежде всего, высокую безопасность для здоровья благодаря гигиеническим протоколам, применяемым против ковид-19. Отель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Роялтон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Икакос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", принадлежащий местной компании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Кубанакан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управляемый сетью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Блю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Диамонт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", откроется в 2020 году, получив две награды: Национальную экологическую премию и международную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Travel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Choice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Заместитель директора Альберто Алонсо отметил, что территория комплекса составляет 7,4 га зеркальных пляжей, а реконструкция включала замену оборудования, мебели и освещения, а также внедрение технологической инфраструктуры для большего комфорта отдыхающих.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"Забота о себе и туристах, соблюдение протоколов, дисциплина, а также качественная и эффективная работа будут характеризовать нас и будут нашим успехом. Я настроен оптимистично", - сказал Алонсо агентству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Кубанакан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вместе с испанской сетью отелей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Иберостар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 в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готов к зимнему периоду со строгими мерами биобезопасности, сказала заместитель директора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Лилиан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Руис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отмеченные Национальной и Иберо-американской наградой за качество, все отели получили новое оборудование для гастрономических служб.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"Мы широко представлены в социальных сетях, и понимаем, что в связи с пандемией туризм будет более требовательным. Мы довольны реакцией рабочих", - сказала она.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Хуан Маркес, генеральный директор комплекса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Varadero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beach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Resort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by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Barceló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группы "Гран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Карибе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", прокомментировал агентству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", что "Куба знает, как справиться с проблемой ковид-19".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"У нас будет то преимущество, что, когда сектор сможет открыть больше центров, мы будем одними из первых принимать клиентов, которые будут чувствовать себя в полной безопасности", - добавил опытный испанский владелец отелей.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Этот комплекс состоит из трех, из четырех имеющихся брендов иберийского консорциума: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Barceló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Solymar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Allegro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Palma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Real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Occidental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Arenas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Blancas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которые с летнего сезона принимают кубинских туристов.</w:t>
      </w:r>
    </w:p>
    <w:p w:rsidR="00327F87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"Туризм на Кубе отличается подготовкой и интеллектуальным потенциалом сотрудников этой отрасли", - подчеркнул Маркес.</w:t>
      </w:r>
    </w:p>
    <w:p w:rsidR="0065591D" w:rsidRPr="00C74A2C" w:rsidRDefault="00327F87" w:rsidP="00327F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, расположенный на северном побережье западной провинции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в 140 км к востоку от Гаваны, считается вторым лучшим пляжем в мире, согласно международным нормам.</w:t>
      </w:r>
      <w:r w:rsidR="00DF1476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DF1476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C74A2C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932DE" w:rsidRPr="00C74A2C" w:rsidRDefault="00C932DE" w:rsidP="00C932DE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6" w:name="_Toc53986445"/>
      <w:r w:rsidRPr="00C74A2C">
        <w:rPr>
          <w:lang w:val="ru-RU"/>
        </w:rPr>
        <w:lastRenderedPageBreak/>
        <w:t xml:space="preserve">Национальный балет Кубы о высоком художественном мастерстве </w:t>
      </w:r>
      <w:proofErr w:type="spellStart"/>
      <w:r w:rsidRPr="00C74A2C">
        <w:rPr>
          <w:lang w:val="ru-RU"/>
        </w:rPr>
        <w:t>Алисии</w:t>
      </w:r>
      <w:proofErr w:type="spellEnd"/>
      <w:r w:rsidRPr="00C74A2C">
        <w:rPr>
          <w:lang w:val="ru-RU"/>
        </w:rPr>
        <w:t xml:space="preserve"> Алонсо</w:t>
      </w:r>
      <w:bookmarkEnd w:id="6"/>
    </w:p>
    <w:p w:rsidR="00C932DE" w:rsidRPr="00C74A2C" w:rsidRDefault="00C932DE" w:rsidP="00C932DE">
      <w:pPr>
        <w:jc w:val="center"/>
        <w:rPr>
          <w:lang w:val="ru-RU"/>
        </w:rPr>
      </w:pPr>
      <w:r w:rsidRPr="00C74A2C">
        <w:rPr>
          <w:noProof/>
          <w:lang w:eastAsia="es-ES"/>
        </w:rPr>
        <w:drawing>
          <wp:inline distT="0" distB="0" distL="0" distR="0">
            <wp:extent cx="2787294" cy="1853267"/>
            <wp:effectExtent l="0" t="0" r="0" b="0"/>
            <wp:docPr id="11" name="Imagen 11" descr="https://ruso.prensa-latina.cu/images/pl-ru/2020/10/viengsay-va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0/10/viengsay-vald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37" cy="18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14 октября. Генеральный директор Кубинского национального балета (BNC)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Вьенгсай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напомнила артистическое превосходство прима-балерины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ассолюта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Алисии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Алонсо в субботу, в годовщину ее смерти.</w:t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своем заявлении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назвала Алонсо "самой выдающейся классической балериной, родившейся на Кубе", имя которой золотыми буквами вписано во всемирную историю танцевального искусства.</w:t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Глава BNC напомнила о постоянстве, требовательности, технических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интерпретативных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качествах, страсти к танцу и целеустремленности Алонсо - качествах, которыми, по ее заверению, обладают немногие артисты.</w:t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Подчеркнула, что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Алисия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уникальна в своем танцевальном стиле и является образцом кубинской балетной школы, которую она основала вместе с Фернандо и Альберто Алонсо.</w:t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напомнила, что прима-балерина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ассолюта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 отметит столетие со дня рождения 21 декабря, годовщину, которую не упускает из виду главная танцевальная труппа острова.</w:t>
      </w:r>
    </w:p>
    <w:p w:rsidR="00C932DE" w:rsidRPr="00C74A2C" w:rsidRDefault="00C932DE" w:rsidP="00C932D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Отметила, что ситуация, обусловленная ковид-19, не позволила легендарной артистке быть удостоенной чести "на той высоте, которой она заслуживает и которую мы желаем", поэтому с ее дня рождения BNC проведет ряд мероприятий до 2021 года, чтобы воздать должную память легендарной балерине.</w:t>
      </w:r>
    </w:p>
    <w:p w:rsidR="00C932DE" w:rsidRPr="00C74A2C" w:rsidRDefault="00C932DE" w:rsidP="00C932D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9320F" w:rsidRPr="00C74A2C" w:rsidRDefault="003852EA" w:rsidP="003852EA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7" w:name="_Toc53986446"/>
      <w:r w:rsidRPr="00C74A2C">
        <w:rPr>
          <w:lang w:val="ru-RU"/>
        </w:rPr>
        <w:lastRenderedPageBreak/>
        <w:t>Национальный цирк Кубы возобновляет спектакли</w:t>
      </w:r>
      <w:bookmarkEnd w:id="7"/>
    </w:p>
    <w:p w:rsidR="00A9320F" w:rsidRPr="00C74A2C" w:rsidRDefault="003852EA" w:rsidP="00A9320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0/10/circo-cuba-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0/10/circo-cuba-cn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EA" w:rsidRPr="00C74A2C" w:rsidRDefault="00A9320F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852EA" w:rsidRPr="00C74A2C">
        <w:rPr>
          <w:rFonts w:ascii="Arial" w:hAnsi="Arial" w:cs="Arial"/>
          <w:sz w:val="24"/>
          <w:szCs w:val="24"/>
          <w:lang w:val="ru-RU" w:eastAsia="es-ES"/>
        </w:rPr>
        <w:t>12</w:t>
      </w: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3852EA" w:rsidRPr="00C74A2C">
        <w:rPr>
          <w:rFonts w:ascii="Arial" w:hAnsi="Arial" w:cs="Arial"/>
          <w:sz w:val="24"/>
          <w:szCs w:val="24"/>
          <w:lang w:val="ru-RU" w:eastAsia="es-ES"/>
        </w:rPr>
        <w:t>Национальный цирк Кубы возобновляет творческую деятельность в этой столице в честь Дня национальной культуры, подтверждают официальные источники.</w:t>
      </w:r>
    </w:p>
    <w:p w:rsidR="003852EA" w:rsidRPr="00C74A2C" w:rsidRDefault="003852EA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Организаторы объявили об открытии трех новых пространств в Национальном театре Кубы рядом с залами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Коваррубиас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Авельянеда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где семья может насладиться самым древним исполнительским искусством цирка.</w:t>
      </w:r>
    </w:p>
    <w:p w:rsidR="003852EA" w:rsidRPr="00C74A2C" w:rsidRDefault="003852EA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Согласно пресс-релизу, публика, посещающая шоу, должна соблюдать правила безопасности и дистанцию, которые включают обязательное использование маски, дезинфекцию рук при входе и снижение пропускной способности в каждом из залов во время спектаклей.</w:t>
      </w:r>
    </w:p>
    <w:p w:rsidR="003852EA" w:rsidRPr="00C74A2C" w:rsidRDefault="003852EA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Точно так же культурный центр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Купо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Тромполоко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 возвращается к обычным презентациям с привлекательной премьерой под названием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Тромполоко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празднует", от компании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Cirdance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которая будет представлена по выходным в соответствии со строгими правилами гигиены.</w:t>
      </w:r>
    </w:p>
    <w:p w:rsidR="00A9320F" w:rsidRPr="00C74A2C" w:rsidRDefault="003852EA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Открытие является ответом на снятие ограничений в Гаване, столице, где другие культурные учреждения, такие как кинотеатры, галереи, музеи, система публичных библиотек и книжные магазины, восстановили услуги после долгого перерыва, вызванного карантином из-за ковид-19.</w:t>
      </w:r>
      <w:r w:rsidR="00A9320F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A9320F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9320F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9320F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9320F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A5465" w:rsidRPr="00C74A2C" w:rsidRDefault="007A5465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A5465" w:rsidRPr="00C74A2C" w:rsidRDefault="007A5465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A5465" w:rsidRPr="00C74A2C" w:rsidRDefault="007A5465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A5465" w:rsidRPr="00C74A2C" w:rsidRDefault="007A5465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A5465" w:rsidRPr="00C74A2C" w:rsidRDefault="007A5465" w:rsidP="003852E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C74A2C" w:rsidTr="00B74248">
        <w:tc>
          <w:tcPr>
            <w:tcW w:w="9487" w:type="dxa"/>
          </w:tcPr>
          <w:p w:rsidR="00B74248" w:rsidRPr="00C74A2C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8" w:name="_Toc53986447"/>
            <w:r w:rsidRPr="00C74A2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 xml:space="preserve">Новости о </w:t>
            </w:r>
            <w:proofErr w:type="spellStart"/>
            <w:r w:rsidRPr="00C74A2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8"/>
            <w:proofErr w:type="spellEnd"/>
          </w:p>
        </w:tc>
      </w:tr>
    </w:tbl>
    <w:p w:rsidR="00B831C6" w:rsidRPr="00C74A2C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C74A2C" w:rsidRDefault="009421DC" w:rsidP="009421DC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53986448"/>
      <w:r w:rsidRPr="00C74A2C">
        <w:rPr>
          <w:lang w:val="ru-RU"/>
        </w:rPr>
        <w:t>Куба вступает в новый период восстановления</w:t>
      </w:r>
      <w:bookmarkEnd w:id="9"/>
    </w:p>
    <w:p w:rsidR="00EE5C49" w:rsidRPr="00C74A2C" w:rsidRDefault="000541ED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" name="Imagen 2" descr="https://ruso.prensa-latina.cu/images/pl-ru/2020/10/cuba-nueva-norm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0/10/cuba-nueva-normalid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ED" w:rsidRPr="00C74A2C" w:rsidRDefault="002D7163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541ED" w:rsidRPr="00C74A2C">
        <w:rPr>
          <w:rFonts w:ascii="Arial" w:hAnsi="Arial" w:cs="Arial"/>
          <w:sz w:val="24"/>
          <w:szCs w:val="24"/>
          <w:lang w:val="ru-RU" w:eastAsia="es-ES"/>
        </w:rPr>
        <w:t>12</w:t>
      </w:r>
      <w:r w:rsidR="00E32E84" w:rsidRPr="00C74A2C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0541ED" w:rsidRPr="00C74A2C">
        <w:rPr>
          <w:rFonts w:ascii="Arial" w:hAnsi="Arial" w:cs="Arial"/>
          <w:sz w:val="24"/>
          <w:szCs w:val="24"/>
          <w:lang w:val="ru-RU" w:eastAsia="es-ES"/>
        </w:rPr>
        <w:t>Куба вступила в новый этап "нормального русла" перед лицом пандемии ковид-19, что характеризуется восстановлением производственной деятельности и услуг, наряду с усилением эпидемиологического надзора.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Премьер-министр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, представляя план, поддерживающий рабочую стратегию на этом новом этапе, в который входит большая часть острова, за исключением провинций Гавана,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Санкти-Спиритус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подчеркнул ответственность людей, принявших новые правила и образ жизни.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Настоял на соблюдении и контроле санитарно-гигиенических мер, в том числе другие положения, обеспечивающие охрану здоровья, отметив, что речь идет о возобновлении повседневного ритма, чтобы научиться жить с этой болезнью.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Вот почему, вместе с деактивацией советов обороны в городах, которые вошли в новый этап, сохраняются такие положения, как физическое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дистанцирование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использование лицевых масок и частое мытье рук.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Аналогичным образом продолжается необходимость систематической дезинфекции поверхностей и запрета доступа в рабочие и учебные центры людям с признаками и симптомами, указывающими на ковид-19 или другие инфекционные заболевания.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"Активный санитарный надзор в сообществах через качественные проверки теперь будет важнее, чем когда-либо", заверил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заявив, что эта процедура будет направлена на поиск пациентов с симптомами, особенно для закрытых отделений, уязвимых групп и зон риск.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Важное изменение в этот период - решение о размещении контактов подтвержденных и подозреваемых случаев в их собственных домах, за исключением пожилых людей с </w:t>
      </w: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сопутствующими заболеваниями, тех, у кого нет домашних условий, или тех, которые не имеют социального поведения для правильной изоляции.</w:t>
      </w:r>
    </w:p>
    <w:p w:rsidR="000541ED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Точно так же путешественники, кубинцы или иностранцы, прибывающие из-за границы, получат тест на обнаружение нового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а протокол наблюдения будет применяться в том месте, где они проводят пребывание в стране.</w:t>
      </w:r>
    </w:p>
    <w:p w:rsidR="00B831C6" w:rsidRPr="00C74A2C" w:rsidRDefault="000541ED" w:rsidP="000541E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На этом этапе будет разрешен въезд пассажиров из-за границы, а жители Кубы могут выезжать за границу в зависимости от наличия рейсов.</w:t>
      </w:r>
      <w:r w:rsidR="00B831C6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04932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C74A2C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F4C99" w:rsidRPr="00C74A2C" w:rsidRDefault="00AD5C89" w:rsidP="00AD5C8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53986449"/>
      <w:r w:rsidRPr="00C74A2C">
        <w:rPr>
          <w:lang w:val="ru-RU"/>
        </w:rPr>
        <w:t>На Кубе открыта ещё одна лаборатория молекулярной биологии</w:t>
      </w:r>
      <w:bookmarkEnd w:id="10"/>
    </w:p>
    <w:p w:rsidR="00AF4C99" w:rsidRPr="00C74A2C" w:rsidRDefault="00AD5C89" w:rsidP="00AF4C99">
      <w:pPr>
        <w:jc w:val="center"/>
        <w:rPr>
          <w:lang w:val="ru-RU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8" name="Imagen 8" descr="https://ruso.prensa-latina.cu/images/pl-ru/2020/06/vacun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0/06/vacuna-covid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Куба, 19 октября</w:t>
      </w:r>
      <w:r w:rsidR="00E44445" w:rsidRPr="00C74A2C">
        <w:rPr>
          <w:rFonts w:ascii="Arial" w:hAnsi="Arial" w:cs="Arial"/>
          <w:sz w:val="24"/>
          <w:szCs w:val="24"/>
          <w:lang w:val="ru-RU" w:eastAsia="es-ES"/>
        </w:rPr>
        <w:t>.</w:t>
      </w: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В кубинской провинции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была открыта современная лаборатория молекулярной биологии, которая будет иметь возможность проводить до тысячи ежедневных тестов цепной реакции полимераза (ПЦР).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Директор Института тропической медицины Педро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Коури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(IPK)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Ромеро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подчеркнул вчера важность нового учреждения для территории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других прилегающих территорий в рамках противостояния с Covid-19.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Эксперт напомнил, что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начнет принимать туристов из-за границы с 25 октября этого года, после открытия знаменитого и близлежащего курорта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«Лаборатории этого типа существуют с 1981 года на Кубе, и в рамках этой сети было очень важно укрепить их новыми технологиями, которые в настоящее время будут способствовать ускорению диагностики Covid-19, но после пандемии мы продолжим другие тесты», - указал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Ромеро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Он упомянул, что помимо Гаваны, имеются такие центры в провинции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Вилья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-Клара (в центре), Сантьяго-де-Куба (на востоке), а в последнее время - провинции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(в центре), Ольгин (восток), а теперь и западная провинция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«Мы очень довольны открытием Провинциального центра гигиены, эпидемиологии и микробиологии (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CPhem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) в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Матансасе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провинции, где проводится большая работа по выполнению этих задач», - сказал главный директор IPK.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Ямиле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Гарсия, руководитель лаборатории, расположенной в районе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Cphem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объяснила, что в новом здании есть три помещения, одно из которых будет обрабатывать ДНК; и еще одна зона ПЦР, где будут определены положительные и отрицательные случаи.</w:t>
      </w:r>
    </w:p>
    <w:p w:rsidR="00AD5C8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третьем блоке будут разрабатываться смеси, и, кроме того, будут подготовлены реагенты для проведения ПЦР, которая, по оценкам, будет способна провести тысячу таких исследований за один день.</w:t>
      </w:r>
    </w:p>
    <w:p w:rsidR="00AF4C99" w:rsidRPr="00C74A2C" w:rsidRDefault="00AD5C89" w:rsidP="00AD5C8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Представители органов здравоохранения отметили, что технический персонал этого учреждения, в общей сложности 28 специалистов, работающих круглосуточно, прошли обучение в Институте Педро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Коури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  <w:r w:rsidR="00381795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4C99" w:rsidRPr="00C74A2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4C99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C74A2C" w:rsidRDefault="00922278" w:rsidP="001E390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C74A2C" w:rsidRDefault="00020708" w:rsidP="0002070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53986450"/>
      <w:r w:rsidRPr="00C74A2C">
        <w:rPr>
          <w:lang w:val="ru-RU"/>
        </w:rPr>
        <w:t>Куба осуждает усиление враждебности США в разгар пандемии</w:t>
      </w:r>
      <w:bookmarkEnd w:id="11"/>
    </w:p>
    <w:p w:rsidR="00922278" w:rsidRPr="00C74A2C" w:rsidRDefault="00922278" w:rsidP="00922278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020708" w:rsidRPr="00C74A2C" w:rsidRDefault="00020708" w:rsidP="0002070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Гавана, 12 октября. Соединенные Штаты усилили политику блокады Кубы, несмотря на последствия пандемии ковид-19 на этом Карибском острове, сообщил дипломатический источник.</w:t>
      </w:r>
    </w:p>
    <w:p w:rsidR="00020708" w:rsidRPr="00C74A2C" w:rsidRDefault="00020708" w:rsidP="0002070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Об этом заявила в социальных сетях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Джохана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Таблада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заместитель директора Управления США, из Министерства иностранных дел, осудив, что правительство президента Дональда Трампа воспользовалось трудностями пандемии, чтобы "принять в 2020 году 43 новые бесчеловечные меры против Кубы".</w:t>
      </w:r>
    </w:p>
    <w:p w:rsidR="00020708" w:rsidRPr="00C74A2C" w:rsidRDefault="00020708" w:rsidP="0002070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Подчеркнула, что цель - покушение на средства к существованию 11 миллионов кубинцев, включая поставку топлива.</w:t>
      </w:r>
    </w:p>
    <w:p w:rsidR="00020708" w:rsidRPr="00C74A2C" w:rsidRDefault="00020708" w:rsidP="0002070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"Они должны знать, что мы этого никогда не забудем", написала дипломат.</w:t>
      </w:r>
    </w:p>
    <w:p w:rsidR="00922278" w:rsidRPr="00C74A2C" w:rsidRDefault="00020708" w:rsidP="0002070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До сих пор в этом году Вашингтон усилил преследование кубинских источников дохода и пытался сократить энергоснабжение, среди прочих принудительных мер, которые направлены на удушение кубинской экономики.</w:t>
      </w:r>
      <w:r w:rsidR="00922278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922278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922278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22278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922278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C74A2C" w:rsidRDefault="00922278" w:rsidP="00922278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C74A2C" w:rsidTr="009C3AC2">
        <w:tc>
          <w:tcPr>
            <w:tcW w:w="9487" w:type="dxa"/>
          </w:tcPr>
          <w:p w:rsidR="009C3AC2" w:rsidRPr="00C74A2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53986451"/>
            <w:r w:rsidRPr="00C74A2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2"/>
          </w:p>
        </w:tc>
      </w:tr>
    </w:tbl>
    <w:p w:rsidR="00B831C6" w:rsidRPr="00C74A2C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C74A2C" w:rsidRDefault="00AB2A48" w:rsidP="00AB2A48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3" w:name="_Toc53986452"/>
      <w:r w:rsidRPr="00C74A2C">
        <w:rPr>
          <w:lang w:val="ru-RU"/>
        </w:rPr>
        <w:t>Народы Карибского бассейна отвергают блокаду Кубы Соединенными Штатами</w:t>
      </w:r>
      <w:bookmarkEnd w:id="13"/>
    </w:p>
    <w:p w:rsidR="00812C44" w:rsidRPr="00C74A2C" w:rsidRDefault="00AB2A48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ru/2020/07/cuba-chin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0/07/cuba-china-bloque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Порт-о-Пренс, 13 октября. Ассамблея народов Карибского бассейна отвергла американскую блокаду Кубы и классифицировала ее как преступную и незаконную для граждан крупнейшего из Антильских островов.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данным регионального органа, санкции режима Дональда Трампа усилили эту экономическую и финансовую блокаду, осуждаемую почти всеми странами Организации Объединенных Наций, за исключением северного правительства и его союзника Израиля.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Фактически, блокада помешала кубинскому представительству участвовать в виртуальной конференции через платформу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Zoom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сказал Дэвид Абдула, экономист и политический лидер Тринидада и Тобаго.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Абдула,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читаюший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декларации этого Карибского механизма, отметил, что блокада острова незаконна и противоречит законам и нормам международных отношений.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Мы выражаем наше возмущение полным отсутствием всех гуманитарных ценностей у режима Трампа, за его отказ в этот период глобальной пандемии даже рассмотреть вопрос об отмене односторонних санкций, введенных против Кубы, Венесуэлы и Никарагуа, - говорится в тексте.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Добавляется, что эти меры приводят к гибели людей, в то время как страны борются с Covid-19 и лишены необходимых ресурсов и лекарств.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Также текст выражает возмущение по поводу отсутствия гуманности правительства Вашингтона в санкциях против карибских стран за то, что они приняли солидарность и щедрость Кубы с медицинскими бригадами Генри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«Кубинские специалисты были бесценными и незаменимыми в оказании медицинской помощи миллионам жителей Карибского бассейна, которые не могли получить доступ к качественной медицинской помощи и боролись без ресурсов, что привело к гибели людей».</w:t>
      </w:r>
    </w:p>
    <w:p w:rsidR="00AB2A48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Точно так же Ассамблея решительно выступает против любых военных попыток США, Колумбии и Бразилии против Венесуэлы и просит правительства Суринама и Гайаны избегать их использования американскими военными в маневрах, которые означают военные действия против южноамериканской страны.</w:t>
      </w:r>
    </w:p>
    <w:p w:rsidR="00EB5AAE" w:rsidRPr="00C74A2C" w:rsidRDefault="00AB2A48" w:rsidP="00AB2A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Декларации Ассамблеи народов происходят в 528-ю годовщину прибытия Христофора Колумба в Америку, которую этот региональный орган рассматривает как начало процесса геноцида коренных народов.</w:t>
      </w:r>
      <w:r w:rsidR="00E2081B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C74A2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C74A2C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C74A2C" w:rsidRDefault="00394701" w:rsidP="0039470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3986453"/>
      <w:r w:rsidRPr="00C74A2C">
        <w:rPr>
          <w:lang w:val="ru-RU"/>
        </w:rPr>
        <w:t>Во Франции выступают за присуждение Нобелевской премии мира кубинским медицинским бригадам</w:t>
      </w:r>
      <w:bookmarkEnd w:id="14"/>
    </w:p>
    <w:p w:rsidR="00E43E31" w:rsidRPr="00C74A2C" w:rsidRDefault="00394701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0/10/cuba-francia-pre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0/10/cuba-francia-premi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Париж, 14 октября. Французская ассоциация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Si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признала медицинские бригады острова Генри Рива достойными Нобелевской премии мира 2021 года за их солидарность и вклад в глобальную борьбу с ковид-19.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заявлении агентству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 организация приветствовала отправку официального запроса в Нобелевский комитет Норвегии о выдвижении кандидатуры кубинских специалистов здравоохранения, сделанного в понедельник депутатом Франсуа-Мишелем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Ламбером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"Нет никого лучше, чем эти тысячи специалистов здравоохранения, которые самоотверженно и мужественно действуют по всей планете, чтобы спасти жизни, поддерживая желания мира, солидарности, альтруизма, ненасилия и диалога в мире, страдающем от индивидуализма", сказал Мишель от имени французской ассоциации.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Для ассоциации, созданной в 1991 году, бригады "Генри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 - пример цивилизации и человеческого прогресса, в котором в нескольких словах резюмируются причины их признания.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Согласно этой группе, Фидель Кастро снова прав, потому что Куба и ее медицинские бригады приносят огромную пользу человечеству, защищая жизнь и мир во всем мире.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данным французской организации, медицинские работники Карибского острова уже пользуются признанием и благодарностью народов, и Нобелевская премия мира 2021 года должна объединить их и утвердить послание против пропагандистов войн и смерти.</w:t>
      </w:r>
    </w:p>
    <w:p w:rsidR="0039470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понедельник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Ламбер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который возглавляет Группу дружбы Франция-Куба в Национальной ассамблее, сделал петицию официальной от имени организаций, личностей и граждан Франции, а также из других частей мира, интегрированных в платформу для продвижения присуждения.</w:t>
      </w:r>
    </w:p>
    <w:p w:rsidR="00E43E31" w:rsidRPr="00C74A2C" w:rsidRDefault="00394701" w:rsidP="0039470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его письме с просьбой депутат уточнил, что желание Альфреда Нобеля признать тех, кто работает во имя единства народов и мира, представлено в роли и действиях международного контингента кубинских врачей "Генри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", специализированных в ситуациях бедствий и серьезных эпидемий.</w:t>
      </w:r>
      <w:r w:rsidR="00E43E31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E43E31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33B18" w:rsidRPr="00C74A2C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C74A2C" w:rsidRDefault="00C64916" w:rsidP="00C6491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3986454"/>
      <w:r w:rsidRPr="00C74A2C">
        <w:rPr>
          <w:lang w:val="ru-RU"/>
        </w:rPr>
        <w:t>Посол осуждает усиление блокады США против Кубы</w:t>
      </w:r>
      <w:bookmarkEnd w:id="15"/>
    </w:p>
    <w:p w:rsidR="006F484A" w:rsidRPr="00C74A2C" w:rsidRDefault="00C64916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8" name="Imagen 18" descr="https://ruso.prensa-latina.cu/images/pl-ru/2020/07/cuba-eeuu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0/07/cuba-eeuu-bloque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ООН, 15 октября. Посол Кубы в ООН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Сильвия Родригес осудила усиление блокады США против ее страны, одностороннее поведение, противоречащее столь необходимому духу сотрудничества и солидарности.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Во время виртуального интерактивного диалога в среду с Верховным комиссаром ООН по правам человека Мишель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Бачелет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она также упомянула об отсутствии реальной политической воли у самого могущественного и богатого государства в мире.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Подчеркнула, что вместо того, чтобы присоединиться к коллективным усилиям в условиях нынешней пандемии Covid-19, Соединенные Штаты выходят из Всемирной организации здравоохранения и предпочитают односторонний подход.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Кроме того, правительство этой северной нации имеет преимущество текущего контекста для укрепления применения односторонних принудительных мер, которые имеют неоспоримое и весьма негативное воздействие на права человека.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Родригес поблагодарила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Бачелет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за сделанное 23 марта заявление о необходимости отмены санкций в разгар пандемии Covid-19.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Альтернативный постоянный представитель Кубы при Организации Объединенных Наций также выразила озабоченность по поводу продвижения карательных подходов, избирательной практики и двойных стандартов в отношении стран Юга в нарушение резолюции 48/141 Генеральной Ассамблеи.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этом документе, напомнила она, подчеркивается необходимость того, чтобы поощрение и защита всех прав человека основывались на принципах беспристрастности, объективности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неизбирательности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в духе диалога и сотрудничества.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Одним из наиболее ярких примеров одностороннего поведения, противоречащего духу сотрудничества и солидарности нашего времени, является именно экономическая, торговая и финансовая блокада Соединенных Штатов против Кубы.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Санкции Вашингтона против острова затруднили доступ к продуктам, необходимым для обеспечения здоровья и предоставления других основных услуг кубинскому населению, подчеркнула Родригес.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Эти односторонние принудительные меры лишают самих граждан США доступа к кубинским медицинским продуктам и опыту борьбы с эпидемиями, которые спасли жизни тысяч людей по всему миру.</w:t>
      </w:r>
    </w:p>
    <w:p w:rsidR="00C64916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настоящее время блокада Кубы Соединенными Штатами считается самой продолжительной в истории и отвергается большинством международного сообщества, что отражено в голосовании в Генеральной Ассамблее Организации Объединенных Наций.</w:t>
      </w:r>
    </w:p>
    <w:p w:rsidR="00933B18" w:rsidRPr="00C74A2C" w:rsidRDefault="00C64916" w:rsidP="00C6491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Накануне, после избрания в Комиссию по правам человека Организации Объединенных Наций в период 2021-2023 годов, Куба пообещала работать над консолидацией подхода сотрудничества и конструктивного диалога, пытаясь предотвратить возведение на престол политических манипуляций и защищать голос Юга.</w:t>
      </w:r>
      <w:r w:rsidR="00782460" w:rsidRPr="00C74A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782460"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82460"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82460"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782460"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4284E" w:rsidRPr="00C74A2C" w:rsidRDefault="0074284E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4284E" w:rsidRPr="00C74A2C" w:rsidRDefault="0074284E" w:rsidP="0074284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3986455"/>
      <w:r w:rsidRPr="00C74A2C">
        <w:rPr>
          <w:lang w:val="ru-RU"/>
        </w:rPr>
        <w:lastRenderedPageBreak/>
        <w:t>Мир признает уважение прав человека на Кубе</w:t>
      </w:r>
      <w:bookmarkEnd w:id="16"/>
    </w:p>
    <w:p w:rsidR="0074284E" w:rsidRPr="00C74A2C" w:rsidRDefault="0074284E" w:rsidP="0074284E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ru/2020/10/cuba-mundo-dd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ru/2020/10/cuba-mundo-ddh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Гавана, 16 октября. Куба получила мировое признание после того, как в очередной раз была избрана членом Совета по правам человека (СПЧ), в то время как Соединенные Штаты ежедневно видят свое поражение, когда дело доходит до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очернения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Карибского острова в Организации Объединенных Наций.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Было подано 170 голосов, которые решили поддержать крупнейшие из Антильских островов, и такое же количество стран, не позволивших себе запугивание Вашингтона и его заявленные намерения осудить Кубинскую революцию, процесс, в котором добился уважения и универсализации прав человека на острове и в других широтах.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Куба будет работать в СПЧ ООН в период 2021-2023 годов; это будет уже в пятый раз, как подчеркнул президент Мигель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в своем аккаунте в Twitter.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Куба в пятый раз избрана членом Совета ООН по правам человека. Несмотря на имперскую ложь, мир признает Кубу, восхищается ей и уважает её за твердость убеждений и пример.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Работа кубинской революции говорит сама за себя о том, как много было сделано и делается на крупнейшем из Антильских островов для защиты прав людей, здоровья, образования, социальной справедливости, достоинства, равенства и многого другого.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Достаточно сказать, что на пути революции маленький остров искоренил неграмотность, построил школы, больницы, медицинские пункты, университеты, научные, спортивные, развлекательные центры и другие общественные учреждения.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Несмотря на жесткую блокаду, усиленную Соединенными Штатами во время пандемии и направленную на то, чтобы подвергнуть население недостаткам и лишениям, ожидаемая продолжительность жизни кубинцев составляет 78,45 лет, что является одним из самых высоких показателей в полушарии.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Этому способствует то, что система здравоохранения, всеобщая, бесплатная и профилактическая, смогла ликвидировать 14 инфекционных заболеваний в этой </w:t>
      </w: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стране. По данным Министерства здравоохранения, Куба также имеет один из самых высоких показателей врачей - один на каждых 116 жителей, а общее количество врачей превышает 97 тысяч.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Голосование 13 октября также признает вклад Кубы в здоровье других народов мира.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Только в борьбе с ковид-19 десятки медицинских бригад были отправлены из Гаваны, чтобы помочь бороться с пандемией в более тридцати странах и территориях, которые запросили помощь.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Выборы в СПЧ подтвердили вклад Кубы в укрепление сотрудничества и конструктивного диалога в работе механизма защиты прав человека многосторонней организации, подчеркнула альтернативный постоянный представитель Кубы при ООН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Сильвия Родригес.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Дипломат поставила под сомнение позицию правительства Соединенных Штатов, которое пытается дискредитировать ее страну, когда США несет ответственность за несколько самых жестоких и хорошо известных нарушений прав человека в новейшей истории.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Это первая и единственная страна, которая преднамеренно применила атомное оружие против мирных жителей; и использовала агент "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орандж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 против вьетнамского народа, написала дипломат в своем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Реакция Вашингтона последовала незамедлительно, в том числе и в Twitter. Госсекретарь Майк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пожаловался на результат голосования: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"Избрание Китая, России и Кубы в Совет ООН по правам человека подтверждает решение США выйти из Совета и использовать другие возможности для защиты всеобщих прав человека", - написал он.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забыл, что северная держава вышла из СПЧ, потому что она больше не может использовать ее по своей прихоти для криминализации других государств посредством манипуляций и дискриминационных политических предубеждений.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то время как небольшая карибская страна снова входит в Совет, Соединенные Штаты проводят изоляционистскую политику, выходя в дополнение из Всемирной организации здравоохранения, когда её вклад и участие наиболее необходимы для борьбы с пандемией, вызванной новым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Раньше Вашингтон "сбегал через черный ход" от Парижского соглашения и отказался от каких-либо обязательств в отношении глобальных усилий по борьбе с изменением климата, последствия которого ставят под угрозу жизнь на планете.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Куба является членом и одним из основателей Совета по правам человека, созданного в 2006 году: она занимала место два периода подряд до декабря 2012 года, а затем занимал место еще два периода подряд (2014–2016 и 2017–2019 годы).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Во время пребывания в составе СПЧ остров работал над тем, чтобы обеспечить полное соблюдение принципов универсальности, неделимости, объективности,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неполитизации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неизбирательности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в работе органа, как говорилось в ноте Министерства иностранных дел в Гаване.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Более того, со своей позиции Куба защищала, и будет продвигать международный порядок, основанный на включении, социальной справедливости, человеческом достоинстве, взаимопонимании, поощрении и уважении культурного разнообразия.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По заявлению Министерства иностранных дел, место и голос Кубы будут в пользу справедливых требований народов, будут способствовать осуществлению права на развитие, на основные услуги, такие как образование, здравоохранение, против расовой дискриминации и ксенофобии.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Именно этими принципами и действиями объясняется поддержка 88 процентов государств-участников при голосовании Генеральной Ассамблеей ООН в ее штаб-квартире в Нью-Йорке.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За 170 голосами стоит также роль крупнейшего из Антильских островов в СПЧ.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этом сценарии Куба представила резолюции о праве на питание, культурных правах и культурном разнообразии, а также о последствиях внешней задолженности для осуществления прав человека, в частности экономических, социальных и культурных прав, среди прочего.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"Наша страна является участником 44 из 61 международных договоров по правам человека, о соблюдении которых она сообщает Организации Объединенных Наций", - сказал по этому поводу министр иностранных дел Бруно Родригес.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Кроме того, Куба в позитивном диалоге с органами, созданными для контроля соблюдения ее международных обязательств, защищала доклады перед Комитетом по борьбе с насильственными исчезновениями в 2017 году и Комитетом по ликвидации расовой дискриминации в 2018 году.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Также в Комитете по правам инвалидов в 2019 году. Трижды Карибский остров предстал перед механизмом Универсального периодического обзора (УПО) Совета по правам человека.</w:t>
      </w:r>
    </w:p>
    <w:p w:rsidR="0074284E" w:rsidRPr="00C74A2C" w:rsidRDefault="0074284E" w:rsidP="0074284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СПЧ был создан в 2006 году Генеральной Ассамблеей ООН. Его 47 членов избираются индивидуально тайным и прямым голосованием членов Ассамблеи. Куба </w:t>
      </w: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была одной из восьми выбранных на этот раз стран Латинской Америки и Карибского бассейна. (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77F72" w:rsidRPr="00C74A2C" w:rsidRDefault="00777F72" w:rsidP="00777F7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3986456"/>
      <w:r w:rsidRPr="00C74A2C">
        <w:rPr>
          <w:lang w:val="ru-RU"/>
        </w:rPr>
        <w:t>Виртуальная встреча против блокады США в отношении Кубы</w:t>
      </w:r>
      <w:bookmarkEnd w:id="17"/>
    </w:p>
    <w:p w:rsidR="0074284E" w:rsidRPr="00C74A2C" w:rsidRDefault="00777F72" w:rsidP="00777F7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0" name="Imagen 20" descr="https://ruso.prensa-latina.cu/images/pl-ru/2020/10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ru/2020/10/bloqueo-cub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72" w:rsidRPr="00C74A2C" w:rsidRDefault="00777F72" w:rsidP="00777F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Гавана, 16 октября. Активисты солидарности из Европы, Северной Америки, Латинской Америки, Африки, Азии и Океании, связанные с искусством, осудят в социальных сетях блокаду, введенную Соединенными Штатами на Кубу, стало известно сегодня.</w:t>
      </w:r>
    </w:p>
    <w:p w:rsidR="00777F72" w:rsidRPr="00C74A2C" w:rsidRDefault="00777F72" w:rsidP="00777F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Согласно сообщению Кубинского института дружбы с народами (ИКАП), встреча состоится в субботу с 09:00, по кубинскому времени, на платформах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Facebook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и на канале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YouTube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"Всегда с Кубой" под лозунгом "Солидарность против блокады", "Куба - культура" и "Куба – страна моей любви".</w:t>
      </w:r>
    </w:p>
    <w:p w:rsidR="00777F72" w:rsidRPr="00C74A2C" w:rsidRDefault="00777F72" w:rsidP="00777F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На форуме также будет обсуждаться солидарность в противостоянии кампании США против международного сотрудничества Кубы в вопросах здравоохранения и преследование кубинских художников, защищающих революцию.</w:t>
      </w:r>
    </w:p>
    <w:p w:rsidR="00777F72" w:rsidRPr="00C74A2C" w:rsidRDefault="00777F72" w:rsidP="00777F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Во встрече примут участие Фернандо Гонсалес и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Ноэми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Рабаса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, президент и первый вице-президент ИКАП, соответственно, Фернандо Леон, заместитель министра культуры, Индира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Милагрос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президент Кубинского института музыки, включая представителей Министерства иностранных дел Кубы. (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77F72" w:rsidRPr="00C74A2C" w:rsidRDefault="00777F72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354DB" w:rsidRPr="00C74A2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354DB" w:rsidRPr="00C74A2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354DB" w:rsidRPr="00C74A2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354DB" w:rsidRPr="00C74A2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C74A2C" w:rsidRDefault="007A5465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C74A2C" w:rsidRDefault="007A5465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354DB" w:rsidRPr="00C74A2C" w:rsidTr="00EE07D6">
        <w:tc>
          <w:tcPr>
            <w:tcW w:w="9487" w:type="dxa"/>
          </w:tcPr>
          <w:p w:rsidR="00F354DB" w:rsidRPr="00C74A2C" w:rsidRDefault="00F354DB" w:rsidP="00EE07D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8" w:name="_Toc46127112"/>
            <w:bookmarkStart w:id="19" w:name="_Toc52205706"/>
            <w:bookmarkStart w:id="20" w:name="_Toc53986457"/>
            <w:r w:rsidRPr="00C74A2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Двусторонние отношения</w:t>
            </w:r>
            <w:bookmarkEnd w:id="18"/>
            <w:bookmarkEnd w:id="19"/>
            <w:bookmarkEnd w:id="20"/>
          </w:p>
        </w:tc>
      </w:tr>
    </w:tbl>
    <w:p w:rsidR="00F354DB" w:rsidRPr="00C74A2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77F72" w:rsidRPr="00C74A2C" w:rsidRDefault="00F354DB" w:rsidP="00F354D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53986458"/>
      <w:r w:rsidRPr="00C74A2C">
        <w:rPr>
          <w:lang w:val="ru-RU"/>
        </w:rPr>
        <w:t>Российская авиакомпания начинает полеты на Кубу</w:t>
      </w:r>
      <w:bookmarkEnd w:id="21"/>
    </w:p>
    <w:p w:rsidR="00F354DB" w:rsidRPr="00C74A2C" w:rsidRDefault="00F354DB" w:rsidP="00F354D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0/10/vuelos-rus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ru/2020/10/vuelos-rusia-cub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Москва, 16 октября. Российская чартерная авиакомпания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AzurAir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начнет полеты на Кубу и Танзанию 4 ноября, стало известно сегодня.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"С этого дня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AzurAir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будет совершать поездки на курорт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-Коко, а с 5 ноября - в провинцию Санта-Клара, оба места расположены в центре Кубы", сообщила авиакомпания.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Согласно сообщению, в настоящее время полеты планируются только из столичного международного аэропорта Внуково на самолетах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Boening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777-300ER.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По маршруту Москва-Санта-Клара чартерные рейсы будут выполняться по четвергам и воскресеньям, а на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-Коко - по средам, а по словам источников компании, по субботам будет осуществляться регулярный рейс в это место назначения.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"С другой стороны, рейсы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AzurAir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на остров Занзибар, в Танзании, будут осуществляться каждые 10 дней из этой столицы, Санкт-Петербурга, Ростова-на-Дону, Казани и Новосибирска", добавила российская авиакомпания.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В среду премьер-министр России Михаил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Мишустин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объявил о возобновлении воздушного сообщения с Кубой, Сербией и Японией после закрытия из-за пандемии ковид-19.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Мишустина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, согласно оперативному статусу по борьбе с ковид-19 рейсы Москва-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-Коко и Москва-Санта-Клара на Кубу будут выполняться два раза в неделю, то же самое произойдет и с поездками между этой столицей и Белградом.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В случае Японии, начало полетов было объявлено на 1 ноября и будет три еженедельных рейса: два на рейсе Москва-Токио и один на Москва-Владивосток.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lastRenderedPageBreak/>
        <w:t>Источник указал, что для такого решения было принято во внимание, что в этих странах было менее 40 случаев на 100 000 жителей за последние 15 дней, с одним или менее процентом ежедневного прироста случаев в этот же период.</w:t>
      </w:r>
    </w:p>
    <w:p w:rsidR="00F354DB" w:rsidRPr="00C74A2C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Кроме того, скорость передачи (количество людей, заразивших пациента до изоляции) должна была оставаться на уровне одного или меньше в неделю.</w:t>
      </w:r>
    </w:p>
    <w:p w:rsidR="00F354DB" w:rsidRPr="00F354DB" w:rsidRDefault="00F354DB" w:rsidP="00F354DB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74A2C">
        <w:rPr>
          <w:rFonts w:ascii="Arial" w:hAnsi="Arial" w:cs="Arial"/>
          <w:sz w:val="24"/>
          <w:szCs w:val="24"/>
          <w:lang w:val="ru-RU" w:eastAsia="es-ES"/>
        </w:rPr>
        <w:t>"Неделю назад правительство России разрешило международные полеты из городов Самара, Владивосток, Грозный и Красноярск", говорится в сообщении Российского агентства гражданской авиации. (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74A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C74A2C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F354DB" w:rsidRPr="00F354DB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2C">
          <w:rPr>
            <w:noProof/>
          </w:rPr>
          <w:t>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2878"/>
    <w:rsid w:val="00063BC4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8C4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855"/>
    <w:rsid w:val="002F4528"/>
    <w:rsid w:val="002F4FE8"/>
    <w:rsid w:val="00303825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81795"/>
    <w:rsid w:val="00383B0D"/>
    <w:rsid w:val="003852EA"/>
    <w:rsid w:val="00385506"/>
    <w:rsid w:val="00385B3F"/>
    <w:rsid w:val="003863C6"/>
    <w:rsid w:val="00387C06"/>
    <w:rsid w:val="00390DAE"/>
    <w:rsid w:val="00392BE2"/>
    <w:rsid w:val="00393786"/>
    <w:rsid w:val="00394701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6F484A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284E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278"/>
    <w:rsid w:val="009223F1"/>
    <w:rsid w:val="009228F7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D4C"/>
    <w:rsid w:val="00C74A2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1B64"/>
    <w:rsid w:val="00D91E03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2DAF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54D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35D3F3-641E-4F62-A5ED-CE4CCB5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21</Pages>
  <Words>5304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879</cp:revision>
  <dcterms:created xsi:type="dcterms:W3CDTF">2019-04-29T10:02:00Z</dcterms:created>
  <dcterms:modified xsi:type="dcterms:W3CDTF">2020-10-19T04:54:00Z</dcterms:modified>
</cp:coreProperties>
</file>