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C94FC0">
        <w:rPr>
          <w:rFonts w:ascii="Arial" w:eastAsia="Calibri" w:hAnsi="Arial" w:cs="Arial"/>
          <w:b/>
          <w:sz w:val="28"/>
          <w:szCs w:val="24"/>
          <w:lang w:val="ru-RU"/>
        </w:rPr>
        <w:t>12</w:t>
      </w:r>
      <w:r w:rsidR="00E03AFE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E03AFE">
        <w:rPr>
          <w:rFonts w:ascii="Arial" w:eastAsia="Calibri" w:hAnsi="Arial" w:cs="Arial"/>
          <w:b/>
          <w:sz w:val="28"/>
          <w:szCs w:val="24"/>
        </w:rPr>
        <w:t>–</w:t>
      </w:r>
      <w:r w:rsidR="00E42C6F">
        <w:rPr>
          <w:rFonts w:ascii="Arial" w:eastAsia="Calibri" w:hAnsi="Arial" w:cs="Arial"/>
          <w:b/>
          <w:sz w:val="28"/>
          <w:szCs w:val="24"/>
          <w:lang w:val="ru-RU"/>
        </w:rPr>
        <w:t>1</w:t>
      </w:r>
      <w:r w:rsidR="006C2DD8">
        <w:rPr>
          <w:rFonts w:ascii="Arial" w:eastAsia="Calibri" w:hAnsi="Arial" w:cs="Arial"/>
          <w:b/>
          <w:sz w:val="28"/>
          <w:szCs w:val="24"/>
          <w:lang w:val="ru-RU"/>
        </w:rPr>
        <w:t>7</w:t>
      </w:r>
      <w:r w:rsidR="00E03AFE">
        <w:rPr>
          <w:rFonts w:ascii="Arial" w:eastAsia="Calibri" w:hAnsi="Arial" w:cs="Arial"/>
          <w:b/>
          <w:sz w:val="28"/>
          <w:szCs w:val="24"/>
        </w:rPr>
        <w:t xml:space="preserve"> </w:t>
      </w:r>
      <w:r w:rsidR="00946DED">
        <w:rPr>
          <w:rFonts w:ascii="Arial" w:eastAsia="Calibri" w:hAnsi="Arial" w:cs="Arial"/>
          <w:b/>
          <w:sz w:val="28"/>
          <w:szCs w:val="24"/>
          <w:lang w:val="ru-RU"/>
        </w:rPr>
        <w:t>Октября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4679F1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bookmarkStart w:id="0" w:name="_GoBack"/>
          <w:bookmarkEnd w:id="0"/>
          <w:r w:rsidR="004679F1" w:rsidRPr="00E4551D">
            <w:rPr>
              <w:rStyle w:val="Hipervnculo"/>
              <w:noProof/>
            </w:rPr>
            <w:fldChar w:fldCharType="begin"/>
          </w:r>
          <w:r w:rsidR="004679F1" w:rsidRPr="00E4551D">
            <w:rPr>
              <w:rStyle w:val="Hipervnculo"/>
              <w:noProof/>
            </w:rPr>
            <w:instrText xml:space="preserve"> </w:instrText>
          </w:r>
          <w:r w:rsidR="004679F1">
            <w:rPr>
              <w:noProof/>
            </w:rPr>
            <w:instrText>HYPERLINK \l "_Toc116893121"</w:instrText>
          </w:r>
          <w:r w:rsidR="004679F1" w:rsidRPr="00E4551D">
            <w:rPr>
              <w:rStyle w:val="Hipervnculo"/>
              <w:noProof/>
            </w:rPr>
            <w:instrText xml:space="preserve"> </w:instrText>
          </w:r>
          <w:r w:rsidR="004679F1" w:rsidRPr="00E4551D">
            <w:rPr>
              <w:rStyle w:val="Hipervnculo"/>
              <w:noProof/>
            </w:rPr>
          </w:r>
          <w:r w:rsidR="004679F1" w:rsidRPr="00E4551D">
            <w:rPr>
              <w:rStyle w:val="Hipervnculo"/>
              <w:noProof/>
            </w:rPr>
            <w:fldChar w:fldCharType="separate"/>
          </w:r>
          <w:r w:rsidR="004679F1" w:rsidRPr="00E4551D">
            <w:rPr>
              <w:rStyle w:val="Hipervnculo"/>
              <w:rFonts w:ascii="Arial" w:hAnsi="Arial" w:cs="Arial"/>
              <w:b/>
              <w:noProof/>
              <w:lang w:val="ru-RU"/>
            </w:rPr>
            <w:t>Главное</w:t>
          </w:r>
          <w:r w:rsidR="004679F1">
            <w:rPr>
              <w:noProof/>
              <w:webHidden/>
            </w:rPr>
            <w:tab/>
          </w:r>
          <w:r w:rsidR="004679F1">
            <w:rPr>
              <w:noProof/>
              <w:webHidden/>
            </w:rPr>
            <w:fldChar w:fldCharType="begin"/>
          </w:r>
          <w:r w:rsidR="004679F1">
            <w:rPr>
              <w:noProof/>
              <w:webHidden/>
            </w:rPr>
            <w:instrText xml:space="preserve"> PAGEREF _Toc116893121 \h </w:instrText>
          </w:r>
          <w:r w:rsidR="004679F1">
            <w:rPr>
              <w:noProof/>
              <w:webHidden/>
            </w:rPr>
          </w:r>
          <w:r w:rsidR="004679F1">
            <w:rPr>
              <w:noProof/>
              <w:webHidden/>
            </w:rPr>
            <w:fldChar w:fldCharType="separate"/>
          </w:r>
          <w:r w:rsidR="004679F1">
            <w:rPr>
              <w:noProof/>
              <w:webHidden/>
            </w:rPr>
            <w:t>2</w:t>
          </w:r>
          <w:r w:rsidR="004679F1">
            <w:rPr>
              <w:noProof/>
              <w:webHidden/>
            </w:rPr>
            <w:fldChar w:fldCharType="end"/>
          </w:r>
          <w:r w:rsidR="004679F1" w:rsidRPr="00E4551D">
            <w:rPr>
              <w:rStyle w:val="Hipervnculo"/>
              <w:noProof/>
            </w:rPr>
            <w:fldChar w:fldCharType="end"/>
          </w:r>
        </w:p>
        <w:p w:rsidR="004679F1" w:rsidRDefault="004679F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6893122" w:history="1">
            <w:r w:rsidRPr="00E4551D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4551D">
              <w:rPr>
                <w:rStyle w:val="Hipervnculo"/>
                <w:rFonts w:cs="Arial"/>
                <w:noProof/>
                <w:lang w:val="ru-RU" w:eastAsia="es-ES"/>
              </w:rPr>
              <w:t>Фестиваль балета в Гаване объединит традиции и современность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_Toc116893122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9F1" w:rsidRDefault="004679F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6893123" w:history="1">
            <w:r w:rsidRPr="00E4551D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4551D">
              <w:rPr>
                <w:rStyle w:val="Hipervnculo"/>
                <w:rFonts w:cs="Arial"/>
                <w:noProof/>
                <w:lang w:val="ru-RU" w:eastAsia="es-ES"/>
              </w:rPr>
              <w:t>Президент Кубы настаивает на оказании помощи пострадавшим от урагана Иан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_Toc116893123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9F1" w:rsidRDefault="004679F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6893124" w:history="1">
            <w:r w:rsidRPr="00E4551D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4551D">
              <w:rPr>
                <w:rStyle w:val="Hipervnculo"/>
                <w:rFonts w:cs="Arial"/>
                <w:noProof/>
                <w:lang w:val="ru-RU" w:eastAsia="es-ES"/>
              </w:rPr>
              <w:t>Постепенное восстановление электроснабжения в пострадавшей от урагана Иан кубинской провинции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_Toc116893124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9F1" w:rsidRDefault="004679F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6893125" w:history="1">
            <w:r w:rsidRPr="00E4551D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4551D">
              <w:rPr>
                <w:rStyle w:val="Hipervnculo"/>
                <w:rFonts w:cs="Arial"/>
                <w:noProof/>
                <w:lang w:val="ru-RU" w:eastAsia="es-ES"/>
              </w:rPr>
              <w:t>Представитель ФАО на Кубе признает ценность продовольственной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_Toc116893125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9F1" w:rsidRDefault="004679F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6893126" w:history="1">
            <w:r w:rsidRPr="00E4551D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4551D">
              <w:rPr>
                <w:rStyle w:val="Hipervnculo"/>
                <w:rFonts w:cs="Arial"/>
                <w:noProof/>
                <w:lang w:val="ru-RU" w:eastAsia="es-ES"/>
              </w:rPr>
              <w:t>В Чили собирают средства для пострадавших от урагана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_Toc116893126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9F1" w:rsidRDefault="004679F1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6893127" w:history="1">
            <w:r w:rsidRPr="00E4551D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_Toc116893127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9F1" w:rsidRDefault="004679F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6893128" w:history="1">
            <w:r w:rsidRPr="00E4551D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4551D">
              <w:rPr>
                <w:rStyle w:val="Hipervnculo"/>
                <w:rFonts w:cs="Arial"/>
                <w:noProof/>
                <w:lang w:val="ru-RU" w:eastAsia="es-ES"/>
              </w:rPr>
              <w:t>Блокада США против Кубы затрагивает ортопедическое отделение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_Toc116893128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9F1" w:rsidRDefault="004679F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6893129" w:history="1">
            <w:r w:rsidRPr="00E4551D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4551D">
              <w:rPr>
                <w:rStyle w:val="Hipervnculo"/>
                <w:rFonts w:cs="Arial"/>
                <w:noProof/>
                <w:lang w:val="ru-RU" w:eastAsia="es-ES"/>
              </w:rPr>
              <w:t>Президент Кубы приветствует письмо от художников и представителей интеллигенции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_Toc116893129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9F1" w:rsidRDefault="004679F1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6893130" w:history="1">
            <w:r w:rsidRPr="00E4551D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_Toc116893130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9F1" w:rsidRDefault="004679F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6893131" w:history="1">
            <w:r w:rsidRPr="00E4551D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4551D">
              <w:rPr>
                <w:rStyle w:val="Hipervnculo"/>
                <w:rFonts w:cs="Arial"/>
                <w:noProof/>
                <w:lang w:val="ru-RU" w:eastAsia="es-ES"/>
              </w:rPr>
              <w:t>Куба поблагодарила Японию за пожертвование после урагана Иан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_Toc116893131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9F1" w:rsidRDefault="004679F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6893132" w:history="1">
            <w:r w:rsidRPr="00E4551D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4551D">
              <w:rPr>
                <w:rStyle w:val="Hipervnculo"/>
                <w:rFonts w:cs="Arial"/>
                <w:noProof/>
                <w:lang w:val="ru-RU" w:eastAsia="es-ES"/>
              </w:rPr>
              <w:t>Куба защищает в ЮНЕСКО мир без блокад и более справедливый порядок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_Toc116893132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9F1" w:rsidRDefault="004679F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6893133" w:history="1">
            <w:r w:rsidRPr="00E4551D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4551D">
              <w:rPr>
                <w:rStyle w:val="Hipervnculo"/>
                <w:rFonts w:cs="Arial"/>
                <w:noProof/>
                <w:lang w:val="ru-RU" w:eastAsia="es-ES"/>
              </w:rPr>
              <w:t>Подают жалобу на сенатора Марко Рубио в Конгресс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_Toc116893133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9F1" w:rsidRDefault="004679F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6893134" w:history="1">
            <w:r w:rsidRPr="00E4551D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4551D">
              <w:rPr>
                <w:rStyle w:val="Hipervnculo"/>
                <w:rFonts w:cs="Arial"/>
                <w:noProof/>
                <w:lang w:val="ru-RU" w:eastAsia="es-ES"/>
              </w:rPr>
              <w:t>Куба осуждает отсутствие чувствительности со стороны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_Toc116893134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9F1" w:rsidRDefault="004679F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6893135" w:history="1">
            <w:r w:rsidRPr="00E4551D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4551D">
              <w:rPr>
                <w:rStyle w:val="Hipervnculo"/>
                <w:rFonts w:cs="Arial"/>
                <w:noProof/>
                <w:lang w:val="ru-RU" w:eastAsia="es-ES"/>
              </w:rPr>
              <w:t>Отмечаются возможности сотрудничества между Кубой и Аргентиной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_Toc116893135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9F1" w:rsidRDefault="004679F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6893136" w:history="1">
            <w:r w:rsidRPr="00E4551D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4551D">
              <w:rPr>
                <w:rStyle w:val="Hipervnculo"/>
                <w:rFonts w:cs="Arial"/>
                <w:noProof/>
                <w:lang w:val="ru-RU" w:eastAsia="es-ES"/>
              </w:rPr>
              <w:t>В Риме прошла VIII сессия Двунационального комитета Куба-Италия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_Toc116893136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9F1" w:rsidRDefault="004679F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6893137" w:history="1">
            <w:r w:rsidRPr="00E4551D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4551D">
              <w:rPr>
                <w:rStyle w:val="Hipervnculo"/>
                <w:rFonts w:cs="Arial"/>
                <w:noProof/>
                <w:lang w:val="ru-RU" w:eastAsia="es-ES"/>
              </w:rPr>
              <w:t>Митинг солидарности в Испании в защиту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_Toc116893137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9F1" w:rsidRDefault="004679F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6893138" w:history="1">
            <w:r w:rsidRPr="00E4551D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4551D">
              <w:rPr>
                <w:rStyle w:val="Hipervnculo"/>
                <w:rFonts w:cs="Arial"/>
                <w:noProof/>
                <w:lang w:val="ru-RU" w:eastAsia="es-ES"/>
              </w:rPr>
              <w:t>Здоровье и сотрудничество Кубы перед лицом блокады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_Toc116893138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9F1" w:rsidRDefault="004679F1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6893139" w:history="1">
            <w:r w:rsidRPr="00E4551D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_Toc116893139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79F1" w:rsidRDefault="004679F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6893140" w:history="1">
            <w:r w:rsidRPr="00E4551D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4551D">
              <w:rPr>
                <w:rStyle w:val="Hipervnculo"/>
                <w:rFonts w:cs="Arial"/>
                <w:noProof/>
                <w:lang w:val="ru-RU" w:eastAsia="es-ES"/>
              </w:rPr>
              <w:t>Заместитель премьер-министра Республики Куба Рикардо Кабрисас Руис завершил рабочий визит в Россию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_Toc116893140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B19" w:rsidRDefault="00390DAE" w:rsidP="007823A1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E61B19" w:rsidRDefault="00E61B19" w:rsidP="00E61B19"/>
        <w:p w:rsidR="001E4DE3" w:rsidRDefault="001E4DE3" w:rsidP="00E61B19"/>
        <w:p w:rsidR="001E4DE3" w:rsidRDefault="001E4DE3" w:rsidP="00E61B19"/>
        <w:p w:rsidR="001E4DE3" w:rsidRDefault="001E4DE3" w:rsidP="00E61B19"/>
        <w:p w:rsidR="00B65266" w:rsidRDefault="00B65266" w:rsidP="00E61B19"/>
        <w:p w:rsidR="00B50DB0" w:rsidRDefault="00B50DB0" w:rsidP="00E61B19"/>
        <w:p w:rsidR="00946DED" w:rsidRDefault="00946DED" w:rsidP="00E61B19"/>
        <w:p w:rsidR="00B50DB0" w:rsidRDefault="00B50DB0" w:rsidP="00E61B19"/>
        <w:p w:rsidR="00B50DB0" w:rsidRDefault="00B50DB0" w:rsidP="00E61B19"/>
        <w:p w:rsidR="00B65266" w:rsidRDefault="00B65266" w:rsidP="00E61B19"/>
        <w:p w:rsidR="00B65266" w:rsidRDefault="00B65266" w:rsidP="00E61B19"/>
        <w:p w:rsidR="00390DAE" w:rsidRPr="00E61B19" w:rsidRDefault="003857A7" w:rsidP="00E61B19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116893121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Главное</w:t>
            </w:r>
            <w:bookmarkEnd w:id="1"/>
          </w:p>
        </w:tc>
      </w:tr>
    </w:tbl>
    <w:p w:rsidR="00B65266" w:rsidRPr="00B65266" w:rsidRDefault="00B65266" w:rsidP="00B65266">
      <w:pPr>
        <w:pStyle w:val="Prrafodelista"/>
        <w:ind w:left="1068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065092" w:rsidRPr="00951FD0" w:rsidRDefault="00BB7E0D" w:rsidP="00BB7E0D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2" w:name="_Toc116893122"/>
      <w:r w:rsidRPr="00BB7E0D">
        <w:rPr>
          <w:rFonts w:cs="Arial"/>
          <w:szCs w:val="24"/>
          <w:lang w:val="ru-RU" w:eastAsia="es-ES"/>
        </w:rPr>
        <w:t>Фестиваль балета в Гаване объединит традиции и современность</w:t>
      </w:r>
      <w:bookmarkEnd w:id="2"/>
    </w:p>
    <w:p w:rsidR="00BB7E0D" w:rsidRPr="00BB7E0D" w:rsidRDefault="00BB7E0D" w:rsidP="00BB7E0D">
      <w:pPr>
        <w:jc w:val="center"/>
        <w:rPr>
          <w:lang w:val="ru-RU" w:eastAsia="es-ES"/>
        </w:rPr>
      </w:pPr>
      <w:r w:rsidRPr="00BB7E0D">
        <w:rPr>
          <w:noProof/>
          <w:lang w:eastAsia="es-ES"/>
        </w:rPr>
        <w:drawing>
          <wp:inline distT="0" distB="0" distL="0" distR="0" wp14:anchorId="29BBACFF" wp14:editId="1FE88EBA">
            <wp:extent cx="1876425" cy="2438400"/>
            <wp:effectExtent l="0" t="0" r="9525" b="0"/>
            <wp:docPr id="20" name="Imagen 20" descr="https://ruso.prensa-latina.cu/images/pl-fr/2020/baila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fr/2020/bailarin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E0D" w:rsidRPr="00BB7E0D" w:rsidRDefault="00BB7E0D" w:rsidP="00BB7E0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B7E0D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вана, 12 октября.</w:t>
      </w:r>
      <w:r w:rsidRPr="00BB7E0D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- </w:t>
      </w:r>
      <w:r w:rsidRPr="00BB7E0D">
        <w:rPr>
          <w:rFonts w:ascii="Arial" w:eastAsiaTheme="majorEastAsia" w:hAnsi="Arial" w:cs="Arial"/>
          <w:sz w:val="24"/>
          <w:szCs w:val="24"/>
          <w:lang w:val="ru-RU" w:eastAsia="es-ES"/>
        </w:rPr>
        <w:t>Генеральный директор и прима-балерина Национального балета Кубы Виенгсай Вальдес заверила, что 27-й Международный фестиваль балета имени Алисии Алонсо в Гаване будет сочетать в себе традиции и современность.</w:t>
      </w:r>
    </w:p>
    <w:p w:rsidR="00BB7E0D" w:rsidRPr="00BB7E0D" w:rsidRDefault="00BB7E0D" w:rsidP="00BB7E0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B7E0D">
        <w:rPr>
          <w:rFonts w:ascii="Arial" w:eastAsiaTheme="majorEastAsia" w:hAnsi="Arial" w:cs="Arial"/>
          <w:sz w:val="24"/>
          <w:szCs w:val="24"/>
          <w:lang w:val="ru-RU" w:eastAsia="es-ES"/>
        </w:rPr>
        <w:t>На пресс-конференции Вальдес сказала, что участие танцоров, хореографов и национальных и международных компаний обеспечивает, с художественной точки зрения, более современное видение танца и работы, проводимой на мировой арене.</w:t>
      </w:r>
    </w:p>
    <w:p w:rsidR="00BB7E0D" w:rsidRPr="00BB7E0D" w:rsidRDefault="00BB7E0D" w:rsidP="00BB7E0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B7E0D">
        <w:rPr>
          <w:rFonts w:ascii="Arial" w:eastAsiaTheme="majorEastAsia" w:hAnsi="Arial" w:cs="Arial"/>
          <w:sz w:val="24"/>
          <w:szCs w:val="24"/>
          <w:lang w:val="ru-RU" w:eastAsia="es-ES"/>
        </w:rPr>
        <w:t>Среди гостей выделяется Национальная танцевальная труппа Испании, которая представит отмеченную наградами «Кармен» шведа Иоганна Ингера, и представление балетной труппы Буэнос-Айреса, Национальной труппы Мексики, AcostaDanza, Malpaso и «Моя компания» Сусаны Поус.</w:t>
      </w:r>
    </w:p>
    <w:p w:rsidR="00BB7E0D" w:rsidRPr="00BB7E0D" w:rsidRDefault="00BB7E0D" w:rsidP="00BB7E0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B7E0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Главным местом проведения мероприятия станет Национальный театр, где пройдут многочисленные спектакли, среди которых выделяется сезон «Жизель» (с 20 октября по 2 ноября), знаменующий начало юбилея 75-летия Национального балета Кубы. </w:t>
      </w:r>
    </w:p>
    <w:p w:rsidR="00BB7E0D" w:rsidRPr="00BB7E0D" w:rsidRDefault="00BB7E0D" w:rsidP="00BB7E0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B7E0D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 xml:space="preserve"> С 20 октября по 13 ноября мероприятие будет проходить с возрождениями и премьерами в кубинской столице и других местах на острове, где также будут проходить сопутствующие мероприятия, такие как выставка фотографий и документов из Национального музея танца, посвященная 40-летию премьеры балета «Дива» (памяти Марии Каллы).</w:t>
      </w:r>
    </w:p>
    <w:p w:rsidR="00BB7E0D" w:rsidRPr="00BB7E0D" w:rsidRDefault="00BB7E0D" w:rsidP="00BB7E0D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B7E0D">
        <w:rPr>
          <w:rFonts w:ascii="Arial" w:eastAsiaTheme="majorEastAsia" w:hAnsi="Arial" w:cs="Arial"/>
          <w:sz w:val="24"/>
          <w:szCs w:val="24"/>
          <w:lang w:val="ru-RU" w:eastAsia="es-ES"/>
        </w:rPr>
        <w:t>В программе также выставка Teatrodell'OperadiRoma: beforethemagic итальянского художника Фабрицио Сансони и выставка MiradasenPasdeDeux кубинских фотографов Ариэля Сесилио и Майкеля Эспинозы, которые напоминают моменты с предыдущего Фестиваля балета и последние выступления принимающей группы.</w:t>
      </w:r>
    </w:p>
    <w:p w:rsidR="00065092" w:rsidRDefault="00BB7E0D" w:rsidP="00BB7E0D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B7E0D">
        <w:rPr>
          <w:rFonts w:ascii="Arial" w:eastAsiaTheme="majorEastAsia" w:hAnsi="Arial" w:cs="Arial"/>
          <w:sz w:val="24"/>
          <w:szCs w:val="24"/>
          <w:lang w:val="ru-RU" w:eastAsia="es-ES"/>
        </w:rPr>
        <w:t>Творческая группа также анонсировала аудиовизуальный цикл под названием «Танец на экране» и покажет несколько международных постановок с танцем в качестве основного сюжета в кинотеатре «Ла Рампа» в Гаване.</w:t>
      </w:r>
      <w:r w:rsidR="00065092" w:rsidRPr="00BB7E0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065092" w:rsidRPr="0006509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951FD0" w:rsidRDefault="00951FD0" w:rsidP="00951FD0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3" w:name="_Toc116893123"/>
      <w:r w:rsidRPr="00951FD0">
        <w:rPr>
          <w:rFonts w:cs="Arial"/>
          <w:szCs w:val="24"/>
          <w:lang w:val="ru-RU" w:eastAsia="es-ES"/>
        </w:rPr>
        <w:t>Президент Кубы настаивает на оказании помощи пострадавшим от урагана Иан</w:t>
      </w:r>
      <w:bookmarkEnd w:id="3"/>
    </w:p>
    <w:p w:rsidR="00951FD0" w:rsidRDefault="00951FD0" w:rsidP="00951FD0">
      <w:pPr>
        <w:jc w:val="center"/>
        <w:rPr>
          <w:lang w:val="ru-RU" w:eastAsia="es-ES"/>
        </w:rPr>
      </w:pPr>
      <w:r w:rsidRPr="00951FD0">
        <w:rPr>
          <w:noProof/>
          <w:lang w:eastAsia="es-ES"/>
        </w:rPr>
        <w:drawing>
          <wp:inline distT="0" distB="0" distL="0" distR="0" wp14:anchorId="37B8321D" wp14:editId="30675362">
            <wp:extent cx="2990850" cy="1990725"/>
            <wp:effectExtent l="0" t="0" r="0" b="9525"/>
            <wp:docPr id="2" name="Imagen 2" descr="https://ruso.prensa-latina.cu/images/pl-fr/AmericaLatinaCaribe/Cuba/-diz-canel-anpp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fr/AmericaLatinaCaribe/Cuba/-diz-canel-anpp-cub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D0" w:rsidRPr="00951FD0" w:rsidRDefault="00951FD0" w:rsidP="00951FD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51F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14 октября.-</w:t>
      </w:r>
      <w:r w:rsidRPr="00951FD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Президент Кубы Мигель Диас-Канель настаивает на необходимости оказать помощь всем пострадавшим от урагана «Иан», который затронул запад страны рано утром 26 сентября.</w:t>
      </w:r>
    </w:p>
    <w:p w:rsidR="00951FD0" w:rsidRPr="00951FD0" w:rsidRDefault="00951FD0" w:rsidP="00951FD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51FD0">
        <w:rPr>
          <w:rFonts w:ascii="Arial" w:eastAsiaTheme="majorEastAsia" w:hAnsi="Arial" w:cs="Arial"/>
          <w:sz w:val="24"/>
          <w:szCs w:val="24"/>
          <w:lang w:val="ru-RU" w:eastAsia="es-ES"/>
        </w:rPr>
        <w:t>Во время поездки по муниципалитету Виньялес в провинции Пинар-дель-Рио президент сверил ход восстановления с местными.</w:t>
      </w:r>
    </w:p>
    <w:p w:rsidR="00951FD0" w:rsidRPr="00951FD0" w:rsidRDefault="00951FD0" w:rsidP="00951FD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51FD0">
        <w:rPr>
          <w:rFonts w:ascii="Arial" w:eastAsiaTheme="majorEastAsia" w:hAnsi="Arial" w:cs="Arial"/>
          <w:sz w:val="24"/>
          <w:szCs w:val="24"/>
          <w:lang w:val="ru-RU" w:eastAsia="es-ES"/>
        </w:rPr>
        <w:t>Он разговаривал с рабочими электробригад, которые работают не покладая рук, и узнал, что восстановление этой службы в Виньялесе составляет 27%.</w:t>
      </w:r>
    </w:p>
    <w:p w:rsidR="00951FD0" w:rsidRPr="00951FD0" w:rsidRDefault="00951FD0" w:rsidP="00951FD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51FD0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ему сообщили, что на сегодняшний день 1474 человека получили помощь в оформлении документов и что 1248 человек уже имеют форму для доступа к строительным материалам.</w:t>
      </w:r>
    </w:p>
    <w:p w:rsidR="00951FD0" w:rsidRPr="00951FD0" w:rsidRDefault="00951FD0" w:rsidP="00951FD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51FD0">
        <w:rPr>
          <w:rFonts w:ascii="Arial" w:eastAsiaTheme="majorEastAsia" w:hAnsi="Arial" w:cs="Arial"/>
          <w:sz w:val="24"/>
          <w:szCs w:val="24"/>
          <w:lang w:val="ru-RU" w:eastAsia="es-ES"/>
        </w:rPr>
        <w:t>На территории Пуэрто-Эсперансы, отправной точки метеорологического явления, сильные ураганные ветры нанесли ущерб 1444 домам, большинство из них на крышах.</w:t>
      </w:r>
    </w:p>
    <w:p w:rsidR="00951FD0" w:rsidRDefault="00951FD0" w:rsidP="00951FD0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951FD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 xml:space="preserve">Президент подтвердил, что на место прибыло более 30 тонн цемента, плитки, баки для воды и матрацы, среди прочего. </w:t>
      </w:r>
      <w:r w:rsidRPr="00951F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12C2E" w:rsidRDefault="00512C2E" w:rsidP="00512C2E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4" w:name="_Toc116893124"/>
      <w:r w:rsidRPr="00512C2E">
        <w:rPr>
          <w:rFonts w:cs="Arial"/>
          <w:szCs w:val="24"/>
          <w:lang w:val="ru-RU" w:eastAsia="es-ES"/>
        </w:rPr>
        <w:t>Постепенное восстановление электроснабжения в пострадавшей от урагана Иан кубинской провинции</w:t>
      </w:r>
      <w:bookmarkEnd w:id="4"/>
    </w:p>
    <w:p w:rsidR="00512C2E" w:rsidRDefault="00512C2E" w:rsidP="00512C2E">
      <w:pPr>
        <w:jc w:val="center"/>
        <w:rPr>
          <w:lang w:val="ru-RU" w:eastAsia="es-ES"/>
        </w:rPr>
      </w:pPr>
      <w:r w:rsidRPr="00512C2E">
        <w:rPr>
          <w:noProof/>
          <w:lang w:eastAsia="es-ES"/>
        </w:rPr>
        <w:drawing>
          <wp:inline distT="0" distB="0" distL="0" distR="0" wp14:anchorId="06F6B012" wp14:editId="40CD515F">
            <wp:extent cx="2990850" cy="2238375"/>
            <wp:effectExtent l="0" t="0" r="0" b="9525"/>
            <wp:docPr id="3" name="Imagen 3" descr="https://ruso.prensa-latina.cu/images/pl-ru/2022/10/ian-en-pinar-del-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2022/10/ian-en-pinar-del-ri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2E" w:rsidRPr="00512C2E" w:rsidRDefault="00512C2E" w:rsidP="00512C2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12C2E">
        <w:rPr>
          <w:rFonts w:ascii="Arial" w:eastAsiaTheme="majorEastAsia" w:hAnsi="Arial" w:cs="Arial"/>
          <w:b/>
          <w:sz w:val="24"/>
          <w:szCs w:val="24"/>
          <w:lang w:val="ru-RU" w:eastAsia="es-ES"/>
        </w:rPr>
        <w:t>Пинар-дель-Рио, Куба, 14 октября. -</w:t>
      </w:r>
      <w:r w:rsidRPr="00512C2E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Восстановление электроснабжения постепенно продвигается в западной кубинской провинции Пинар-дель-Рио, опустошенной ураганом Иан 27 сентября.</w:t>
      </w:r>
    </w:p>
    <w:p w:rsidR="00512C2E" w:rsidRPr="00512C2E" w:rsidRDefault="00512C2E" w:rsidP="00512C2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12C2E">
        <w:rPr>
          <w:rFonts w:ascii="Arial" w:eastAsiaTheme="majorEastAsia" w:hAnsi="Arial" w:cs="Arial"/>
          <w:sz w:val="24"/>
          <w:szCs w:val="24"/>
          <w:lang w:val="ru-RU" w:eastAsia="es-ES"/>
        </w:rPr>
        <w:t>Генеральный директор электрической компании на этой территории Йосвани Торрес сказал, что 45,04% из 235 тысяч 311 клиентов, подключенных к национальной системе, получают услуги после восстановительных работ, поддерживаемых бригадами из разных кубинских провинций.</w:t>
      </w:r>
    </w:p>
    <w:p w:rsidR="00512C2E" w:rsidRPr="00512C2E" w:rsidRDefault="00512C2E" w:rsidP="00512C2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12C2E">
        <w:rPr>
          <w:rFonts w:ascii="Arial" w:eastAsiaTheme="majorEastAsia" w:hAnsi="Arial" w:cs="Arial"/>
          <w:sz w:val="24"/>
          <w:szCs w:val="24"/>
          <w:lang w:val="ru-RU" w:eastAsia="es-ES"/>
        </w:rPr>
        <w:t>В результате ураганных ветров зафиксировано падение более 405 тысяч опор и 875 трансформаторов, ремонт которых также ведется, но ущерб значительный и не идет ни в какое сравнение с прохождением других гидрометеорологических явлений, пояснил он.</w:t>
      </w:r>
    </w:p>
    <w:p w:rsidR="00512C2E" w:rsidRPr="00512C2E" w:rsidRDefault="00512C2E" w:rsidP="00512C2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12C2E">
        <w:rPr>
          <w:rFonts w:ascii="Arial" w:eastAsiaTheme="majorEastAsia" w:hAnsi="Arial" w:cs="Arial"/>
          <w:sz w:val="24"/>
          <w:szCs w:val="24"/>
          <w:lang w:val="ru-RU" w:eastAsia="es-ES"/>
        </w:rPr>
        <w:t>По этой причине муниципалитеты Сан-Хуан-и-Мартинес, Сан-Луис и Виньялес не имеют этой услуги. В них мы размещаем генераторы, чтобы дать жизнь основным медицинским услугам, водоснабжению, пекарням и банкам.</w:t>
      </w:r>
    </w:p>
    <w:p w:rsidR="00512C2E" w:rsidRPr="00512C2E" w:rsidRDefault="00512C2E" w:rsidP="00512C2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12C2E">
        <w:rPr>
          <w:rFonts w:ascii="Arial" w:eastAsiaTheme="majorEastAsia" w:hAnsi="Arial" w:cs="Arial"/>
          <w:sz w:val="24"/>
          <w:szCs w:val="24"/>
          <w:lang w:val="ru-RU" w:eastAsia="es-ES"/>
        </w:rPr>
        <w:t>Эти бригады также находятся в местах подачи жидкости населению, особенно в столичном муниципалитете, где проживает наибольшее количество жителей, уточнил он.</w:t>
      </w:r>
    </w:p>
    <w:p w:rsidR="00512C2E" w:rsidRPr="00512C2E" w:rsidRDefault="00512C2E" w:rsidP="00512C2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12C2E">
        <w:rPr>
          <w:rFonts w:ascii="Arial" w:eastAsiaTheme="majorEastAsia" w:hAnsi="Arial" w:cs="Arial"/>
          <w:sz w:val="24"/>
          <w:szCs w:val="24"/>
          <w:lang w:val="ru-RU" w:eastAsia="es-ES"/>
        </w:rPr>
        <w:t>Однако перебои в работе этих устройств из-за многочасовой работы влияют на удлинение циклов подачи воды, что усугубляет ситуацию, в которой жили местные жители до урагана Иан.</w:t>
      </w:r>
    </w:p>
    <w:p w:rsidR="00512C2E" w:rsidRDefault="00512C2E" w:rsidP="00512C2E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512C2E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 xml:space="preserve">Наши источники снабжения также пострадали, и ко всем из них применяются альтернативы для облегчения ситуации, что также критично в сельской местности, отметил он. Более сотни монтажников и техников сопровождают население Пинар-дель-Рио в восстановительных работах. Рабочие дни длинные и заканчиваются благодарностью местных жителей. </w:t>
      </w:r>
      <w:r w:rsidRPr="00512C2E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12C2E" w:rsidRPr="00BE3592" w:rsidRDefault="00BE3592" w:rsidP="00BE3592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5" w:name="_Toc116893125"/>
      <w:r w:rsidRPr="00BE3592">
        <w:rPr>
          <w:rFonts w:cs="Arial"/>
          <w:szCs w:val="24"/>
          <w:lang w:val="ru-RU" w:eastAsia="es-ES"/>
        </w:rPr>
        <w:t>Представитель ФАО на Кубе признает ценность продовольственной программы</w:t>
      </w:r>
      <w:bookmarkEnd w:id="5"/>
    </w:p>
    <w:p w:rsidR="00BE3592" w:rsidRDefault="00BE3592" w:rsidP="00BE3592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E3592">
        <w:rPr>
          <w:rFonts w:ascii="Arial" w:eastAsiaTheme="majorEastAsia" w:hAnsi="Arial" w:cs="Arial"/>
          <w:sz w:val="24"/>
          <w:szCs w:val="24"/>
          <w:lang w:eastAsia="es-ES"/>
        </w:rPr>
        <w:drawing>
          <wp:inline distT="0" distB="0" distL="0" distR="0" wp14:anchorId="1FB77125" wp14:editId="5B7C64CB">
            <wp:extent cx="2990850" cy="1990725"/>
            <wp:effectExtent l="0" t="0" r="0" b="9525"/>
            <wp:docPr id="12" name="Imagen 12" descr="https://ruso.prensa-latina.cu/images/pl-fr/2020/AmLatina/cuba/-bandera-pa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o.prensa-latina.cu/images/pl-fr/2020/AmLatina/cuba/-bandera-palm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592" w:rsidRPr="00BE3592" w:rsidRDefault="00BE3592" w:rsidP="00BE359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E3592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17 октября</w:t>
      </w:r>
      <w:r w:rsidRPr="00BE3592">
        <w:rPr>
          <w:rFonts w:ascii="Arial" w:eastAsiaTheme="majorEastAsia" w:hAnsi="Arial" w:cs="Arial"/>
          <w:b/>
          <w:sz w:val="24"/>
          <w:szCs w:val="24"/>
          <w:lang w:val="ru-RU" w:eastAsia="es-ES"/>
        </w:rPr>
        <w:t>. -</w:t>
      </w:r>
      <w:r w:rsidRPr="00BE359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Представитель Продовольственной и сельскохозяйственной организации Объединенных Наций (ФАО) на Кубе Марсело Резенде положительно оценил национальную программу продовольственного суверенитета.</w:t>
      </w:r>
    </w:p>
    <w:p w:rsidR="00BE3592" w:rsidRPr="00BE3592" w:rsidRDefault="00BE3592" w:rsidP="00BE359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E3592">
        <w:rPr>
          <w:rFonts w:ascii="Arial" w:eastAsiaTheme="majorEastAsia" w:hAnsi="Arial" w:cs="Arial"/>
          <w:sz w:val="24"/>
          <w:szCs w:val="24"/>
          <w:lang w:val="ru-RU" w:eastAsia="es-ES"/>
        </w:rPr>
        <w:t>Во время празднования Дня сельских женщин, состоявшегося в Лас-Тунасе (восток), Резенде сказала, что глобальная продовольственная система переживает трудные времена, но карибская нация отвечает на этот процесс своей программой.</w:t>
      </w:r>
    </w:p>
    <w:p w:rsidR="00BE3592" w:rsidRPr="00BE3592" w:rsidRDefault="00BE3592" w:rsidP="00BE359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E3592">
        <w:rPr>
          <w:rFonts w:ascii="Arial" w:eastAsiaTheme="majorEastAsia" w:hAnsi="Arial" w:cs="Arial"/>
          <w:sz w:val="24"/>
          <w:szCs w:val="24"/>
          <w:lang w:val="ru-RU" w:eastAsia="es-ES"/>
        </w:rPr>
        <w:t>Он добавил, что все кубинцы, Организация Объединенных Наций и кубинское правительство, кооперативы, Национальная ассоциация мелких фермеров (ANAP) и Федерация кубинских женщин (FMC) содействуют местному развитию и местным продовольственным системам.</w:t>
      </w:r>
    </w:p>
    <w:p w:rsidR="00BE3592" w:rsidRPr="00BE3592" w:rsidRDefault="00BE3592" w:rsidP="00BE359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E3592">
        <w:rPr>
          <w:rFonts w:ascii="Arial" w:eastAsiaTheme="majorEastAsia" w:hAnsi="Arial" w:cs="Arial"/>
          <w:sz w:val="24"/>
          <w:szCs w:val="24"/>
          <w:lang w:val="ru-RU" w:eastAsia="es-ES"/>
        </w:rPr>
        <w:t>«Мы верим, что с помощью этого нового процесса мы продвинемся вперед, улучшив сельскохозяйственное производство и питание в стране», — сказал он.</w:t>
      </w:r>
    </w:p>
    <w:p w:rsidR="00BE3592" w:rsidRPr="00BE3592" w:rsidRDefault="00BE3592" w:rsidP="00BE3592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E3592">
        <w:rPr>
          <w:rFonts w:ascii="Arial" w:eastAsiaTheme="majorEastAsia" w:hAnsi="Arial" w:cs="Arial"/>
          <w:sz w:val="24"/>
          <w:szCs w:val="24"/>
          <w:lang w:val="ru-RU" w:eastAsia="es-ES"/>
        </w:rPr>
        <w:t>В акции приняли участие генеральный секретарь FMC Тереза ​​​​АмарельипрезидентANAP Рафаэль Сантистебан, а печать 60-летия женской организации была вручена крестьянкам, которые лучше всего воплощают свои права и возможности.</w:t>
      </w:r>
    </w:p>
    <w:p w:rsidR="00BE3592" w:rsidRDefault="00BE3592" w:rsidP="00BE3592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E359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Депутаты Национальной ассамблеи народной власти Кубы (парламента) одобрили 14 мая Закон о продовольственном суверенитете и продовольственной и пищевой безопасности, правила, которые позволят усовершенствовать процессы </w:t>
      </w:r>
      <w:r w:rsidRPr="00BE3592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производства, переработки, коммерциализации и потребления продуктов питания из эндогенных мощностей каждой территории.</w:t>
      </w:r>
      <w:r w:rsidRPr="00BE3592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BE359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B40727" w:rsidRDefault="00B40727" w:rsidP="00B40727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6" w:name="_Toc116893126"/>
      <w:r w:rsidRPr="00695013">
        <w:rPr>
          <w:rFonts w:cs="Arial"/>
          <w:szCs w:val="24"/>
          <w:lang w:val="ru-RU" w:eastAsia="es-ES"/>
        </w:rPr>
        <w:t>В Чили собирают средства для пострадавших от урагана на Кубе</w:t>
      </w:r>
      <w:bookmarkEnd w:id="6"/>
    </w:p>
    <w:p w:rsidR="00B40727" w:rsidRDefault="00B40727" w:rsidP="00B40727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95013">
        <w:rPr>
          <w:rFonts w:ascii="Arial" w:eastAsiaTheme="majorEastAsia" w:hAnsi="Arial" w:cs="Arial"/>
          <w:sz w:val="24"/>
          <w:szCs w:val="24"/>
          <w:lang w:eastAsia="es-ES"/>
        </w:rPr>
        <w:drawing>
          <wp:inline distT="0" distB="0" distL="0" distR="0" wp14:anchorId="4E339D1B" wp14:editId="2D1EFB16">
            <wp:extent cx="3333750" cy="1685925"/>
            <wp:effectExtent l="0" t="0" r="0" b="9525"/>
            <wp:docPr id="14" name="Imagen 14" descr="https://ruso.prensa-latina.cu/images/pl-ru/banderas/6372-cuba-ch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banderas/6372-cuba-chi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27" w:rsidRPr="00695013" w:rsidRDefault="00B40727" w:rsidP="00B4072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0727">
        <w:rPr>
          <w:rFonts w:ascii="Arial" w:eastAsiaTheme="majorEastAsia" w:hAnsi="Arial" w:cs="Arial"/>
          <w:b/>
          <w:sz w:val="24"/>
          <w:szCs w:val="24"/>
          <w:lang w:val="ru-RU" w:eastAsia="es-ES"/>
        </w:rPr>
        <w:t>Сантьяго-де-Чили, 17 октября. -</w:t>
      </w:r>
      <w:r w:rsidRPr="0069501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В эти выходные в коммуне Сантьяго Центр состоялось культурное мероприятие с целью сбора средств и покупки электроснабжения для Кубы после ущерба, нанесенного ураганом Иан.</w:t>
      </w:r>
    </w:p>
    <w:p w:rsidR="00B40727" w:rsidRPr="00695013" w:rsidRDefault="00B40727" w:rsidP="00B4072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9501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Это клуб, организованный друзьями Кубы, который включает в себя розыгрыши, продажу изделий ручной работы и некоторые продукты, чтобы помочь провинции Пинар-дель-Рио, сообщила агентству Пренса Латина ответственная за культурную координацию Лиза Абарка. </w:t>
      </w:r>
    </w:p>
    <w:p w:rsidR="00B40727" w:rsidRPr="00695013" w:rsidRDefault="00B40727" w:rsidP="00B4072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9501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Она объяснила, что цель состоит в том, чтобы провести быструю кампанию и приобрести некоторые электрические материалы для страны, которая так в них нуждается. </w:t>
      </w:r>
    </w:p>
    <w:p w:rsidR="00B40727" w:rsidRPr="00695013" w:rsidRDefault="00B40727" w:rsidP="00B4072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9501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«Это земля, которую я люблю больше всего, я знаю ее людей, ее культуру, я знаю, какое у них сердце, и я верю, что рукой, которую Куба протянула нам в Чили в разных случаях, мы можем сделать то же самое для них», сказала она. Луисита Айресс уточнила, что «Наша мотивация быть здесь — это возможность выразить любовь, которую мы всегда испытывали к Революции и к людям, которые сегодня нуждаются в помощи». </w:t>
      </w:r>
    </w:p>
    <w:p w:rsidR="00B40727" w:rsidRPr="00695013" w:rsidRDefault="00B40727" w:rsidP="00B4072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69501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Ураган «Иан» обрушился на западную часть Кубы 27 сентября, разрушив дома, причинив серьезный ущерб сельскому хозяйству, затопив низменные районы и нанеся ущерб национальной службе электроснабжения. </w:t>
      </w:r>
    </w:p>
    <w:p w:rsidR="00B40727" w:rsidRPr="00BE3592" w:rsidRDefault="00B40727" w:rsidP="00BE3592">
      <w:pPr>
        <w:jc w:val="both"/>
        <w:rPr>
          <w:rFonts w:ascii="Arial" w:eastAsiaTheme="majorEastAsia" w:hAnsi="Arial" w:cs="Arial"/>
          <w:sz w:val="24"/>
          <w:szCs w:val="24"/>
          <w:lang w:eastAsia="es-ES"/>
        </w:rPr>
      </w:pPr>
      <w:r w:rsidRPr="0069501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 Пинар-дель-Рио, наиболее пострадавшей провинции, в жилищном фонде было зарегистрировано почти 76 000 повреждений, из которых 8 439 были полными обрушениями. </w:t>
      </w:r>
      <w:r w:rsidRPr="0069501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951FD0" w:rsidRPr="00BB7E0D" w:rsidRDefault="00951FD0" w:rsidP="00BB7E0D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6910DF" w:rsidRPr="00065092" w:rsidRDefault="006910DF" w:rsidP="00CD20CC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6910DF" w:rsidRDefault="006910DF" w:rsidP="005B2AE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7" w:name="_Toc116893127"/>
      <w:r w:rsidRPr="006910DF">
        <w:rPr>
          <w:rFonts w:ascii="Arial" w:hAnsi="Arial" w:cs="Arial"/>
          <w:b/>
          <w:color w:val="auto"/>
          <w:sz w:val="24"/>
          <w:szCs w:val="24"/>
          <w:lang w:val="ru-RU" w:eastAsia="es-ES"/>
        </w:rPr>
        <w:lastRenderedPageBreak/>
        <w:t>Блокада США против Кубы</w:t>
      </w:r>
      <w:bookmarkEnd w:id="7"/>
    </w:p>
    <w:p w:rsidR="005B2AED" w:rsidRPr="00951FD0" w:rsidRDefault="00C94FC0" w:rsidP="00C94FC0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8" w:name="_Toc116893128"/>
      <w:r w:rsidRPr="00C94FC0">
        <w:rPr>
          <w:rFonts w:cs="Arial"/>
          <w:szCs w:val="24"/>
          <w:lang w:val="ru-RU" w:eastAsia="es-ES"/>
        </w:rPr>
        <w:t>Блокада США против Кубы затрагивает ортопедическое отделение</w:t>
      </w:r>
      <w:bookmarkEnd w:id="8"/>
    </w:p>
    <w:p w:rsidR="00C94FC0" w:rsidRPr="00C94FC0" w:rsidRDefault="00C94FC0" w:rsidP="00C94FC0">
      <w:pPr>
        <w:jc w:val="center"/>
        <w:rPr>
          <w:lang w:val="ru-RU" w:eastAsia="es-ES"/>
        </w:rPr>
      </w:pPr>
      <w:r w:rsidRPr="00C94FC0">
        <w:rPr>
          <w:noProof/>
          <w:lang w:eastAsia="es-ES"/>
        </w:rPr>
        <w:drawing>
          <wp:inline distT="0" distB="0" distL="0" distR="0" wp14:anchorId="18935283" wp14:editId="66D1250F">
            <wp:extent cx="3333750" cy="2219325"/>
            <wp:effectExtent l="0" t="0" r="0" b="9525"/>
            <wp:docPr id="18" name="Imagen 18" descr="https://ruso.prensa-latina.cu/images/pl-fr/2020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2020/bloqueo-cub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C0" w:rsidRPr="00C94FC0" w:rsidRDefault="00C94FC0" w:rsidP="00C94FC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94FC0">
        <w:rPr>
          <w:rFonts w:ascii="Arial" w:eastAsiaTheme="majorEastAsia" w:hAnsi="Arial" w:cs="Arial"/>
          <w:b/>
          <w:sz w:val="24"/>
          <w:szCs w:val="24"/>
          <w:lang w:val="ru-RU" w:eastAsia="es-ES"/>
        </w:rPr>
        <w:t>С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ьего-де-Авила, Куба, 12 октября</w:t>
      </w:r>
      <w:r w:rsidRPr="00C94FC0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C94FC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Экономическая, коммерческая и финансовая блокада, введенная Соединенными Штатами Америки против Кубы, препятствует поступлению основных предметов снабжения и оборудования для развития различных отраслей здравоохранения в стране.</w:t>
      </w:r>
    </w:p>
    <w:p w:rsidR="00C94FC0" w:rsidRPr="00C94FC0" w:rsidRDefault="00C94FC0" w:rsidP="00C94FC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94FC0">
        <w:rPr>
          <w:rFonts w:ascii="Arial" w:eastAsiaTheme="majorEastAsia" w:hAnsi="Arial" w:cs="Arial"/>
          <w:sz w:val="24"/>
          <w:szCs w:val="24"/>
          <w:lang w:val="ru-RU" w:eastAsia="es-ES"/>
        </w:rPr>
        <w:t>Специальность ортопедии является одной из наиболее пострадавших, поскольку нехватка инструментов препятствует развитию артроскопической хирургии, которая уже применяется почти во всех кубинских провинциях и требует для своего выполнения специальных инструментов.</w:t>
      </w:r>
    </w:p>
    <w:p w:rsidR="00C94FC0" w:rsidRPr="00C94FC0" w:rsidRDefault="00C94FC0" w:rsidP="00C94FC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94FC0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Кубинской группы артроскопии, хирургии суставов и спортивной хирургии Освальдо Гарсия отметил, что большинство компаний, производящих инструменты для этого типа хирургических процедур, имеют связи с американскими компаниями, что ограничивает коммерциализацию на Кубе.</w:t>
      </w:r>
    </w:p>
    <w:p w:rsidR="00C94FC0" w:rsidRPr="00C94FC0" w:rsidRDefault="00C94FC0" w:rsidP="00C94FC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94FC0">
        <w:rPr>
          <w:rFonts w:ascii="Arial" w:eastAsiaTheme="majorEastAsia" w:hAnsi="Arial" w:cs="Arial"/>
          <w:sz w:val="24"/>
          <w:szCs w:val="24"/>
          <w:lang w:val="ru-RU" w:eastAsia="es-ES"/>
        </w:rPr>
        <w:t>Он добавил, что это высоко затратная технология, и необходимость прибегать к удаленным рынкам усугубляет ситуацию.</w:t>
      </w:r>
    </w:p>
    <w:p w:rsidR="00C94FC0" w:rsidRPr="00C94FC0" w:rsidRDefault="00C94FC0" w:rsidP="00C94FC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94FC0">
        <w:rPr>
          <w:rFonts w:ascii="Arial" w:eastAsiaTheme="majorEastAsia" w:hAnsi="Arial" w:cs="Arial"/>
          <w:sz w:val="24"/>
          <w:szCs w:val="24"/>
          <w:lang w:val="ru-RU" w:eastAsia="es-ES"/>
        </w:rPr>
        <w:t>Специалист указал, что враждебная политика также затрудняет доступ к знаниям, поскольку кубинские специалисты вынуждены ездить в европейские страны для обучения новейшим методам артроскопии, имея поблизости хорошо оборудованные клиники с высококвалифицированным персоналом.</w:t>
      </w:r>
    </w:p>
    <w:p w:rsidR="00C94FC0" w:rsidRPr="00C94FC0" w:rsidRDefault="00C94FC0" w:rsidP="00C94FC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C94FC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Блокада также делает невозможным въезд на Кубу экспертов из Соединенных Штатов для участия в международных мероприятиях, в том числе Симпозиуме по артроскопии, суставной и спортивной хирургии, недавно проведенном в Сьего-де-Авила, и для обмена опытом с профессионалами с острова, указал Гарсия.  Кубинское здравоохранение также является жертвой кампаний по дискредитации и </w:t>
      </w:r>
      <w:r w:rsidRPr="00C94FC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дезинформации, которые направлены только на то, чтобы свести к минимуму качество и усилия кубинских специалистов для развития по сложному сценарию.</w:t>
      </w:r>
    </w:p>
    <w:p w:rsidR="005B2AED" w:rsidRDefault="00C94FC0" w:rsidP="00C94FC0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C94FC0">
        <w:rPr>
          <w:rFonts w:ascii="Arial" w:eastAsiaTheme="majorEastAsia" w:hAnsi="Arial" w:cs="Arial"/>
          <w:sz w:val="24"/>
          <w:szCs w:val="24"/>
          <w:lang w:val="ru-RU" w:eastAsia="es-ES"/>
        </w:rPr>
        <w:t>В этом контексте она препятствует участию во встречах, проводимых в других странах, и публикациям в специализированных журналах таким образом, что они ограничивают возможности получения и социализации знаний.</w:t>
      </w:r>
      <w:r w:rsidR="005B2AED" w:rsidRPr="00C94FC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5B2AED" w:rsidRPr="005B2AED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F5200A" w:rsidRPr="00F5200A" w:rsidRDefault="00F5200A" w:rsidP="00F5200A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9" w:name="_Toc116893129"/>
      <w:r w:rsidRPr="00F5200A">
        <w:rPr>
          <w:rFonts w:cs="Arial"/>
          <w:szCs w:val="24"/>
          <w:lang w:val="ru-RU" w:eastAsia="es-ES"/>
        </w:rPr>
        <w:t>Президент Кубы приветствует письмо от художников и представителей интеллигенции</w:t>
      </w:r>
      <w:bookmarkEnd w:id="9"/>
    </w:p>
    <w:p w:rsidR="00F5200A" w:rsidRDefault="00F5200A" w:rsidP="00F5200A">
      <w:pPr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5200A">
        <w:rPr>
          <w:rFonts w:ascii="Arial" w:eastAsiaTheme="majorEastAsia" w:hAnsi="Arial" w:cs="Arial"/>
          <w:b/>
          <w:sz w:val="24"/>
          <w:szCs w:val="24"/>
          <w:lang w:eastAsia="es-ES"/>
        </w:rPr>
        <w:drawing>
          <wp:inline distT="0" distB="0" distL="0" distR="0" wp14:anchorId="00879681" wp14:editId="6CA59579">
            <wp:extent cx="2990850" cy="1990725"/>
            <wp:effectExtent l="0" t="0" r="0" b="9525"/>
            <wp:docPr id="8" name="Imagen 8" descr="https://ruso.prensa-latina.cu/images/pl-fr/AmericaLatinaCaribe/Cuba/-bloqueo-rechaz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fr/AmericaLatinaCaribe/Cuba/-bloqueo-rechazo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00A" w:rsidRPr="00F5200A" w:rsidRDefault="00F5200A" w:rsidP="00F5200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5200A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Гавана, 17 октября. - </w:t>
      </w:r>
      <w:r w:rsidRPr="00F5200A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Кубы Мигель Диас-Канель сообщил в воскресенье о более 1100 подписях в поддержку обращения интеллектуалов и художников карибской страны, опубликованного несколько дней назад в культурном журнале</w:t>
      </w:r>
      <w:r w:rsidRPr="00F5200A">
        <w:rPr>
          <w:rFonts w:ascii="Arial" w:eastAsiaTheme="majorEastAsia" w:hAnsi="Arial" w:cs="Arial"/>
          <w:sz w:val="24"/>
          <w:szCs w:val="24"/>
          <w:lang w:eastAsia="es-ES"/>
        </w:rPr>
        <w:t> La</w:t>
      </w:r>
      <w:r w:rsidRPr="00F5200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F5200A">
        <w:rPr>
          <w:rFonts w:ascii="Arial" w:eastAsiaTheme="majorEastAsia" w:hAnsi="Arial" w:cs="Arial"/>
          <w:sz w:val="24"/>
          <w:szCs w:val="24"/>
          <w:lang w:eastAsia="es-ES"/>
        </w:rPr>
        <w:t>Jiribilla</w:t>
      </w:r>
      <w:r w:rsidRPr="00F5200A"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F5200A">
        <w:rPr>
          <w:rFonts w:ascii="Arial" w:eastAsiaTheme="majorEastAsia" w:hAnsi="Arial" w:cs="Arial"/>
          <w:sz w:val="24"/>
          <w:szCs w:val="24"/>
          <w:lang w:eastAsia="es-ES"/>
        </w:rPr>
        <w:t> </w:t>
      </w:r>
    </w:p>
    <w:p w:rsidR="00F5200A" w:rsidRPr="00F5200A" w:rsidRDefault="00F5200A" w:rsidP="00F5200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5200A">
        <w:rPr>
          <w:rFonts w:ascii="Arial" w:eastAsiaTheme="majorEastAsia" w:hAnsi="Arial" w:cs="Arial"/>
          <w:sz w:val="24"/>
          <w:szCs w:val="24"/>
          <w:lang w:val="ru-RU" w:eastAsia="es-ES"/>
        </w:rPr>
        <w:t>В своем официальном профиле в Твиттере президент отметил, что этот суверенный и достойный документ защищает сущность кубинской нации и пользуется поддержкой 90 мыслителей и социальных борцов из 16 государств, таких как Франция, Италия, Бразилия, Аргентина, Мексика и Венесуэла.</w:t>
      </w:r>
    </w:p>
    <w:p w:rsidR="00F5200A" w:rsidRPr="00F5200A" w:rsidRDefault="00F5200A" w:rsidP="00F5200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5200A">
        <w:rPr>
          <w:rFonts w:ascii="Arial" w:eastAsiaTheme="majorEastAsia" w:hAnsi="Arial" w:cs="Arial"/>
          <w:sz w:val="24"/>
          <w:szCs w:val="24"/>
          <w:lang w:val="ru-RU" w:eastAsia="es-ES"/>
        </w:rPr>
        <w:t>Среди международных личностей: журналист Игнасио Рамоне, писатель Фрей Бетто, философ Фернандо Буэн Абад, политолог Атилио Борон, антрополог Эктор Диас, певица Сесилия Тодд, театральный режиссер Мануэль Сантос и экономист Джеральдина Колотти.</w:t>
      </w:r>
    </w:p>
    <w:p w:rsidR="00F5200A" w:rsidRPr="00F5200A" w:rsidRDefault="00F5200A" w:rsidP="00F5200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5200A">
        <w:rPr>
          <w:rFonts w:ascii="Arial" w:eastAsiaTheme="majorEastAsia" w:hAnsi="Arial" w:cs="Arial"/>
          <w:sz w:val="24"/>
          <w:szCs w:val="24"/>
          <w:lang w:val="ru-RU" w:eastAsia="es-ES"/>
        </w:rPr>
        <w:t>Сообщение от представителей различных слоев общества на острове, в том числе более 50 лауреатов национальных премий в различных художественных проявлениях, философии, истории и журналистике, выражает их приверженность, основанную на патриотических идеалах и принципах.</w:t>
      </w:r>
    </w:p>
    <w:p w:rsidR="00F5200A" w:rsidRPr="00F5200A" w:rsidRDefault="00F5200A" w:rsidP="00F5200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5200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Он также признает неограниченную приверженность подписчиков независимости, суверенитету и антиимпериализму и их уверенность в возможности построения более сплоченного общества, основанного на культе полного человеческого достоинства, одном из прокламаций апостола Хосе Марти. </w:t>
      </w:r>
    </w:p>
    <w:p w:rsidR="00F5200A" w:rsidRPr="00695013" w:rsidRDefault="00F5200A" w:rsidP="00F5200A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5200A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 xml:space="preserve">В свою очередь, текст отвергает манипулирование в гегемонистских СМИ и цифровых сетях «суровой и героической реальностью Кубы в наши дни» и предупреждает о существовании репрессий только «в сообщениях, которые подстрекают к насилию и поддерживают блокаду, вопреки интересам и желания страны». </w:t>
      </w:r>
      <w:r w:rsidRPr="00F5200A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B2AED" w:rsidRPr="006910DF" w:rsidRDefault="005B2AED" w:rsidP="006910DF">
      <w:pPr>
        <w:rPr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53490E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0" w:name="_Toc116893130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0"/>
          </w:p>
        </w:tc>
      </w:tr>
    </w:tbl>
    <w:p w:rsidR="00B93A9A" w:rsidRPr="00951FD0" w:rsidRDefault="00BB7E0D" w:rsidP="00BB7E0D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11" w:name="_Toc116893131"/>
      <w:r w:rsidRPr="00BB7E0D">
        <w:rPr>
          <w:rFonts w:cs="Arial"/>
          <w:szCs w:val="24"/>
          <w:lang w:val="ru-RU" w:eastAsia="es-ES"/>
        </w:rPr>
        <w:t>Куба поблагодарила Японию за пожертвование после урагана Иан</w:t>
      </w:r>
      <w:bookmarkEnd w:id="11"/>
    </w:p>
    <w:p w:rsidR="00BB7E0D" w:rsidRPr="00BB7E0D" w:rsidRDefault="00BB7E0D" w:rsidP="00BB7E0D">
      <w:pPr>
        <w:jc w:val="center"/>
        <w:rPr>
          <w:lang w:val="ru-RU" w:eastAsia="es-ES"/>
        </w:rPr>
      </w:pPr>
      <w:r w:rsidRPr="00BB7E0D">
        <w:rPr>
          <w:noProof/>
          <w:lang w:eastAsia="es-ES"/>
        </w:rPr>
        <w:drawing>
          <wp:inline distT="0" distB="0" distL="0" distR="0" wp14:anchorId="27642F28" wp14:editId="4971DBA3">
            <wp:extent cx="2857500" cy="2381250"/>
            <wp:effectExtent l="0" t="0" r="0" b="0"/>
            <wp:docPr id="19" name="Imagen 19" descr="https://ruso.prensa-latina.cu/images/pl-ru/banderas/banderas-cuba-ja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banderas/banderas-cuba-japo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E0D" w:rsidRPr="00BB7E0D" w:rsidRDefault="00BB7E0D" w:rsidP="00BB7E0D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12 октября.</w:t>
      </w:r>
      <w:r w:rsidRPr="00BB7E0D">
        <w:rPr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BB7E0D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Куба поблагодарила правительство Японии за пожертвование предметов первой необходимости для противодействия ущербу, нанесенному ураганом Иан в западной части Карибского острова.</w:t>
      </w:r>
    </w:p>
    <w:p w:rsidR="00BB7E0D" w:rsidRPr="00BB7E0D" w:rsidRDefault="00BB7E0D" w:rsidP="00BB7E0D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B7E0D">
        <w:rPr>
          <w:rFonts w:ascii="Arial" w:eastAsiaTheme="majorEastAsia" w:hAnsi="Arial" w:cs="Arial"/>
          <w:sz w:val="24"/>
          <w:szCs w:val="24"/>
          <w:lang w:val="ru-RU" w:eastAsia="es-ES"/>
        </w:rPr>
        <w:t>Директор по Азии и Океании МИД Кубы Альберто Бланко уточнил в своем аккаунте в Twitter, что жест солидарности включает в себя очистители и резервуары для воды, кабельные катушки и адаптеры и будет осуществляться через Агентство международного сотрудничества.</w:t>
      </w:r>
    </w:p>
    <w:p w:rsidR="00BB7E0D" w:rsidRPr="00BB7E0D" w:rsidRDefault="00BB7E0D" w:rsidP="00BB7E0D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B7E0D">
        <w:rPr>
          <w:rFonts w:ascii="Arial" w:eastAsiaTheme="majorEastAsia" w:hAnsi="Arial" w:cs="Arial"/>
          <w:sz w:val="24"/>
          <w:szCs w:val="24"/>
          <w:lang w:val="ru-RU" w:eastAsia="es-ES"/>
        </w:rPr>
        <w:t>Метеорологическое явление коснулось кубинской земли 27 сентября через рыбацкий городок Ла-Колома на юге провинции Пинар-дель-Рио.</w:t>
      </w:r>
    </w:p>
    <w:p w:rsidR="009310E0" w:rsidRPr="002B03E6" w:rsidRDefault="00BB7E0D" w:rsidP="00BB7E0D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BB7E0D">
        <w:rPr>
          <w:rFonts w:ascii="Arial" w:eastAsiaTheme="majorEastAsia" w:hAnsi="Arial" w:cs="Arial"/>
          <w:sz w:val="24"/>
          <w:szCs w:val="24"/>
          <w:lang w:val="ru-RU" w:eastAsia="es-ES"/>
        </w:rPr>
        <w:t>За более чем шесть часов, которые потребовались для выезда через территорию Пуэрто-Эсперанса в Пинар-дель-Рио, Иан нанес серьезный ущерб жилищной инфраструктуре, сельскому хозяйству, электроснабжению и телекоммуникациям. Процесс восстановления включал в себя солидарность остальных провинций страны, друзей и народов других наций.</w:t>
      </w:r>
      <w:r w:rsidR="00B27989" w:rsidRPr="00B93A9A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9310E0" w:rsidRPr="00ED5BD0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462A36" w:rsidRPr="00951FD0" w:rsidRDefault="004A2C74" w:rsidP="004A2C74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val="ru-RU" w:eastAsia="es-ES"/>
        </w:rPr>
      </w:pPr>
      <w:bookmarkStart w:id="12" w:name="_Toc116893132"/>
      <w:r w:rsidRPr="004A2C74">
        <w:rPr>
          <w:rFonts w:cs="Arial"/>
          <w:szCs w:val="24"/>
          <w:lang w:val="ru-RU" w:eastAsia="es-ES"/>
        </w:rPr>
        <w:lastRenderedPageBreak/>
        <w:t>Куба защищает в ЮНЕСКО мир без блокад и более справедливый порядок</w:t>
      </w:r>
      <w:bookmarkEnd w:id="12"/>
    </w:p>
    <w:p w:rsidR="004A2C74" w:rsidRPr="004A2C74" w:rsidRDefault="004A2C74" w:rsidP="004A2C74">
      <w:pPr>
        <w:jc w:val="center"/>
        <w:rPr>
          <w:lang w:val="ru-RU" w:eastAsia="es-ES"/>
        </w:rPr>
      </w:pPr>
      <w:r w:rsidRPr="004A2C74">
        <w:rPr>
          <w:noProof/>
          <w:lang w:eastAsia="es-ES"/>
        </w:rPr>
        <w:drawing>
          <wp:inline distT="0" distB="0" distL="0" distR="0" wp14:anchorId="3003C858" wp14:editId="1C29A06D">
            <wp:extent cx="2714625" cy="2057400"/>
            <wp:effectExtent l="0" t="0" r="9525" b="0"/>
            <wp:docPr id="21" name="Imagen 21" descr="https://ruso.prensa-latina.cu/images/pl-ru/logos/unesco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pl-ru/logos/unesco-logo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74" w:rsidRPr="004A2C74" w:rsidRDefault="004A2C74" w:rsidP="004A2C7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A2C74">
        <w:rPr>
          <w:rFonts w:ascii="Arial" w:eastAsiaTheme="majorEastAsia" w:hAnsi="Arial" w:cs="Arial"/>
          <w:b/>
          <w:sz w:val="24"/>
          <w:szCs w:val="24"/>
          <w:lang w:val="ru-RU" w:eastAsia="es-ES"/>
        </w:rPr>
        <w:t>П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ариж, 12 октября.</w:t>
      </w:r>
      <w:r w:rsidRPr="004A2C74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- </w:t>
      </w:r>
      <w:r w:rsidRPr="004A2C74">
        <w:rPr>
          <w:rFonts w:ascii="Arial" w:eastAsiaTheme="majorEastAsia" w:hAnsi="Arial" w:cs="Arial"/>
          <w:sz w:val="24"/>
          <w:szCs w:val="24"/>
          <w:lang w:val="ru-RU" w:eastAsia="es-ES"/>
        </w:rPr>
        <w:t>Посол Кубы в ЮНЕСКО Яхима Эскивель призвала к миру без блокад и односторонних санкций против суверенных стран и к более справедливому, гуманистическому и этичному глобальному порядку.</w:t>
      </w:r>
    </w:p>
    <w:p w:rsidR="004A2C74" w:rsidRPr="004A2C74" w:rsidRDefault="004A2C74" w:rsidP="004A2C7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A2C74">
        <w:rPr>
          <w:rFonts w:ascii="Arial" w:eastAsiaTheme="majorEastAsia" w:hAnsi="Arial" w:cs="Arial"/>
          <w:sz w:val="24"/>
          <w:szCs w:val="24"/>
          <w:lang w:val="ru-RU" w:eastAsia="es-ES"/>
        </w:rPr>
        <w:t>Выступая на 215-й сессии Исполнительного совета организации, дипломат напомнила, что Куба уже более шести десятилетий сталкивается с экономической, торговой и финансовой блокадой, введенной Соединенными Штатами, жестокость и односторонний характер которой она осудила.</w:t>
      </w:r>
    </w:p>
    <w:p w:rsidR="004A2C74" w:rsidRPr="004A2C74" w:rsidRDefault="004A2C74" w:rsidP="004A2C7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A2C74">
        <w:rPr>
          <w:rFonts w:ascii="Arial" w:eastAsiaTheme="majorEastAsia" w:hAnsi="Arial" w:cs="Arial"/>
          <w:sz w:val="24"/>
          <w:szCs w:val="24"/>
          <w:lang w:val="ru-RU" w:eastAsia="es-ES"/>
        </w:rPr>
        <w:t>В продолжение форума, который проходит с 5 по 19 октября, она отвергла ужесточение осады до беспрецедентного уровня с 2019 года, агрессию, которую Вашингтон сохранял даже в разгар пандемии Covid-19.</w:t>
      </w:r>
    </w:p>
    <w:p w:rsidR="004A2C74" w:rsidRPr="004A2C74" w:rsidRDefault="004A2C74" w:rsidP="004A2C7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A2C74">
        <w:rPr>
          <w:rFonts w:ascii="Arial" w:eastAsiaTheme="majorEastAsia" w:hAnsi="Arial" w:cs="Arial"/>
          <w:sz w:val="24"/>
          <w:szCs w:val="24"/>
          <w:lang w:val="ru-RU" w:eastAsia="es-ES"/>
        </w:rPr>
        <w:t>По её словам, во время правления Дональда Трампа (2017-2021) Соединенные Штаты применили 243 меры для усиления удушения карибской нации, враждебная политика, которая продолжилась с приходом в Белый дом его преемника Джозефа Байдена. В связи с этим Эскивель подтвердила, что Куба платит высокую цену за защиту своего законного права на существование в качестве суверенного и независимого государства.</w:t>
      </w:r>
    </w:p>
    <w:p w:rsidR="004A2C74" w:rsidRPr="004A2C74" w:rsidRDefault="004A2C74" w:rsidP="004A2C74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4A2C74">
        <w:rPr>
          <w:rFonts w:ascii="Arial" w:eastAsiaTheme="majorEastAsia" w:hAnsi="Arial" w:cs="Arial"/>
          <w:sz w:val="24"/>
          <w:szCs w:val="24"/>
          <w:lang w:val="ru-RU" w:eastAsia="es-ES"/>
        </w:rPr>
        <w:t>Посол поблагодарила ЮНЕСКО за поддержку в противодействии последствиям несправедливой блокады в сферах ее компетенции, образования, науки, культуры и информации.</w:t>
      </w:r>
    </w:p>
    <w:p w:rsidR="004778F0" w:rsidRPr="005E43A6" w:rsidRDefault="004A2C74" w:rsidP="004A2C74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4A2C74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«Позвольте нам признать чувствительность, проявленную ЮНЕСКО к нашим нуждам и неотложным вопросам, а также к огромным усилиям, прилагаемым кубинским народом и правительством, которым пришлось столкнуться с огромными проблемами, но которые не оставили своих усилий для продвижения вперед в </w:t>
      </w:r>
      <w:r w:rsidRPr="004A2C74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строительстве более справедливого, демократического, процветающего и устойчивого общества», - подчеркнула она.</w:t>
      </w:r>
      <w:r w:rsidR="005E43A6" w:rsidRPr="0031432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5E43A6" w:rsidRPr="005E43A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F72AD" w:rsidRPr="00951FD0" w:rsidRDefault="00945C56" w:rsidP="00945C56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13" w:name="_Toc116893133"/>
      <w:r w:rsidRPr="00945C56">
        <w:rPr>
          <w:rFonts w:cs="Arial"/>
          <w:szCs w:val="24"/>
          <w:lang w:val="ru-RU" w:eastAsia="es-ES"/>
        </w:rPr>
        <w:t>Подают жалобу на сенатора Марко Рубио в Конгресс США</w:t>
      </w:r>
      <w:bookmarkEnd w:id="13"/>
    </w:p>
    <w:p w:rsidR="00945C56" w:rsidRPr="00945C56" w:rsidRDefault="00945C56" w:rsidP="00945C56">
      <w:pPr>
        <w:jc w:val="center"/>
        <w:rPr>
          <w:lang w:val="ru-RU" w:eastAsia="es-ES"/>
        </w:rPr>
      </w:pPr>
      <w:r w:rsidRPr="00945C56">
        <w:rPr>
          <w:noProof/>
          <w:lang w:eastAsia="es-ES"/>
        </w:rPr>
        <w:drawing>
          <wp:inline distT="0" distB="0" distL="0" distR="0" wp14:anchorId="03FC41E1" wp14:editId="7F7804C4">
            <wp:extent cx="2990850" cy="1990725"/>
            <wp:effectExtent l="0" t="0" r="0" b="9525"/>
            <wp:docPr id="22" name="Imagen 22" descr="https://ruso.prensa-latina.cu/images/pl-fr/EEUU/eeuu-marco-ru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o.prensa-latina.cu/images/pl-fr/EEUU/eeuu-marco-rubi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56" w:rsidRPr="00945C56" w:rsidRDefault="00945C56" w:rsidP="00945C56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Вашингтон, 12 октября.</w:t>
      </w:r>
      <w:r w:rsidRPr="00945C56">
        <w:rPr>
          <w:rFonts w:ascii="Arial" w:eastAsiaTheme="majorEastAsia" w:hAnsi="Arial" w:cs="Arial"/>
          <w:b/>
          <w:sz w:val="24"/>
          <w:szCs w:val="24"/>
          <w:lang w:val="ru-RU" w:eastAsia="es-ES"/>
        </w:rPr>
        <w:t>-</w:t>
      </w:r>
      <w:r w:rsidRPr="00945C5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Движение солидарности PuentesdeAmor и другие граждане США подали жалобу в Комитет по этике Верхней палаты Конгресса северной страны на сенатора Марко Рубио за нарушения закона.</w:t>
      </w:r>
    </w:p>
    <w:p w:rsidR="00945C56" w:rsidRPr="00945C56" w:rsidRDefault="00945C56" w:rsidP="00945C56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45C56">
        <w:rPr>
          <w:rFonts w:ascii="Arial" w:eastAsiaTheme="majorEastAsia" w:hAnsi="Arial" w:cs="Arial"/>
          <w:sz w:val="24"/>
          <w:szCs w:val="24"/>
          <w:lang w:val="ru-RU" w:eastAsia="es-ES"/>
        </w:rPr>
        <w:t>Согласно заявлению, опубликованному подписавшими обвинительное заключение, конгрессмен Рубио начинает кампанию клеветы и запугивания против Карлоса Лазо, учителя средней школы и ветерана войны США, проживающего в штате Вашингтон, и против возглавляемого им движения «Мосты Любви».</w:t>
      </w:r>
    </w:p>
    <w:p w:rsidR="00945C56" w:rsidRPr="00945C56" w:rsidRDefault="00945C56" w:rsidP="00945C56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45C56">
        <w:rPr>
          <w:rFonts w:ascii="Arial" w:eastAsiaTheme="majorEastAsia" w:hAnsi="Arial" w:cs="Arial"/>
          <w:sz w:val="24"/>
          <w:szCs w:val="24"/>
          <w:lang w:val="ru-RU" w:eastAsia="es-ES"/>
        </w:rPr>
        <w:t>Добавлено, что в своих атаках Рубио также нападает на граждан США, которые поддерживают инициативу и участвуют в ежемесячных мероприятиях, организованных в поддержку снятия экономической, финансовой и коммерческой блокады, которую Вашингтон поддерживает против Кубы.</w:t>
      </w:r>
    </w:p>
    <w:p w:rsidR="00945C56" w:rsidRPr="00945C56" w:rsidRDefault="00945C56" w:rsidP="00945C56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45C56">
        <w:rPr>
          <w:rFonts w:ascii="Arial" w:eastAsiaTheme="majorEastAsia" w:hAnsi="Arial" w:cs="Arial"/>
          <w:sz w:val="24"/>
          <w:szCs w:val="24"/>
          <w:lang w:val="ru-RU" w:eastAsia="es-ES"/>
        </w:rPr>
        <w:t>Приводится пример: 5 августа 2022 года сенатор публично попросил Федеральное бюро расследований провести расследование в отношении Лазо, его организации и жителей всей страны, которые призывают к мирным караванам автомобилей, чтобы привлечь внимание к политике Соединенных Штатов в отношении Кубы.</w:t>
      </w:r>
    </w:p>
    <w:p w:rsidR="00945C56" w:rsidRPr="00945C56" w:rsidRDefault="00945C56" w:rsidP="00945C56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45C56">
        <w:rPr>
          <w:rFonts w:ascii="Arial" w:eastAsiaTheme="majorEastAsia" w:hAnsi="Arial" w:cs="Arial"/>
          <w:sz w:val="24"/>
          <w:szCs w:val="24"/>
          <w:lang w:val="ru-RU" w:eastAsia="es-ES"/>
        </w:rPr>
        <w:t>Беспочвенные нападки сенатора Рубио и призывы к полицейскому расследованию против Лазо и других сторонников Пуэнтес де Амор, по сути, являются кампанией преследования граждан за их мирную активность просто потому, что они отстаивают другую политическую позицию, говорится в тексте.</w:t>
      </w:r>
    </w:p>
    <w:p w:rsidR="00945C56" w:rsidRPr="00945C56" w:rsidRDefault="00945C56" w:rsidP="00945C56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45C56">
        <w:rPr>
          <w:rFonts w:ascii="Arial" w:eastAsiaTheme="majorEastAsia" w:hAnsi="Arial" w:cs="Arial"/>
          <w:sz w:val="24"/>
          <w:szCs w:val="24"/>
          <w:lang w:val="ru-RU" w:eastAsia="es-ES"/>
        </w:rPr>
        <w:t>Затем подписавшие документ апеллировали к применению Руководства по этике Верхней палаты Конгресса, которое осуждает указанное ненадлежащее поведение, заверяя при этом, что вышеупомянутая процедура «послужила основанием для самых серьезных дисциплинарных дел Сената в наше время».</w:t>
      </w:r>
    </w:p>
    <w:p w:rsidR="00945C56" w:rsidRPr="00945C56" w:rsidRDefault="00945C56" w:rsidP="00945C56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45C56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 заявлении говорится, что разрешение сенатору США использовать свое положение для нападения и преследования борцов за мир должно вызывать озабоченность у всего органа.</w:t>
      </w:r>
    </w:p>
    <w:p w:rsidR="00945C56" w:rsidRPr="00945C56" w:rsidRDefault="00945C56" w:rsidP="00945C56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45C56">
        <w:rPr>
          <w:rFonts w:ascii="Arial" w:eastAsiaTheme="majorEastAsia" w:hAnsi="Arial" w:cs="Arial"/>
          <w:sz w:val="24"/>
          <w:szCs w:val="24"/>
          <w:lang w:val="ru-RU" w:eastAsia="es-ES"/>
        </w:rPr>
        <w:t>Возобновление усилий по возрождению практики преследования, давно осуждаемой и отвергаемой сенаторами, только потому, что граждане и избиратели не согласны с их взглядами, представляет угрозу для самих институтов и процессов демократии.</w:t>
      </w:r>
    </w:p>
    <w:p w:rsidR="00945C56" w:rsidRPr="00945C56" w:rsidRDefault="00945C56" w:rsidP="00945C56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45C56">
        <w:rPr>
          <w:rFonts w:ascii="Arial" w:eastAsiaTheme="majorEastAsia" w:hAnsi="Arial" w:cs="Arial"/>
          <w:sz w:val="24"/>
          <w:szCs w:val="24"/>
          <w:lang w:val="ru-RU" w:eastAsia="es-ES"/>
        </w:rPr>
        <w:t>Организация PuentesdeAmor базируется в Соединенных Штатах и ​​способствуетразвитиюдипломатии и мирных отношений между этой страной и Кубой.</w:t>
      </w:r>
    </w:p>
    <w:p w:rsidR="00945C56" w:rsidRPr="00945C56" w:rsidRDefault="00945C56" w:rsidP="00945C56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45C56">
        <w:rPr>
          <w:rFonts w:ascii="Arial" w:eastAsiaTheme="majorEastAsia" w:hAnsi="Arial" w:cs="Arial"/>
          <w:sz w:val="24"/>
          <w:szCs w:val="24"/>
          <w:lang w:val="ru-RU" w:eastAsia="es-ES"/>
        </w:rPr>
        <w:t>Его лидер — гражданин северной страны, проживший там более 30 лет, и заслуженный ветеран войны, десять лет прослуживший в вооруженных силах США.</w:t>
      </w:r>
    </w:p>
    <w:p w:rsidR="00475614" w:rsidRDefault="00945C56" w:rsidP="00945C56">
      <w:pPr>
        <w:spacing w:before="100" w:beforeAutospacing="1" w:after="100" w:afterAutospacing="1" w:line="240" w:lineRule="auto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945C5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Пуэнтес де Амор, а также его сторонники, подвергшиеся нападению со стороны Рубио, просят президента Джо Байдена через караваны отменить карательную политику, которая не позволяет кубинско-американским семьям отправлять деньги своим семьям на острове, и требуют, чтобы Белый дом положил конец ограничения на путешествия. </w:t>
      </w:r>
      <w:r w:rsidR="00475614" w:rsidRPr="00475614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A05C1" w:rsidRPr="00CA40DB" w:rsidRDefault="00951FD0" w:rsidP="00951FD0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lang w:val="ru-RU" w:eastAsia="es-ES"/>
        </w:rPr>
      </w:pPr>
      <w:bookmarkStart w:id="14" w:name="_Toc116893134"/>
      <w:r w:rsidRPr="00951FD0">
        <w:rPr>
          <w:rFonts w:cs="Arial"/>
          <w:szCs w:val="24"/>
          <w:lang w:val="ru-RU" w:eastAsia="es-ES"/>
        </w:rPr>
        <w:t>Куба осуждает отсутствие чувствительности со стороны США</w:t>
      </w:r>
      <w:bookmarkEnd w:id="14"/>
    </w:p>
    <w:p w:rsidR="00B65266" w:rsidRPr="00B65266" w:rsidRDefault="00951FD0" w:rsidP="00B65266">
      <w:pPr>
        <w:jc w:val="center"/>
        <w:rPr>
          <w:lang w:val="ru-RU" w:eastAsia="es-ES"/>
        </w:rPr>
      </w:pPr>
      <w:r w:rsidRPr="00951FD0">
        <w:rPr>
          <w:noProof/>
          <w:lang w:eastAsia="es-ES"/>
        </w:rPr>
        <w:drawing>
          <wp:inline distT="0" distB="0" distL="0" distR="0" wp14:anchorId="3A5BBD9A" wp14:editId="6C859416">
            <wp:extent cx="2847975" cy="1600200"/>
            <wp:effectExtent l="0" t="0" r="9525" b="0"/>
            <wp:docPr id="1" name="Imagen 1" descr="https://ruso.prensa-latina.cu/images/pl-fr/2020/AmLatina/cuba/---bru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2020/AmLatina/cuba/---bruno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D0" w:rsidRPr="00951FD0" w:rsidRDefault="00951FD0" w:rsidP="00951FD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Гавана, 14 октября. - </w:t>
      </w:r>
      <w:r w:rsidRPr="00951FD0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Министр иностранных дел Кубы Бруно Родригес осудил недостаточное внимание правительства США к дестабилизирующим действиям против крупнейшего из Антильских островов. </w:t>
      </w:r>
    </w:p>
    <w:p w:rsidR="00951FD0" w:rsidRPr="00951FD0" w:rsidRDefault="00951FD0" w:rsidP="00951FD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51FD0">
        <w:rPr>
          <w:rFonts w:ascii="Arial" w:eastAsiaTheme="majorEastAsia" w:hAnsi="Arial" w:cs="Arial"/>
          <w:sz w:val="24"/>
          <w:szCs w:val="24"/>
          <w:lang w:val="ru-RU" w:eastAsia="es-ES"/>
        </w:rPr>
        <w:t>«Приоритет и забота правительства Соединенных Штатов о расследовании и предотвращении повторения таких событий, как штурм Капитолия, понятны», — написал министр иностранных дел в своем Twitter-аккаунте.</w:t>
      </w:r>
    </w:p>
    <w:p w:rsidR="00951FD0" w:rsidRPr="00951FD0" w:rsidRDefault="00951FD0" w:rsidP="00951FD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51FD0">
        <w:rPr>
          <w:rFonts w:ascii="Arial" w:eastAsiaTheme="majorEastAsia" w:hAnsi="Arial" w:cs="Arial"/>
          <w:sz w:val="24"/>
          <w:szCs w:val="24"/>
          <w:lang w:val="ru-RU" w:eastAsia="es-ES"/>
        </w:rPr>
        <w:t>Однако он заявил в той же социальной сети, что «любой ожидает такой же деликатности, когда речь идет о поощрении и финансировании подобных действий по дестабилизации против суверенного государства, такого как Куба».</w:t>
      </w:r>
    </w:p>
    <w:p w:rsidR="00951FD0" w:rsidRPr="00951FD0" w:rsidRDefault="00951FD0" w:rsidP="00951FD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51FD0">
        <w:rPr>
          <w:rFonts w:ascii="Arial" w:eastAsiaTheme="majorEastAsia" w:hAnsi="Arial" w:cs="Arial"/>
          <w:sz w:val="24"/>
          <w:szCs w:val="24"/>
          <w:lang w:val="ru-RU" w:eastAsia="es-ES"/>
        </w:rPr>
        <w:t>Кубинский народ уже более 60 лет живет под воздействием экономической, торговой и финансовой блокады, отвергнутой международным сообществом.</w:t>
      </w:r>
    </w:p>
    <w:p w:rsidR="00951FD0" w:rsidRPr="00951FD0" w:rsidRDefault="00951FD0" w:rsidP="00951FD0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51FD0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Правительство Дональда Трампа усилило эту политику, внедрив 243 меры, которые нынешний президент Джо Байден поддерживает в качестве продолжения своей позиции по отношению к семьям карибского острова.</w:t>
      </w:r>
    </w:p>
    <w:p w:rsidR="00B44446" w:rsidRDefault="00951FD0" w:rsidP="00951FD0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951FD0">
        <w:rPr>
          <w:rFonts w:ascii="Arial" w:eastAsiaTheme="majorEastAsia" w:hAnsi="Arial" w:cs="Arial"/>
          <w:sz w:val="24"/>
          <w:szCs w:val="24"/>
          <w:lang w:val="ru-RU" w:eastAsia="es-ES"/>
        </w:rPr>
        <w:t>В ноябре следующего года страны-члены Организации Объединенных Наций вновь проголосуют за кубинскую резолюцию: «Необходимо прекратить экономическую, торговую и финансовую блокаду, введенную Соединенными Штатами Америки против Кубы».</w:t>
      </w:r>
      <w:r w:rsidR="00A40348" w:rsidRPr="00A40348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(Пренса Латина)</w:t>
      </w:r>
    </w:p>
    <w:p w:rsidR="00ED51ED" w:rsidRDefault="00512C2E" w:rsidP="00512C2E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15" w:name="_Toc116893135"/>
      <w:r w:rsidRPr="00512C2E">
        <w:rPr>
          <w:rFonts w:cs="Arial"/>
          <w:szCs w:val="24"/>
          <w:lang w:val="ru-RU" w:eastAsia="es-ES"/>
        </w:rPr>
        <w:t>Отмечаются возможности сотрудничества между Кубой и Аргентиной</w:t>
      </w:r>
      <w:bookmarkEnd w:id="15"/>
    </w:p>
    <w:p w:rsidR="00512C2E" w:rsidRPr="00512C2E" w:rsidRDefault="00512C2E" w:rsidP="00512C2E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5B8EF359" wp14:editId="161A71C7">
            <wp:extent cx="3201670" cy="2090759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photo-666301116-170667a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954" cy="210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EBC" w:rsidRPr="00591EBC" w:rsidRDefault="00591EBC" w:rsidP="00591EBC">
      <w:pPr>
        <w:rPr>
          <w:lang w:val="ru-RU" w:eastAsia="es-ES"/>
        </w:rPr>
      </w:pPr>
    </w:p>
    <w:p w:rsidR="00512C2E" w:rsidRPr="00512C2E" w:rsidRDefault="00512C2E" w:rsidP="00512C2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12C2E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Буэнос-Айрес, 14 октября.- </w:t>
      </w:r>
      <w:r w:rsidRPr="00512C2E">
        <w:rPr>
          <w:rFonts w:ascii="Arial" w:eastAsiaTheme="majorEastAsia" w:hAnsi="Arial" w:cs="Arial"/>
          <w:sz w:val="24"/>
          <w:szCs w:val="24"/>
          <w:lang w:val="ru-RU" w:eastAsia="es-ES"/>
        </w:rPr>
        <w:t>Посол Кубы в Аргентине Педро Пабло Прада подчеркнул способность обеих стран работать сегодня над совместными проектами, которые демонстрируют их лидерство в производстве знаний и приносят пользу обоим народам.</w:t>
      </w:r>
    </w:p>
    <w:p w:rsidR="00512C2E" w:rsidRPr="00512C2E" w:rsidRDefault="00512C2E" w:rsidP="00512C2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12C2E">
        <w:rPr>
          <w:rFonts w:ascii="Arial" w:eastAsiaTheme="majorEastAsia" w:hAnsi="Arial" w:cs="Arial"/>
          <w:sz w:val="24"/>
          <w:szCs w:val="24"/>
          <w:lang w:val="ru-RU" w:eastAsia="es-ES"/>
        </w:rPr>
        <w:t>После визита в Национальный институт промышленных технологий (INTI) дипломат заверил, что «новые экономические субъекты могут извлечь выгоду из инициатив сотрудничества и внести разумный вклад в общее благо».</w:t>
      </w:r>
    </w:p>
    <w:p w:rsidR="00512C2E" w:rsidRPr="00512C2E" w:rsidRDefault="00512C2E" w:rsidP="00512C2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12C2E">
        <w:rPr>
          <w:rFonts w:ascii="Arial" w:eastAsiaTheme="majorEastAsia" w:hAnsi="Arial" w:cs="Arial"/>
          <w:sz w:val="24"/>
          <w:szCs w:val="24"/>
          <w:lang w:val="ru-RU" w:eastAsia="es-ES"/>
        </w:rPr>
        <w:t>Между INTI и кубинскими научными учреждениями существует давняя традиция сотрудничества и обмена. По словам дипломата, за последние 20 лет под эгидой Министерства иностранных дел Аргентины и Министерства внешней торговли и иностранных инвестиций острова было разработано множество проектов.</w:t>
      </w:r>
    </w:p>
    <w:p w:rsidR="00512C2E" w:rsidRPr="00512C2E" w:rsidRDefault="00512C2E" w:rsidP="00512C2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12C2E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он подчеркнул, что правительства двух стран отдают приоритет «ключевым секторам будущего человечества: производству продуктов питания и выработке энергии из возобновляемых источников».</w:t>
      </w:r>
    </w:p>
    <w:p w:rsidR="00512C2E" w:rsidRPr="00512C2E" w:rsidRDefault="00512C2E" w:rsidP="00512C2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12C2E">
        <w:rPr>
          <w:rFonts w:ascii="Arial" w:eastAsiaTheme="majorEastAsia" w:hAnsi="Arial" w:cs="Arial"/>
          <w:sz w:val="24"/>
          <w:szCs w:val="24"/>
          <w:lang w:val="ru-RU" w:eastAsia="es-ES"/>
        </w:rPr>
        <w:t>Заявил, что их продвижение является ключом к укреплению суверенитета и независимости наших стран.</w:t>
      </w:r>
    </w:p>
    <w:p w:rsidR="00512C2E" w:rsidRPr="00512C2E" w:rsidRDefault="00512C2E" w:rsidP="00512C2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12C2E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Прада был принят президентом INTI Рубеном Генейро, с которым он обсудил действия, предпринимаемые этой организацией для содействия развитию этой страны, достижения энергоэффективности и увеличения производства продуктов питания.</w:t>
      </w:r>
    </w:p>
    <w:p w:rsidR="00512C2E" w:rsidRPr="00512C2E" w:rsidRDefault="00512C2E" w:rsidP="00512C2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12C2E">
        <w:rPr>
          <w:rFonts w:ascii="Arial" w:eastAsiaTheme="majorEastAsia" w:hAnsi="Arial" w:cs="Arial"/>
          <w:sz w:val="24"/>
          <w:szCs w:val="24"/>
          <w:lang w:val="ru-RU" w:eastAsia="es-ES"/>
        </w:rPr>
        <w:t>В сопровождении членов кубинской дипломатической миссии посол посетил лабораторию солнечных коллекторов и завод в Технологическом парке Мигелетес в городе Сан-Мартин.</w:t>
      </w:r>
    </w:p>
    <w:p w:rsidR="00512C2E" w:rsidRPr="00512C2E" w:rsidRDefault="00512C2E" w:rsidP="00512C2E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12C2E">
        <w:rPr>
          <w:rFonts w:ascii="Arial" w:eastAsiaTheme="majorEastAsia" w:hAnsi="Arial" w:cs="Arial"/>
          <w:sz w:val="24"/>
          <w:szCs w:val="24"/>
          <w:lang w:val="ru-RU" w:eastAsia="es-ES"/>
        </w:rPr>
        <w:t>Прада и Генейро подчеркнули работу научно-технологических систем своих стран во время пандемии Covid-19, «которая породила беспрецедентную синергию с отраслями и способствовала инновациям и развитию», — указано в профиле INTI в социальной сети Twitter.</w:t>
      </w:r>
    </w:p>
    <w:p w:rsidR="00E77C74" w:rsidRDefault="00512C2E" w:rsidP="00512C2E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512C2E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они обсудили возможности углубления двусторонних связей для получения и использования производных биомассы с высокой добавленной стоимостью, а также помощь в передовом опыте для малых и средних компаний молочной отрасли.</w:t>
      </w:r>
      <w:r w:rsidR="00010AA9" w:rsidRPr="00512C2E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26386E" w:rsidRPr="0026386E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8A6BB1" w:rsidRPr="006C2DD8" w:rsidRDefault="007317DB" w:rsidP="007317DB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val="ru-RU" w:eastAsia="es-ES"/>
        </w:rPr>
      </w:pPr>
      <w:bookmarkStart w:id="16" w:name="_Toc116893136"/>
      <w:r w:rsidRPr="007317DB">
        <w:rPr>
          <w:rFonts w:cs="Arial"/>
          <w:szCs w:val="24"/>
          <w:lang w:val="ru-RU" w:eastAsia="es-ES"/>
        </w:rPr>
        <w:t>В Риме прошла VIII сессия Двунационального комитета Куба-Италия</w:t>
      </w:r>
      <w:bookmarkEnd w:id="16"/>
    </w:p>
    <w:p w:rsidR="007317DB" w:rsidRPr="007317DB" w:rsidRDefault="007317DB" w:rsidP="007317DB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0F8BADF9" wp14:editId="7C9DD24A">
            <wp:extent cx="6120765" cy="28803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talia-y-cuba-el-iitalian-las-banderas-cubanas-colores-oficiales-proporci-n-correcta-vector-ilustraci-del-14700516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7DB" w:rsidRPr="007317DB" w:rsidRDefault="007317DB" w:rsidP="007317D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317DB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Рим, 14 октября.- </w:t>
      </w:r>
      <w:r w:rsidRPr="007317DB">
        <w:rPr>
          <w:rFonts w:ascii="Arial" w:eastAsiaTheme="majorEastAsia" w:hAnsi="Arial" w:cs="Arial"/>
          <w:sz w:val="24"/>
          <w:szCs w:val="24"/>
          <w:lang w:val="ru-RU" w:eastAsia="es-ES"/>
        </w:rPr>
        <w:t>В ходе состоявшегося в этой столице VIII заседания Кубино-итальянского двустороннего комитета было оценено положительным состояние двусторонних торгово-экономических отношений, сообщил представитель посольства острова в этой стране.</w:t>
      </w:r>
    </w:p>
    <w:p w:rsidR="007317DB" w:rsidRPr="007317DB" w:rsidRDefault="007317DB" w:rsidP="007317D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317DB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Первый заместитель министра внешней торговли и иностранных инвестиций (Mincex) Ана Тересита Гонсалес, возглавлявшая кубинскую делегацию, поблагодарила </w:t>
      </w:r>
      <w:r w:rsidRPr="007317DB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итальянскую сторону за внимание и выразила желание своей страны продолжать укреплять эти связи.</w:t>
      </w:r>
    </w:p>
    <w:p w:rsidR="007317DB" w:rsidRPr="007317DB" w:rsidRDefault="007317DB" w:rsidP="007317D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317DB">
        <w:rPr>
          <w:rFonts w:ascii="Arial" w:eastAsiaTheme="majorEastAsia" w:hAnsi="Arial" w:cs="Arial"/>
          <w:sz w:val="24"/>
          <w:szCs w:val="24"/>
          <w:lang w:val="ru-RU" w:eastAsia="es-ES"/>
        </w:rPr>
        <w:t>В состав кубинской делегации также входили посол Кубы в Италии Мирта Гранда; вице-президент Национального банка Кубы Марица Рохо Альяга; генеральный директор по экономике Mincex Ямила Фернандес; директор отдела внешнего долга Центрального банка Кубы Ригель Родригес и советник посольства Кубы в Италии Клаудия Гонсалес.</w:t>
      </w:r>
    </w:p>
    <w:p w:rsidR="007317DB" w:rsidRPr="007317DB" w:rsidRDefault="007317DB" w:rsidP="007317D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317DB">
        <w:rPr>
          <w:rFonts w:ascii="Arial" w:eastAsiaTheme="majorEastAsia" w:hAnsi="Arial" w:cs="Arial"/>
          <w:sz w:val="24"/>
          <w:szCs w:val="24"/>
          <w:lang w:val="ru-RU" w:eastAsia="es-ES"/>
        </w:rPr>
        <w:t>Итальянскую часть под председательством посла на Кубе Роберто Веллано составили представители Министерства иностранных дел и международного сотрудничества, Агентства по сотрудничеству в целях развития (AICS) и корпорации SACE.</w:t>
      </w:r>
    </w:p>
    <w:p w:rsidR="007317DB" w:rsidRPr="007317DB" w:rsidRDefault="007317DB" w:rsidP="007317D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7317DB">
        <w:rPr>
          <w:rFonts w:ascii="Arial" w:eastAsiaTheme="majorEastAsia" w:hAnsi="Arial" w:cs="Arial"/>
          <w:sz w:val="24"/>
          <w:szCs w:val="24"/>
          <w:lang w:val="ru-RU" w:eastAsia="es-ES"/>
        </w:rPr>
        <w:t>В этом случае проекты были рассмотрены проекты, которые в настоящее время пользуются средствами Фонда противовеса, и этим механизмом были одобрены пять новых предложений, которые будут способствовать цели поощрения инвестиций.</w:t>
      </w:r>
    </w:p>
    <w:p w:rsidR="00493805" w:rsidRDefault="007317DB" w:rsidP="007317DB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7317DB">
        <w:rPr>
          <w:rFonts w:ascii="Arial" w:eastAsiaTheme="majorEastAsia" w:hAnsi="Arial" w:cs="Arial"/>
          <w:sz w:val="24"/>
          <w:szCs w:val="24"/>
          <w:lang w:val="ru-RU" w:eastAsia="es-ES"/>
        </w:rPr>
        <w:t>Наконец, было решено провести следующее заседание Двунационального комитета Куба-Италия в Гаване в марте 2023 года, добавил пресс-секретарь.</w:t>
      </w:r>
      <w:r w:rsidR="00493805" w:rsidRPr="007317DB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493805" w:rsidRPr="00493805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AB4DD3" w:rsidRDefault="00AB4DD3" w:rsidP="00AB4DD3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7" w:name="_Toc116893137"/>
      <w:r w:rsidRPr="00AB4DD3">
        <w:rPr>
          <w:rFonts w:cs="Arial"/>
          <w:szCs w:val="24"/>
          <w:lang w:val="ru-RU" w:eastAsia="es-ES"/>
        </w:rPr>
        <w:t>Митинг солидарности в Испании в защиту Кубы</w:t>
      </w:r>
      <w:bookmarkEnd w:id="17"/>
    </w:p>
    <w:p w:rsidR="00AB4DD3" w:rsidRDefault="00AB4DD3" w:rsidP="00AB4DD3">
      <w:pPr>
        <w:jc w:val="center"/>
        <w:rPr>
          <w:lang w:val="ru-RU" w:eastAsia="es-ES"/>
        </w:rPr>
      </w:pPr>
      <w:r w:rsidRPr="00AB4DD3">
        <w:rPr>
          <w:lang w:eastAsia="es-ES"/>
        </w:rPr>
        <w:drawing>
          <wp:inline distT="0" distB="0" distL="0" distR="0" wp14:anchorId="4D9960DC" wp14:editId="1025BB0E">
            <wp:extent cx="2990850" cy="1990725"/>
            <wp:effectExtent l="0" t="0" r="0" b="9525"/>
            <wp:docPr id="7" name="Imagen 7" descr="https://ruso.prensa-latina.cu/images/pl-fr/AmericaLatinaCaribe/Cuba/cuba%20no%20terrorr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AmericaLatinaCaribe/Cuba/cuba%20no%20terrorrismo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D3" w:rsidRPr="00AB4DD3" w:rsidRDefault="00AB4DD3" w:rsidP="00AB4DD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B4DD3">
        <w:rPr>
          <w:rFonts w:ascii="Arial" w:eastAsiaTheme="majorEastAsia" w:hAnsi="Arial" w:cs="Arial"/>
          <w:b/>
          <w:sz w:val="24"/>
          <w:szCs w:val="24"/>
          <w:lang w:val="ru-RU" w:eastAsia="es-ES"/>
        </w:rPr>
        <w:t>Испания, 17 октября</w:t>
      </w:r>
      <w:r w:rsidRPr="00AB4DD3">
        <w:rPr>
          <w:rFonts w:ascii="Arial" w:eastAsiaTheme="majorEastAsia" w:hAnsi="Arial" w:cs="Arial"/>
          <w:b/>
          <w:sz w:val="24"/>
          <w:szCs w:val="24"/>
          <w:lang w:val="ru-RU" w:eastAsia="es-ES"/>
        </w:rPr>
        <w:t>. -</w:t>
      </w:r>
      <w:r w:rsidRPr="00AB4DD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Государственное движение солидарности с Кубой (MESC) в Испании ратифицировало свою абсолютную поддержку карибского острова после завершения своего XVI национального собрания.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AB4DD3">
        <w:rPr>
          <w:rFonts w:ascii="Arial" w:eastAsiaTheme="majorEastAsia" w:hAnsi="Arial" w:cs="Arial"/>
          <w:sz w:val="24"/>
          <w:szCs w:val="24"/>
          <w:lang w:val="ru-RU" w:eastAsia="es-ES"/>
        </w:rPr>
        <w:t>После трех дней коллоквиумов, семинаров, практикумов, посвященных политике, экономике, здравоохранению, культуре и сотрудничеству, среди прочего, делегаты более 40 испанских ассоциаций дружбы также подтвердили свое неприятие манипуляций со СМИ, от которых страдает Куба.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AB4DD3" w:rsidRPr="00AB4DD3" w:rsidRDefault="00AB4DD3" w:rsidP="00AB4DD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B4DD3">
        <w:rPr>
          <w:rFonts w:ascii="Arial" w:eastAsiaTheme="majorEastAsia" w:hAnsi="Arial" w:cs="Arial"/>
          <w:sz w:val="24"/>
          <w:szCs w:val="24"/>
          <w:lang w:val="ru-RU" w:eastAsia="es-ES"/>
        </w:rPr>
        <w:t>В этом смысле они подчеркнули необходимость защищать правду и бороться с манипулированием информацией о Кубе в СМИ и социальных сетях.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AB4DD3" w:rsidRPr="00AB4DD3" w:rsidRDefault="00AB4DD3" w:rsidP="00AB4DD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B4DD3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 своей Заключительной декларации встречи, состоявшейся в Пуэрто-де-Сагунто, в 25 километрах от Валенсии, MESC особо подчеркнул свое осуждение блокады, которую Соединенные Штаты поддерживают против крупнейшего из Антильских островов на протяжении более 60 лет.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AB4DD3" w:rsidRPr="00AB4DD3" w:rsidRDefault="00AB4DD3" w:rsidP="00AB4DD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B4DD3">
        <w:rPr>
          <w:rFonts w:ascii="Arial" w:eastAsiaTheme="majorEastAsia" w:hAnsi="Arial" w:cs="Arial"/>
          <w:sz w:val="24"/>
          <w:szCs w:val="24"/>
          <w:lang w:val="ru-RU" w:eastAsia="es-ES"/>
        </w:rPr>
        <w:t>Декларация оценила, что вскоре в Генеральной Ассамблее ООН экономическая, финансовая и коммерческая блокада Вашингтона будет в тридцатый раз дисквалифицирована. В связи с этим испанские группы солидарности потребовали прекращения этих принудительных мер.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AB4DD3" w:rsidRPr="00AB4DD3" w:rsidRDefault="00AB4DD3" w:rsidP="00AB4DD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B4DD3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они потребовали, чтобы Евросоюз не был соучастником и действовал последовательно со своей жалобой на блокаду.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AB4DD3" w:rsidRPr="00AB4DD3" w:rsidRDefault="00AB4DD3" w:rsidP="00AB4DD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B4DD3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С другой стороны, делегаты акции солидарности также осудили включение Кубы в список стран-террористов, решение, которое они охарактеризовали как «лицемерную и одностороннюю политику Соединенных Штатов, направленную на увеличение экономической, торговой 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и финансовой блокады» острова. </w:t>
      </w:r>
    </w:p>
    <w:p w:rsidR="00AB4DD3" w:rsidRPr="00AB4DD3" w:rsidRDefault="00AB4DD3" w:rsidP="00AB4DD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B4DD3">
        <w:rPr>
          <w:rFonts w:ascii="Arial" w:eastAsiaTheme="majorEastAsia" w:hAnsi="Arial" w:cs="Arial"/>
          <w:sz w:val="24"/>
          <w:szCs w:val="24"/>
          <w:lang w:val="ru-RU" w:eastAsia="es-ES"/>
        </w:rPr>
        <w:t>По этому поводу напомнили, что Куба была жертвой терроризма и в то же время благодаря своему международному авторитету, играла роль гаранта мира и посредника в сложных ситуациях в мире.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AB4DD3" w:rsidRPr="00AB4DD3" w:rsidRDefault="00AB4DD3" w:rsidP="00AB4DD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B4DD3">
        <w:rPr>
          <w:rFonts w:ascii="Arial" w:eastAsiaTheme="majorEastAsia" w:hAnsi="Arial" w:cs="Arial"/>
          <w:sz w:val="24"/>
          <w:szCs w:val="24"/>
          <w:lang w:val="ru-RU" w:eastAsia="es-ES"/>
        </w:rPr>
        <w:t>В тексте из 18 пунктов MESC также прокомментировал «миллионное финансирование программ политического вмешательства и дестабилизации на острове, а также всевозможных групп, которые узакониваются в СМИ как диссиденты», несмотря на то, что знали об их политической зависимости и экономики правительства США и других иностранных держав.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AB4DD3" w:rsidRPr="00AB4DD3" w:rsidRDefault="00AB4DD3" w:rsidP="00AB4DD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B4DD3">
        <w:rPr>
          <w:rFonts w:ascii="Arial" w:eastAsiaTheme="majorEastAsia" w:hAnsi="Arial" w:cs="Arial"/>
          <w:sz w:val="24"/>
          <w:szCs w:val="24"/>
          <w:lang w:val="ru-RU" w:eastAsia="es-ES"/>
        </w:rPr>
        <w:t>Ассоциации солидарности с Кубой воспользовались возможностью, чтобы поддержать провозглашение II Саммита Сообщества латиноамериканских и карибских государств (CELAC) в Гаване, Куба, в 2014 году, рассматривая этот регион как Зону мира.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AB4DD3" w:rsidRPr="00AB4DD3" w:rsidRDefault="00AB4DD3" w:rsidP="00AB4DD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B4DD3">
        <w:rPr>
          <w:rFonts w:ascii="Arial" w:eastAsiaTheme="majorEastAsia" w:hAnsi="Arial" w:cs="Arial"/>
          <w:sz w:val="24"/>
          <w:szCs w:val="24"/>
          <w:lang w:val="ru-RU" w:eastAsia="es-ES"/>
        </w:rPr>
        <w:t>Мероприятие в Пуэрто-Сагунто было организовано Валенсийской ассоциацией дружбы с Кубой «Хосе Марти», в нем приняли участие многие известные личности.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AB4DD3" w:rsidRDefault="00AB4DD3" w:rsidP="00AB4DD3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AB4DD3">
        <w:rPr>
          <w:rFonts w:ascii="Arial" w:eastAsiaTheme="majorEastAsia" w:hAnsi="Arial" w:cs="Arial"/>
          <w:sz w:val="24"/>
          <w:szCs w:val="24"/>
          <w:lang w:val="ru-RU" w:eastAsia="es-ES"/>
        </w:rPr>
        <w:t>Среди них вице-президент Института дружбы с народами (ИКАП) Ноэми Рабаза, интеллектуалы Игнасио Рамоне и Паскуаль Серрано; Белинда Санчес, ученый из Центра молекулярной иммунологии и разработчик кубинской вакцины Соберана.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AB4DD3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Роза Мириам Элисальде, вице-президент Союза журналистов Кубы; выставка «Фидель Кастро: интимный портрет» Алекса Кастро Сото дель Валье и посла Кубы в Испании Марселино Медины.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AB4DD3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74CD6" w:rsidRDefault="00574CD6" w:rsidP="00574CD6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18" w:name="_Toc116893138"/>
      <w:r w:rsidRPr="00574CD6">
        <w:rPr>
          <w:rFonts w:cs="Arial"/>
          <w:szCs w:val="24"/>
          <w:lang w:val="ru-RU" w:eastAsia="es-ES"/>
        </w:rPr>
        <w:lastRenderedPageBreak/>
        <w:t>Здоровье и сотрудничество Кубы перед лицом блокады</w:t>
      </w:r>
      <w:bookmarkEnd w:id="18"/>
    </w:p>
    <w:p w:rsidR="00574CD6" w:rsidRDefault="00574CD6" w:rsidP="00574CD6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74CD6">
        <w:rPr>
          <w:rFonts w:ascii="Arial" w:eastAsiaTheme="majorEastAsia" w:hAnsi="Arial" w:cs="Arial"/>
          <w:sz w:val="24"/>
          <w:szCs w:val="24"/>
          <w:lang w:eastAsia="es-ES"/>
        </w:rPr>
        <w:drawing>
          <wp:inline distT="0" distB="0" distL="0" distR="0" wp14:anchorId="1285C77A" wp14:editId="3142606C">
            <wp:extent cx="2990850" cy="1628775"/>
            <wp:effectExtent l="0" t="0" r="0" b="9525"/>
            <wp:docPr id="11" name="Imagen 11" descr="https://ruso.prensa-latina.cu/images/pl-ru/2021/11/g20-vacunacion-pandem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pl-ru/2021/11/g20-vacunacion-pandemia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D6" w:rsidRPr="00574CD6" w:rsidRDefault="00574CD6" w:rsidP="00574CD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74CD6">
        <w:rPr>
          <w:rFonts w:ascii="Arial" w:eastAsiaTheme="majorEastAsia" w:hAnsi="Arial" w:cs="Arial"/>
          <w:b/>
          <w:sz w:val="24"/>
          <w:szCs w:val="24"/>
          <w:lang w:val="ru-RU" w:eastAsia="es-ES"/>
        </w:rPr>
        <w:t>Валенсия, Испания, 17 октября</w:t>
      </w:r>
      <w:r w:rsidRPr="00574CD6">
        <w:rPr>
          <w:rFonts w:ascii="Arial" w:eastAsiaTheme="majorEastAsia" w:hAnsi="Arial" w:cs="Arial"/>
          <w:b/>
          <w:sz w:val="24"/>
          <w:szCs w:val="24"/>
          <w:lang w:val="ru-RU" w:eastAsia="es-ES"/>
        </w:rPr>
        <w:t>. -</w:t>
      </w:r>
      <w:r w:rsidRPr="00574CD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Научные достижения в области здравоохранения и международного сотрудничества были отмечены здесь как актив Кубы в борьбе против блокады США.</w:t>
      </w:r>
    </w:p>
    <w:p w:rsidR="00574CD6" w:rsidRPr="00574CD6" w:rsidRDefault="00574CD6" w:rsidP="00574CD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74CD6">
        <w:rPr>
          <w:rFonts w:ascii="Arial" w:eastAsiaTheme="majorEastAsia" w:hAnsi="Arial" w:cs="Arial"/>
          <w:sz w:val="24"/>
          <w:szCs w:val="24"/>
          <w:lang w:val="ru-RU" w:eastAsia="es-ES"/>
        </w:rPr>
        <w:t>Во время XVI Национальной встречи солидарности с Кубой в Испании, в Пуэрто-де-Сагунто, в 25 километрах от Валенсии, кубинский ученый из Центра молекулярной иммунологии (CIM) Белинда Санчес подробно остановилась на успехах, неудачах и препятствиях на пути к прогрессу, например, в производстве вакцин.</w:t>
      </w:r>
    </w:p>
    <w:p w:rsidR="00574CD6" w:rsidRPr="00574CD6" w:rsidRDefault="00574CD6" w:rsidP="00574CD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74CD6">
        <w:rPr>
          <w:rFonts w:ascii="Arial" w:eastAsiaTheme="majorEastAsia" w:hAnsi="Arial" w:cs="Arial"/>
          <w:sz w:val="24"/>
          <w:szCs w:val="24"/>
          <w:lang w:val="ru-RU" w:eastAsia="es-ES"/>
        </w:rPr>
        <w:t>В беседе с депутатом Европарламента от Испании Ману Пинедой, первым вице-президентом Кубинского института дружбы с народами (Icap) Ноэми Рабаза и заместителем и историком Элиером Рамиресом исследователь CIM сказал, что научное посвящение на Карибском острове является замечательным.</w:t>
      </w:r>
    </w:p>
    <w:p w:rsidR="00574CD6" w:rsidRPr="00574CD6" w:rsidRDefault="00574CD6" w:rsidP="00574CD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74CD6">
        <w:rPr>
          <w:rFonts w:ascii="Arial" w:eastAsiaTheme="majorEastAsia" w:hAnsi="Arial" w:cs="Arial"/>
          <w:sz w:val="24"/>
          <w:szCs w:val="24"/>
          <w:lang w:val="ru-RU" w:eastAsia="es-ES"/>
        </w:rPr>
        <w:t>«У нас нет времени терять, и мы постоянно заявляем о возможности открытия пространства для себя перед лицом блокады США, например, соглашение с Buffalo, касающееся кубинской вакцины против определенного типа рака легких», — прокомментировал он.</w:t>
      </w:r>
    </w:p>
    <w:p w:rsidR="00574CD6" w:rsidRPr="00574CD6" w:rsidRDefault="00574CD6" w:rsidP="00574CD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74CD6">
        <w:rPr>
          <w:rFonts w:ascii="Arial" w:eastAsiaTheme="majorEastAsia" w:hAnsi="Arial" w:cs="Arial"/>
          <w:sz w:val="24"/>
          <w:szCs w:val="24"/>
          <w:lang w:val="ru-RU" w:eastAsia="es-ES"/>
        </w:rPr>
        <w:t>CIM и Онкологический исследовательский центр RoswellPark в Буффало, США, несколько лет назад объединили свои усилия, чтобы облегчить доступ к оборудованию и реагентам для содействия разработки препарата.</w:t>
      </w:r>
    </w:p>
    <w:p w:rsidR="00574CD6" w:rsidRPr="00574CD6" w:rsidRDefault="00574CD6" w:rsidP="00574CD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74CD6">
        <w:rPr>
          <w:rFonts w:ascii="Arial" w:eastAsiaTheme="majorEastAsia" w:hAnsi="Arial" w:cs="Arial"/>
          <w:sz w:val="24"/>
          <w:szCs w:val="24"/>
          <w:lang w:val="ru-RU" w:eastAsia="es-ES"/>
        </w:rPr>
        <w:t>Санчес указал, что создание единственного биотехнологического совместного предприятия InnovativeImmunotherapyAlliance с целью внедрения препарата в американское общество является шагом вперед, хотя и не без трудностей, но обнадеживающим.</w:t>
      </w:r>
    </w:p>
    <w:p w:rsidR="00574CD6" w:rsidRPr="00574CD6" w:rsidRDefault="00574CD6" w:rsidP="00574CD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74CD6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он упомянул случаи плодотворного обмена с Италией, где прорабатывается потенциальное соглашение, в том числе с Китаем и Таиландом.</w:t>
      </w:r>
    </w:p>
    <w:p w:rsidR="00574CD6" w:rsidRPr="00574CD6" w:rsidRDefault="00574CD6" w:rsidP="00574CD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574CD6">
        <w:rPr>
          <w:rFonts w:ascii="Arial" w:eastAsiaTheme="majorEastAsia" w:hAnsi="Arial" w:cs="Arial"/>
          <w:sz w:val="24"/>
          <w:szCs w:val="24"/>
          <w:lang w:val="ru-RU" w:eastAsia="es-ES"/>
        </w:rPr>
        <w:t>В группе под руководством Давида Родригеса, члена Валенсийской ассоциации дружбы с Кубой Хосе Марти, парламентарий Ману Пинеда воспользовался возможностью, чтобы объявить о мероприятии в Брюсселе 16 ноября.</w:t>
      </w:r>
      <w:r w:rsidRPr="00574CD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574CD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Это будет день празднования солидарности с крупнейшим из Антильских островов, отказа от </w:t>
      </w:r>
      <w:r w:rsidRPr="00574CD6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экономической осады Вашингтона и проекта сотрудничества на континентальном уровне в штаб-квартире Европейского парламента, среди представителей групп друзей Кубы в регионе.</w:t>
      </w:r>
    </w:p>
    <w:p w:rsidR="00574CD6" w:rsidRPr="00574CD6" w:rsidRDefault="00574CD6" w:rsidP="00574CD6">
      <w:pPr>
        <w:jc w:val="both"/>
        <w:rPr>
          <w:rFonts w:ascii="Arial" w:eastAsiaTheme="majorEastAsia" w:hAnsi="Arial" w:cs="Arial"/>
          <w:sz w:val="24"/>
          <w:szCs w:val="24"/>
          <w:lang w:eastAsia="es-ES"/>
        </w:rPr>
      </w:pPr>
      <w:r w:rsidRPr="00574CD6">
        <w:rPr>
          <w:rFonts w:ascii="Arial" w:eastAsiaTheme="majorEastAsia" w:hAnsi="Arial" w:cs="Arial"/>
          <w:sz w:val="24"/>
          <w:szCs w:val="24"/>
          <w:lang w:val="ru-RU" w:eastAsia="es-ES"/>
        </w:rPr>
        <w:t>Ноэми Рабаза размышляла о силе, самоотверженности и энтузиазме ассоциаций солидарности с островом в особенно сложные экономические времена, когда любое сотрудничество приветствуется.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574CD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74CD6" w:rsidRPr="00AB4DD3" w:rsidRDefault="00574CD6" w:rsidP="00AB4DD3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AB4DD3" w:rsidRPr="00493805" w:rsidRDefault="00AB4DD3" w:rsidP="007317D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p w:rsidR="00E1684C" w:rsidRPr="00DC1849" w:rsidRDefault="00DC1849" w:rsidP="00DC184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9" w:name="_Toc116893139"/>
      <w:r w:rsidRPr="00DC1849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Двусторонние отношения</w:t>
      </w:r>
      <w:bookmarkEnd w:id="19"/>
    </w:p>
    <w:p w:rsidR="00B40727" w:rsidRPr="00B40727" w:rsidRDefault="00B40727" w:rsidP="00B40727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szCs w:val="24"/>
          <w:lang w:val="ru-RU" w:eastAsia="es-ES"/>
        </w:rPr>
      </w:pPr>
      <w:bookmarkStart w:id="20" w:name="_Toc116893140"/>
      <w:r w:rsidRPr="00B40727">
        <w:rPr>
          <w:rFonts w:cs="Arial"/>
          <w:szCs w:val="24"/>
          <w:lang w:val="ru-RU" w:eastAsia="es-ES"/>
        </w:rPr>
        <w:t>Заместитель премьер-министра Республики Куба Рикардо Кабрисас Руис завершил рабочий визит в Россию</w:t>
      </w:r>
      <w:bookmarkEnd w:id="20"/>
    </w:p>
    <w:p w:rsidR="00B40727" w:rsidRDefault="00B40727" w:rsidP="00B40727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120765" cy="3443605"/>
            <wp:effectExtent l="0" t="0" r="0" b="444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803-vinculos-cuba-rusia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727" w:rsidRPr="00B40727" w:rsidRDefault="00B40727" w:rsidP="00B4072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0727">
        <w:rPr>
          <w:rFonts w:ascii="Arial" w:eastAsiaTheme="majorEastAsia" w:hAnsi="Arial" w:cs="Arial"/>
          <w:b/>
          <w:sz w:val="24"/>
          <w:szCs w:val="24"/>
          <w:lang w:val="ru-RU" w:eastAsia="es-ES"/>
        </w:rPr>
        <w:t>Москва, 8 октября. -</w:t>
      </w:r>
      <w:r w:rsidRPr="00B4072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Заместитель премьер-министра Республики Куба Рикардо Кабрисас Руис в период с 4 по 8 октября совершил рабочую поездку в Россию для обсуждения текущих вопросов экономических, торговых, финансовых отношений и сотрудничества между двумя странами.</w:t>
      </w:r>
    </w:p>
    <w:p w:rsidR="00B40727" w:rsidRPr="00B40727" w:rsidRDefault="00B40727" w:rsidP="00B4072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0727">
        <w:rPr>
          <w:rFonts w:ascii="Arial" w:eastAsiaTheme="majorEastAsia" w:hAnsi="Arial" w:cs="Arial"/>
          <w:sz w:val="24"/>
          <w:szCs w:val="24"/>
          <w:lang w:val="ru-RU" w:eastAsia="es-ES"/>
        </w:rPr>
        <w:t>В рамках своего визита Рикардо Кабрисас Руис, также являющийся сопредседателем Российско-Кубинской межправительственной комиссии провел расширенное рабочее совещание с заместителем Председателя Правительства России Дмитрием Чернышенко, новым сопредседателем Межправительственной комиссии по торгово-</w:t>
      </w:r>
      <w:r w:rsidRPr="00B40727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экономическому и научно-техническому сотрудничеству с Российской стороны, на котором рассматривались предстоящие действия, которые необходимо предпринять для дальнейшего развития экономических, торговых, финансовых связей и сотрудничества. Обе стороны договорились совместно работать над формированием новой Двусторонней экономической повестки дня на краткосрочную, среднесрочную и долгосрочную перспективы.</w:t>
      </w:r>
    </w:p>
    <w:p w:rsidR="00B40727" w:rsidRPr="00B40727" w:rsidRDefault="00B40727" w:rsidP="00B4072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0727">
        <w:rPr>
          <w:rFonts w:ascii="Arial" w:eastAsiaTheme="majorEastAsia" w:hAnsi="Arial" w:cs="Arial"/>
          <w:sz w:val="24"/>
          <w:szCs w:val="24"/>
          <w:lang w:val="ru-RU" w:eastAsia="es-ES"/>
        </w:rPr>
        <w:t>Сопредседатели оценили итоги текущей работы отраслевых рабочих групп в преддверии XIX заседания Межправительственной комиссии, которое планируется провести в Москве в ноябре этого года.</w:t>
      </w:r>
    </w:p>
    <w:p w:rsidR="00B40727" w:rsidRPr="00B40727" w:rsidRDefault="00B40727" w:rsidP="00B4072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0727">
        <w:rPr>
          <w:rFonts w:ascii="Arial" w:eastAsiaTheme="majorEastAsia" w:hAnsi="Arial" w:cs="Arial"/>
          <w:sz w:val="24"/>
          <w:szCs w:val="24"/>
          <w:lang w:val="ru-RU" w:eastAsia="es-ES"/>
        </w:rPr>
        <w:t>Обе стороны обменялись мнениями о сложной международной ситуации и осудили односторонние принудительные меры, применяемые против Республики Куба и Российской Федерации.</w:t>
      </w:r>
    </w:p>
    <w:p w:rsidR="00B40727" w:rsidRPr="00B40727" w:rsidRDefault="00B40727" w:rsidP="00B4072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0727">
        <w:rPr>
          <w:rFonts w:ascii="Arial" w:eastAsiaTheme="majorEastAsia" w:hAnsi="Arial" w:cs="Arial"/>
          <w:sz w:val="24"/>
          <w:szCs w:val="24"/>
          <w:lang w:val="ru-RU" w:eastAsia="es-ES"/>
        </w:rPr>
        <w:t>Заместитель премьер-министра также провел теплую встречу с первым заместителем Председателя Государственной Думы ФС РФ и Коммунистической партии Российской Федерации Иваном Ивановичем Мельниковым.</w:t>
      </w:r>
    </w:p>
    <w:p w:rsidR="00B40727" w:rsidRPr="00B40727" w:rsidRDefault="00B40727" w:rsidP="00B4072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B40727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Рикардо Кабрисас встретился с заместителем Председателя правительства, министром промышленности и торговли Денисом Мантуровым; с министром по чрезвычайным ситуациям Александром Куренковым; с Генеральным директором Госкорпорации «Роскосмос» Юрием Борисовым; с заместителями министров энергетики, транспорта и иностранных дел и другими руководителями российских компаний и учреждений.</w:t>
      </w:r>
    </w:p>
    <w:p w:rsidR="00B40727" w:rsidRPr="00B40727" w:rsidRDefault="00B40727" w:rsidP="00B40727">
      <w:pPr>
        <w:jc w:val="both"/>
        <w:rPr>
          <w:rFonts w:ascii="Arial" w:eastAsiaTheme="majorEastAsia" w:hAnsi="Arial" w:cs="Arial"/>
          <w:sz w:val="24"/>
          <w:szCs w:val="24"/>
          <w:lang w:eastAsia="es-ES"/>
        </w:rPr>
      </w:pPr>
      <w:r w:rsidRPr="00B40727">
        <w:rPr>
          <w:rFonts w:ascii="Arial" w:eastAsiaTheme="majorEastAsia" w:hAnsi="Arial" w:cs="Arial"/>
          <w:sz w:val="24"/>
          <w:szCs w:val="24"/>
          <w:lang w:val="ru-RU" w:eastAsia="es-ES"/>
        </w:rPr>
        <w:t>Заместитель премьер-министра также провел плодотворную беседу с министром по интеграции и макроэкономике Евразийской экономической комиссии Сергеем Глазьевым, в ходе которой обсуждалось сотрудничество между Кубой и Евразийским экономическим союзом (ЕАЭС), организацией, в которой наша страна является государством-наблюдателем. Обсуждалось участие государств-членов Союза в предстоящей Международной Гаванской выставке-ярмарке и в проведении третьего заседания совместной комиссии Куба-ЕАЭС.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B40727">
        <w:rPr>
          <w:rFonts w:ascii="Arial" w:eastAsiaTheme="majorEastAsia" w:hAnsi="Arial" w:cs="Arial"/>
          <w:b/>
          <w:sz w:val="24"/>
          <w:szCs w:val="24"/>
          <w:lang w:eastAsia="es-ES"/>
        </w:rPr>
        <w:t>(</w:t>
      </w:r>
      <w:r w:rsidRPr="00B40727">
        <w:rPr>
          <w:rFonts w:ascii="Arial" w:eastAsiaTheme="majorEastAsia" w:hAnsi="Arial" w:cs="Arial"/>
          <w:b/>
          <w:sz w:val="24"/>
          <w:szCs w:val="24"/>
          <w:lang w:val="ru-RU" w:eastAsia="es-ES"/>
        </w:rPr>
        <w:t>Пренса Латина</w:t>
      </w:r>
      <w:r w:rsidRPr="00B40727">
        <w:rPr>
          <w:rFonts w:ascii="Arial" w:eastAsiaTheme="majorEastAsia" w:hAnsi="Arial" w:cs="Arial"/>
          <w:b/>
          <w:sz w:val="24"/>
          <w:szCs w:val="24"/>
          <w:lang w:eastAsia="es-ES"/>
        </w:rPr>
        <w:t>)</w:t>
      </w:r>
    </w:p>
    <w:p w:rsidR="00B51F2C" w:rsidRPr="001961F1" w:rsidRDefault="00B51F2C" w:rsidP="00B51F2C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B51F2C" w:rsidRPr="001961F1" w:rsidSect="00B730F1">
      <w:headerReference w:type="default" r:id="rId25"/>
      <w:footerReference w:type="default" r:id="rId2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A7" w:rsidRDefault="003857A7" w:rsidP="00B22C72">
      <w:pPr>
        <w:spacing w:after="0" w:line="240" w:lineRule="auto"/>
      </w:pPr>
      <w:r>
        <w:separator/>
      </w:r>
    </w:p>
  </w:endnote>
  <w:endnote w:type="continuationSeparator" w:id="0">
    <w:p w:rsidR="003857A7" w:rsidRDefault="003857A7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A57422" w:rsidRDefault="00A574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9F1">
          <w:rPr>
            <w:noProof/>
          </w:rPr>
          <w:t>1</w:t>
        </w:r>
        <w:r>
          <w:fldChar w:fldCharType="end"/>
        </w:r>
      </w:p>
    </w:sdtContent>
  </w:sdt>
  <w:p w:rsidR="00A57422" w:rsidRDefault="00A574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A7" w:rsidRDefault="003857A7" w:rsidP="00B22C72">
      <w:pPr>
        <w:spacing w:after="0" w:line="240" w:lineRule="auto"/>
      </w:pPr>
      <w:r>
        <w:separator/>
      </w:r>
    </w:p>
  </w:footnote>
  <w:footnote w:type="continuationSeparator" w:id="0">
    <w:p w:rsidR="003857A7" w:rsidRDefault="003857A7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22" w:rsidRDefault="00A57422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A57422" w:rsidRDefault="00A57422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A57422" w:rsidRPr="00636448" w:rsidRDefault="00A57422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A57422" w:rsidRDefault="00A574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742D0"/>
    <w:multiLevelType w:val="hybridMultilevel"/>
    <w:tmpl w:val="D7EE78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C4691A"/>
    <w:multiLevelType w:val="hybridMultilevel"/>
    <w:tmpl w:val="BDCA83A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21CB5"/>
    <w:multiLevelType w:val="hybridMultilevel"/>
    <w:tmpl w:val="121067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464228"/>
    <w:multiLevelType w:val="hybridMultilevel"/>
    <w:tmpl w:val="90F2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D43828"/>
    <w:multiLevelType w:val="hybridMultilevel"/>
    <w:tmpl w:val="2BB4F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4"/>
  </w:num>
  <w:num w:numId="3">
    <w:abstractNumId w:val="36"/>
  </w:num>
  <w:num w:numId="4">
    <w:abstractNumId w:val="39"/>
  </w:num>
  <w:num w:numId="5">
    <w:abstractNumId w:val="20"/>
  </w:num>
  <w:num w:numId="6">
    <w:abstractNumId w:val="31"/>
  </w:num>
  <w:num w:numId="7">
    <w:abstractNumId w:val="3"/>
  </w:num>
  <w:num w:numId="8">
    <w:abstractNumId w:val="16"/>
  </w:num>
  <w:num w:numId="9">
    <w:abstractNumId w:val="22"/>
  </w:num>
  <w:num w:numId="10">
    <w:abstractNumId w:val="25"/>
  </w:num>
  <w:num w:numId="11">
    <w:abstractNumId w:val="41"/>
  </w:num>
  <w:num w:numId="12">
    <w:abstractNumId w:val="37"/>
  </w:num>
  <w:num w:numId="13">
    <w:abstractNumId w:val="28"/>
  </w:num>
  <w:num w:numId="14">
    <w:abstractNumId w:val="18"/>
  </w:num>
  <w:num w:numId="15">
    <w:abstractNumId w:val="34"/>
  </w:num>
  <w:num w:numId="16">
    <w:abstractNumId w:val="23"/>
  </w:num>
  <w:num w:numId="17">
    <w:abstractNumId w:val="6"/>
  </w:num>
  <w:num w:numId="18">
    <w:abstractNumId w:val="4"/>
  </w:num>
  <w:num w:numId="19">
    <w:abstractNumId w:val="1"/>
  </w:num>
  <w:num w:numId="20">
    <w:abstractNumId w:val="9"/>
  </w:num>
  <w:num w:numId="21">
    <w:abstractNumId w:val="0"/>
  </w:num>
  <w:num w:numId="22">
    <w:abstractNumId w:val="30"/>
  </w:num>
  <w:num w:numId="23">
    <w:abstractNumId w:val="40"/>
  </w:num>
  <w:num w:numId="24">
    <w:abstractNumId w:val="2"/>
  </w:num>
  <w:num w:numId="25">
    <w:abstractNumId w:val="38"/>
  </w:num>
  <w:num w:numId="26">
    <w:abstractNumId w:val="5"/>
  </w:num>
  <w:num w:numId="27">
    <w:abstractNumId w:val="33"/>
  </w:num>
  <w:num w:numId="28">
    <w:abstractNumId w:val="17"/>
  </w:num>
  <w:num w:numId="29">
    <w:abstractNumId w:val="19"/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13"/>
  </w:num>
  <w:num w:numId="35">
    <w:abstractNumId w:val="24"/>
  </w:num>
  <w:num w:numId="36">
    <w:abstractNumId w:val="21"/>
  </w:num>
  <w:num w:numId="37">
    <w:abstractNumId w:val="12"/>
  </w:num>
  <w:num w:numId="38">
    <w:abstractNumId w:val="32"/>
  </w:num>
  <w:num w:numId="39">
    <w:abstractNumId w:val="29"/>
  </w:num>
  <w:num w:numId="40">
    <w:abstractNumId w:val="35"/>
  </w:num>
  <w:num w:numId="41">
    <w:abstractNumId w:val="15"/>
  </w:num>
  <w:num w:numId="42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3E1A"/>
    <w:rsid w:val="00004190"/>
    <w:rsid w:val="00004CE6"/>
    <w:rsid w:val="00004E8C"/>
    <w:rsid w:val="00004FE2"/>
    <w:rsid w:val="0000535E"/>
    <w:rsid w:val="000064CA"/>
    <w:rsid w:val="00007009"/>
    <w:rsid w:val="000100B4"/>
    <w:rsid w:val="00010508"/>
    <w:rsid w:val="00010AA9"/>
    <w:rsid w:val="0001263F"/>
    <w:rsid w:val="0001405A"/>
    <w:rsid w:val="000140BD"/>
    <w:rsid w:val="000140C7"/>
    <w:rsid w:val="0001425F"/>
    <w:rsid w:val="00014384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50E2"/>
    <w:rsid w:val="0004662A"/>
    <w:rsid w:val="00050A00"/>
    <w:rsid w:val="00051176"/>
    <w:rsid w:val="000524A6"/>
    <w:rsid w:val="000536F3"/>
    <w:rsid w:val="00053D40"/>
    <w:rsid w:val="000541ED"/>
    <w:rsid w:val="00054CEA"/>
    <w:rsid w:val="00055A6D"/>
    <w:rsid w:val="00056E2D"/>
    <w:rsid w:val="0006032C"/>
    <w:rsid w:val="000603DB"/>
    <w:rsid w:val="00061FEC"/>
    <w:rsid w:val="00062609"/>
    <w:rsid w:val="00062878"/>
    <w:rsid w:val="00063BC4"/>
    <w:rsid w:val="00064F3C"/>
    <w:rsid w:val="00065056"/>
    <w:rsid w:val="00065092"/>
    <w:rsid w:val="00065D64"/>
    <w:rsid w:val="00066344"/>
    <w:rsid w:val="00066D85"/>
    <w:rsid w:val="00067339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E49F9"/>
    <w:rsid w:val="000E50F3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671"/>
    <w:rsid w:val="00136D6B"/>
    <w:rsid w:val="00137313"/>
    <w:rsid w:val="00140089"/>
    <w:rsid w:val="001414AD"/>
    <w:rsid w:val="00141997"/>
    <w:rsid w:val="00141AB6"/>
    <w:rsid w:val="001420D0"/>
    <w:rsid w:val="0014342C"/>
    <w:rsid w:val="00143BF8"/>
    <w:rsid w:val="001457D1"/>
    <w:rsid w:val="00146BC0"/>
    <w:rsid w:val="00147223"/>
    <w:rsid w:val="00147485"/>
    <w:rsid w:val="00147A49"/>
    <w:rsid w:val="00150CA7"/>
    <w:rsid w:val="00150DD8"/>
    <w:rsid w:val="00151264"/>
    <w:rsid w:val="00151D78"/>
    <w:rsid w:val="0015254F"/>
    <w:rsid w:val="00152742"/>
    <w:rsid w:val="001547EF"/>
    <w:rsid w:val="00154863"/>
    <w:rsid w:val="00155DC9"/>
    <w:rsid w:val="00157450"/>
    <w:rsid w:val="00160B54"/>
    <w:rsid w:val="00162B4B"/>
    <w:rsid w:val="00162D33"/>
    <w:rsid w:val="00164FD3"/>
    <w:rsid w:val="00165819"/>
    <w:rsid w:val="001665AC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156"/>
    <w:rsid w:val="00175F60"/>
    <w:rsid w:val="00176141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2A4D"/>
    <w:rsid w:val="0019553D"/>
    <w:rsid w:val="001961F1"/>
    <w:rsid w:val="0019634C"/>
    <w:rsid w:val="00196A05"/>
    <w:rsid w:val="001A12EF"/>
    <w:rsid w:val="001A220F"/>
    <w:rsid w:val="001A3F10"/>
    <w:rsid w:val="001A5540"/>
    <w:rsid w:val="001A593D"/>
    <w:rsid w:val="001A6FDA"/>
    <w:rsid w:val="001A7003"/>
    <w:rsid w:val="001B3D1A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70AF"/>
    <w:rsid w:val="002073FC"/>
    <w:rsid w:val="00210E10"/>
    <w:rsid w:val="00212490"/>
    <w:rsid w:val="00212F20"/>
    <w:rsid w:val="00215A44"/>
    <w:rsid w:val="00215E71"/>
    <w:rsid w:val="002166E2"/>
    <w:rsid w:val="0021695E"/>
    <w:rsid w:val="00220E7F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37384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19F"/>
    <w:rsid w:val="002602E1"/>
    <w:rsid w:val="002610D4"/>
    <w:rsid w:val="0026352A"/>
    <w:rsid w:val="0026386E"/>
    <w:rsid w:val="00264D74"/>
    <w:rsid w:val="00265023"/>
    <w:rsid w:val="0026590F"/>
    <w:rsid w:val="00265D94"/>
    <w:rsid w:val="00265EE7"/>
    <w:rsid w:val="00266BEC"/>
    <w:rsid w:val="0026789B"/>
    <w:rsid w:val="00267ABC"/>
    <w:rsid w:val="002705C7"/>
    <w:rsid w:val="00275098"/>
    <w:rsid w:val="0027555B"/>
    <w:rsid w:val="00276EEF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3F0F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3A37"/>
    <w:rsid w:val="002A460B"/>
    <w:rsid w:val="002A623B"/>
    <w:rsid w:val="002A7A19"/>
    <w:rsid w:val="002B03E6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4DAF"/>
    <w:rsid w:val="002C7FFD"/>
    <w:rsid w:val="002D028C"/>
    <w:rsid w:val="002D089A"/>
    <w:rsid w:val="002D1CD4"/>
    <w:rsid w:val="002D1EF9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36C6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3760"/>
    <w:rsid w:val="00313B68"/>
    <w:rsid w:val="00314320"/>
    <w:rsid w:val="00314CD0"/>
    <w:rsid w:val="003168DC"/>
    <w:rsid w:val="003170AD"/>
    <w:rsid w:val="003174DD"/>
    <w:rsid w:val="00317B17"/>
    <w:rsid w:val="00322635"/>
    <w:rsid w:val="00323EAA"/>
    <w:rsid w:val="00325811"/>
    <w:rsid w:val="003268B0"/>
    <w:rsid w:val="00326E08"/>
    <w:rsid w:val="003276A3"/>
    <w:rsid w:val="00327773"/>
    <w:rsid w:val="00327F87"/>
    <w:rsid w:val="00330B33"/>
    <w:rsid w:val="00331ACA"/>
    <w:rsid w:val="003340F0"/>
    <w:rsid w:val="00336ADF"/>
    <w:rsid w:val="003373E0"/>
    <w:rsid w:val="0034018B"/>
    <w:rsid w:val="003403A7"/>
    <w:rsid w:val="00340B64"/>
    <w:rsid w:val="00341E31"/>
    <w:rsid w:val="00342E3D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306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355E"/>
    <w:rsid w:val="00363D31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3229"/>
    <w:rsid w:val="00373AE8"/>
    <w:rsid w:val="00373CFC"/>
    <w:rsid w:val="00377109"/>
    <w:rsid w:val="0037741E"/>
    <w:rsid w:val="003776BE"/>
    <w:rsid w:val="00377B43"/>
    <w:rsid w:val="00381795"/>
    <w:rsid w:val="00383239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A1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881"/>
    <w:rsid w:val="003E3C37"/>
    <w:rsid w:val="003E3DB3"/>
    <w:rsid w:val="003E57B4"/>
    <w:rsid w:val="003E64A1"/>
    <w:rsid w:val="003E7056"/>
    <w:rsid w:val="003E7F73"/>
    <w:rsid w:val="003F1474"/>
    <w:rsid w:val="003F1D5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1DD"/>
    <w:rsid w:val="00403E27"/>
    <w:rsid w:val="0040709C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D46"/>
    <w:rsid w:val="004220D0"/>
    <w:rsid w:val="00424900"/>
    <w:rsid w:val="004252F0"/>
    <w:rsid w:val="0042733D"/>
    <w:rsid w:val="00427818"/>
    <w:rsid w:val="00427D43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2A36"/>
    <w:rsid w:val="0046323D"/>
    <w:rsid w:val="00464448"/>
    <w:rsid w:val="00465735"/>
    <w:rsid w:val="00465990"/>
    <w:rsid w:val="00465B70"/>
    <w:rsid w:val="004666FB"/>
    <w:rsid w:val="004679F1"/>
    <w:rsid w:val="00467B38"/>
    <w:rsid w:val="004716FA"/>
    <w:rsid w:val="00472693"/>
    <w:rsid w:val="0047278A"/>
    <w:rsid w:val="004739EE"/>
    <w:rsid w:val="00474104"/>
    <w:rsid w:val="004744FF"/>
    <w:rsid w:val="00475614"/>
    <w:rsid w:val="004768D9"/>
    <w:rsid w:val="00476BC3"/>
    <w:rsid w:val="00476CED"/>
    <w:rsid w:val="004770BD"/>
    <w:rsid w:val="004778F0"/>
    <w:rsid w:val="00477913"/>
    <w:rsid w:val="00480F48"/>
    <w:rsid w:val="0048205F"/>
    <w:rsid w:val="00482553"/>
    <w:rsid w:val="00485084"/>
    <w:rsid w:val="00485664"/>
    <w:rsid w:val="00485752"/>
    <w:rsid w:val="00486B01"/>
    <w:rsid w:val="00486B04"/>
    <w:rsid w:val="00487716"/>
    <w:rsid w:val="00491F03"/>
    <w:rsid w:val="00492726"/>
    <w:rsid w:val="0049277F"/>
    <w:rsid w:val="00492DC3"/>
    <w:rsid w:val="00493656"/>
    <w:rsid w:val="00493805"/>
    <w:rsid w:val="00494910"/>
    <w:rsid w:val="00494F50"/>
    <w:rsid w:val="00495430"/>
    <w:rsid w:val="00495CAD"/>
    <w:rsid w:val="00497BE6"/>
    <w:rsid w:val="00497C4D"/>
    <w:rsid w:val="004A0EA0"/>
    <w:rsid w:val="004A0F4E"/>
    <w:rsid w:val="004A0F57"/>
    <w:rsid w:val="004A172E"/>
    <w:rsid w:val="004A2C74"/>
    <w:rsid w:val="004A4D30"/>
    <w:rsid w:val="004B0A45"/>
    <w:rsid w:val="004B1C92"/>
    <w:rsid w:val="004B4751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501007"/>
    <w:rsid w:val="00502DCF"/>
    <w:rsid w:val="00502DF8"/>
    <w:rsid w:val="00503B6B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328"/>
    <w:rsid w:val="00586C24"/>
    <w:rsid w:val="00587A41"/>
    <w:rsid w:val="005900A7"/>
    <w:rsid w:val="00590A9C"/>
    <w:rsid w:val="00591C49"/>
    <w:rsid w:val="00591EBC"/>
    <w:rsid w:val="0059233A"/>
    <w:rsid w:val="005936D1"/>
    <w:rsid w:val="00596B37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527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43A6"/>
    <w:rsid w:val="005E496C"/>
    <w:rsid w:val="005E5593"/>
    <w:rsid w:val="005E585C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FC1"/>
    <w:rsid w:val="005F72AD"/>
    <w:rsid w:val="006005DD"/>
    <w:rsid w:val="00600E8A"/>
    <w:rsid w:val="00601B87"/>
    <w:rsid w:val="00602E57"/>
    <w:rsid w:val="00603F9B"/>
    <w:rsid w:val="006055F5"/>
    <w:rsid w:val="00606B7E"/>
    <w:rsid w:val="00606D2E"/>
    <w:rsid w:val="006071AD"/>
    <w:rsid w:val="006071C2"/>
    <w:rsid w:val="00610A37"/>
    <w:rsid w:val="00610C6D"/>
    <w:rsid w:val="00611073"/>
    <w:rsid w:val="0061152E"/>
    <w:rsid w:val="00613D9E"/>
    <w:rsid w:val="00614A98"/>
    <w:rsid w:val="00615A38"/>
    <w:rsid w:val="0061626B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8BC"/>
    <w:rsid w:val="00640E3D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47D3E"/>
    <w:rsid w:val="00650955"/>
    <w:rsid w:val="0065107E"/>
    <w:rsid w:val="00652FD1"/>
    <w:rsid w:val="0065387A"/>
    <w:rsid w:val="0065591D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24CC"/>
    <w:rsid w:val="006832E2"/>
    <w:rsid w:val="00684EE5"/>
    <w:rsid w:val="0068544F"/>
    <w:rsid w:val="006855EB"/>
    <w:rsid w:val="00686A3D"/>
    <w:rsid w:val="006879E9"/>
    <w:rsid w:val="00690B3B"/>
    <w:rsid w:val="006910DF"/>
    <w:rsid w:val="006913F1"/>
    <w:rsid w:val="0069205B"/>
    <w:rsid w:val="006928B3"/>
    <w:rsid w:val="0069329C"/>
    <w:rsid w:val="00694447"/>
    <w:rsid w:val="00695013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2DD8"/>
    <w:rsid w:val="006C36A2"/>
    <w:rsid w:val="006C47A1"/>
    <w:rsid w:val="006C505A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5E37"/>
    <w:rsid w:val="006D641C"/>
    <w:rsid w:val="006D65A6"/>
    <w:rsid w:val="006D6645"/>
    <w:rsid w:val="006D7466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43D2"/>
    <w:rsid w:val="006F484A"/>
    <w:rsid w:val="006F51F2"/>
    <w:rsid w:val="006F6A38"/>
    <w:rsid w:val="006F7545"/>
    <w:rsid w:val="00700021"/>
    <w:rsid w:val="0070026A"/>
    <w:rsid w:val="00701D50"/>
    <w:rsid w:val="00703BB9"/>
    <w:rsid w:val="00703D5B"/>
    <w:rsid w:val="007050B6"/>
    <w:rsid w:val="0070674D"/>
    <w:rsid w:val="00706890"/>
    <w:rsid w:val="007069C3"/>
    <w:rsid w:val="007076AB"/>
    <w:rsid w:val="0071011F"/>
    <w:rsid w:val="007115CE"/>
    <w:rsid w:val="0071169D"/>
    <w:rsid w:val="00711EF5"/>
    <w:rsid w:val="00713123"/>
    <w:rsid w:val="007157B7"/>
    <w:rsid w:val="00716372"/>
    <w:rsid w:val="00720517"/>
    <w:rsid w:val="00723EF2"/>
    <w:rsid w:val="0072519E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41E3"/>
    <w:rsid w:val="007464A7"/>
    <w:rsid w:val="00747CA7"/>
    <w:rsid w:val="00750DA1"/>
    <w:rsid w:val="0075109B"/>
    <w:rsid w:val="007520A5"/>
    <w:rsid w:val="00753473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3AC4"/>
    <w:rsid w:val="00774A2E"/>
    <w:rsid w:val="0077533B"/>
    <w:rsid w:val="007755DA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27F5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4C75"/>
    <w:rsid w:val="007B4E48"/>
    <w:rsid w:val="007B4EB4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C7120"/>
    <w:rsid w:val="007D029D"/>
    <w:rsid w:val="007D0948"/>
    <w:rsid w:val="007D0CA1"/>
    <w:rsid w:val="007D181E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62B7"/>
    <w:rsid w:val="007E64C1"/>
    <w:rsid w:val="007E765A"/>
    <w:rsid w:val="007F1092"/>
    <w:rsid w:val="007F1949"/>
    <w:rsid w:val="007F5688"/>
    <w:rsid w:val="007F5C46"/>
    <w:rsid w:val="007F5EBC"/>
    <w:rsid w:val="007F62AB"/>
    <w:rsid w:val="007F71CE"/>
    <w:rsid w:val="008007BB"/>
    <w:rsid w:val="00800C4C"/>
    <w:rsid w:val="008030B2"/>
    <w:rsid w:val="00803E0F"/>
    <w:rsid w:val="00804A7A"/>
    <w:rsid w:val="0080598D"/>
    <w:rsid w:val="008069EC"/>
    <w:rsid w:val="00810EF1"/>
    <w:rsid w:val="00812C44"/>
    <w:rsid w:val="00813B7E"/>
    <w:rsid w:val="00813F3B"/>
    <w:rsid w:val="00814121"/>
    <w:rsid w:val="008150C4"/>
    <w:rsid w:val="00815A66"/>
    <w:rsid w:val="00815E9C"/>
    <w:rsid w:val="00820CE9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577C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5A29"/>
    <w:rsid w:val="00886716"/>
    <w:rsid w:val="00887562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A6BB1"/>
    <w:rsid w:val="008B0201"/>
    <w:rsid w:val="008B0C70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3F2D"/>
    <w:rsid w:val="008D538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F00BD"/>
    <w:rsid w:val="008F08BB"/>
    <w:rsid w:val="008F0B8B"/>
    <w:rsid w:val="008F155C"/>
    <w:rsid w:val="008F16FE"/>
    <w:rsid w:val="008F1CA1"/>
    <w:rsid w:val="008F2004"/>
    <w:rsid w:val="008F27AB"/>
    <w:rsid w:val="008F28F0"/>
    <w:rsid w:val="008F3DAA"/>
    <w:rsid w:val="008F4BC1"/>
    <w:rsid w:val="008F741B"/>
    <w:rsid w:val="008F7530"/>
    <w:rsid w:val="00901020"/>
    <w:rsid w:val="00901554"/>
    <w:rsid w:val="0090280B"/>
    <w:rsid w:val="00902E7D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B18"/>
    <w:rsid w:val="009342B0"/>
    <w:rsid w:val="009357BB"/>
    <w:rsid w:val="00935DB9"/>
    <w:rsid w:val="00936DAC"/>
    <w:rsid w:val="00937DFB"/>
    <w:rsid w:val="0094021E"/>
    <w:rsid w:val="00940261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51FD0"/>
    <w:rsid w:val="00953098"/>
    <w:rsid w:val="009530BD"/>
    <w:rsid w:val="00953A1E"/>
    <w:rsid w:val="00954162"/>
    <w:rsid w:val="009558AD"/>
    <w:rsid w:val="00955E09"/>
    <w:rsid w:val="00956588"/>
    <w:rsid w:val="0095697F"/>
    <w:rsid w:val="0095717C"/>
    <w:rsid w:val="00957DA1"/>
    <w:rsid w:val="00957E30"/>
    <w:rsid w:val="00962707"/>
    <w:rsid w:val="009629C9"/>
    <w:rsid w:val="0096385A"/>
    <w:rsid w:val="00965C8D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669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6114"/>
    <w:rsid w:val="009C7517"/>
    <w:rsid w:val="009D28B0"/>
    <w:rsid w:val="009D47AC"/>
    <w:rsid w:val="009D4ADF"/>
    <w:rsid w:val="009D4EF1"/>
    <w:rsid w:val="009D67DC"/>
    <w:rsid w:val="009E058F"/>
    <w:rsid w:val="009E0B1B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94D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49E"/>
    <w:rsid w:val="00A304A2"/>
    <w:rsid w:val="00A30C06"/>
    <w:rsid w:val="00A31585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0348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49B7"/>
    <w:rsid w:val="00A55C82"/>
    <w:rsid w:val="00A566BF"/>
    <w:rsid w:val="00A56877"/>
    <w:rsid w:val="00A57422"/>
    <w:rsid w:val="00A603FD"/>
    <w:rsid w:val="00A61F61"/>
    <w:rsid w:val="00A643B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4DD3"/>
    <w:rsid w:val="00AB5C9F"/>
    <w:rsid w:val="00AB6BF5"/>
    <w:rsid w:val="00AB7218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3DBA"/>
    <w:rsid w:val="00AE4358"/>
    <w:rsid w:val="00AE446E"/>
    <w:rsid w:val="00AE4783"/>
    <w:rsid w:val="00AE5283"/>
    <w:rsid w:val="00AE5CB5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3D2"/>
    <w:rsid w:val="00B04CAF"/>
    <w:rsid w:val="00B04EF0"/>
    <w:rsid w:val="00B076F8"/>
    <w:rsid w:val="00B07CF7"/>
    <w:rsid w:val="00B07EC1"/>
    <w:rsid w:val="00B107C3"/>
    <w:rsid w:val="00B10F67"/>
    <w:rsid w:val="00B11677"/>
    <w:rsid w:val="00B12ECB"/>
    <w:rsid w:val="00B13CC8"/>
    <w:rsid w:val="00B141A6"/>
    <w:rsid w:val="00B14603"/>
    <w:rsid w:val="00B154AD"/>
    <w:rsid w:val="00B16237"/>
    <w:rsid w:val="00B16D56"/>
    <w:rsid w:val="00B21095"/>
    <w:rsid w:val="00B22C72"/>
    <w:rsid w:val="00B23779"/>
    <w:rsid w:val="00B23790"/>
    <w:rsid w:val="00B244D1"/>
    <w:rsid w:val="00B27989"/>
    <w:rsid w:val="00B300D1"/>
    <w:rsid w:val="00B30CB5"/>
    <w:rsid w:val="00B30F5E"/>
    <w:rsid w:val="00B31247"/>
    <w:rsid w:val="00B34B10"/>
    <w:rsid w:val="00B36904"/>
    <w:rsid w:val="00B36AAD"/>
    <w:rsid w:val="00B36C15"/>
    <w:rsid w:val="00B36C9B"/>
    <w:rsid w:val="00B3772C"/>
    <w:rsid w:val="00B40727"/>
    <w:rsid w:val="00B4212C"/>
    <w:rsid w:val="00B42BCD"/>
    <w:rsid w:val="00B436D1"/>
    <w:rsid w:val="00B43CA5"/>
    <w:rsid w:val="00B43FC7"/>
    <w:rsid w:val="00B44446"/>
    <w:rsid w:val="00B44495"/>
    <w:rsid w:val="00B457E4"/>
    <w:rsid w:val="00B46F30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7BDF"/>
    <w:rsid w:val="00B60508"/>
    <w:rsid w:val="00B609E9"/>
    <w:rsid w:val="00B61EE9"/>
    <w:rsid w:val="00B649D4"/>
    <w:rsid w:val="00B65266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90E21"/>
    <w:rsid w:val="00B912FD"/>
    <w:rsid w:val="00B926FC"/>
    <w:rsid w:val="00B93A9A"/>
    <w:rsid w:val="00B94B6D"/>
    <w:rsid w:val="00B94B76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B6E11"/>
    <w:rsid w:val="00BB7E0D"/>
    <w:rsid w:val="00BC15EB"/>
    <w:rsid w:val="00BC1711"/>
    <w:rsid w:val="00BC2CC8"/>
    <w:rsid w:val="00BC308B"/>
    <w:rsid w:val="00BC3ED6"/>
    <w:rsid w:val="00BC4E31"/>
    <w:rsid w:val="00BC4E6D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2D6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2A38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B44"/>
    <w:rsid w:val="00C65FC2"/>
    <w:rsid w:val="00C66765"/>
    <w:rsid w:val="00C66ED7"/>
    <w:rsid w:val="00C67874"/>
    <w:rsid w:val="00C67D4C"/>
    <w:rsid w:val="00C7156A"/>
    <w:rsid w:val="00C7373D"/>
    <w:rsid w:val="00C74A2C"/>
    <w:rsid w:val="00C76DAA"/>
    <w:rsid w:val="00C76E8E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67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F8E"/>
    <w:rsid w:val="00CA772C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61E5"/>
    <w:rsid w:val="00CB7F71"/>
    <w:rsid w:val="00CC0218"/>
    <w:rsid w:val="00CC081D"/>
    <w:rsid w:val="00CC25AD"/>
    <w:rsid w:val="00CC5AA1"/>
    <w:rsid w:val="00CC5F0F"/>
    <w:rsid w:val="00CC6669"/>
    <w:rsid w:val="00CC6BB9"/>
    <w:rsid w:val="00CC6D30"/>
    <w:rsid w:val="00CC70D5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84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A70"/>
    <w:rsid w:val="00D13EE9"/>
    <w:rsid w:val="00D14123"/>
    <w:rsid w:val="00D17A82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73A6"/>
    <w:rsid w:val="00D70573"/>
    <w:rsid w:val="00D7077E"/>
    <w:rsid w:val="00D724CC"/>
    <w:rsid w:val="00D751AE"/>
    <w:rsid w:val="00D7547B"/>
    <w:rsid w:val="00D75F3E"/>
    <w:rsid w:val="00D76477"/>
    <w:rsid w:val="00D770D0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C08E8"/>
    <w:rsid w:val="00DC13E7"/>
    <w:rsid w:val="00DC1516"/>
    <w:rsid w:val="00DC1849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192A"/>
    <w:rsid w:val="00DE22A9"/>
    <w:rsid w:val="00DE273E"/>
    <w:rsid w:val="00DE2F50"/>
    <w:rsid w:val="00DE46B1"/>
    <w:rsid w:val="00DE6AD0"/>
    <w:rsid w:val="00DE6FFC"/>
    <w:rsid w:val="00DE7AAE"/>
    <w:rsid w:val="00DF1476"/>
    <w:rsid w:val="00DF1506"/>
    <w:rsid w:val="00DF1F90"/>
    <w:rsid w:val="00DF316E"/>
    <w:rsid w:val="00DF436C"/>
    <w:rsid w:val="00DF4655"/>
    <w:rsid w:val="00DF5AF9"/>
    <w:rsid w:val="00DF5B34"/>
    <w:rsid w:val="00DF6228"/>
    <w:rsid w:val="00DF7568"/>
    <w:rsid w:val="00E00894"/>
    <w:rsid w:val="00E0205A"/>
    <w:rsid w:val="00E035CB"/>
    <w:rsid w:val="00E03AFE"/>
    <w:rsid w:val="00E055DE"/>
    <w:rsid w:val="00E06626"/>
    <w:rsid w:val="00E06AA4"/>
    <w:rsid w:val="00E074B6"/>
    <w:rsid w:val="00E07551"/>
    <w:rsid w:val="00E07B15"/>
    <w:rsid w:val="00E10521"/>
    <w:rsid w:val="00E1052B"/>
    <w:rsid w:val="00E12849"/>
    <w:rsid w:val="00E132F6"/>
    <w:rsid w:val="00E136A3"/>
    <w:rsid w:val="00E14CEE"/>
    <w:rsid w:val="00E14F58"/>
    <w:rsid w:val="00E15832"/>
    <w:rsid w:val="00E15D52"/>
    <w:rsid w:val="00E16719"/>
    <w:rsid w:val="00E1684C"/>
    <w:rsid w:val="00E1768B"/>
    <w:rsid w:val="00E20448"/>
    <w:rsid w:val="00E20647"/>
    <w:rsid w:val="00E2081B"/>
    <w:rsid w:val="00E20D93"/>
    <w:rsid w:val="00E22C67"/>
    <w:rsid w:val="00E24155"/>
    <w:rsid w:val="00E25BA0"/>
    <w:rsid w:val="00E2643E"/>
    <w:rsid w:val="00E27DF2"/>
    <w:rsid w:val="00E3007C"/>
    <w:rsid w:val="00E30841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575"/>
    <w:rsid w:val="00E42C6F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429C"/>
    <w:rsid w:val="00E64589"/>
    <w:rsid w:val="00E655F1"/>
    <w:rsid w:val="00E65BEB"/>
    <w:rsid w:val="00E7095C"/>
    <w:rsid w:val="00E712CB"/>
    <w:rsid w:val="00E73CA6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70CF"/>
    <w:rsid w:val="00E977D2"/>
    <w:rsid w:val="00EA0238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B7F89"/>
    <w:rsid w:val="00EC17AD"/>
    <w:rsid w:val="00EC1A6B"/>
    <w:rsid w:val="00EC2005"/>
    <w:rsid w:val="00EC2705"/>
    <w:rsid w:val="00EC3034"/>
    <w:rsid w:val="00EC4D08"/>
    <w:rsid w:val="00EC6711"/>
    <w:rsid w:val="00EC7CA2"/>
    <w:rsid w:val="00ED15F6"/>
    <w:rsid w:val="00ED2EE1"/>
    <w:rsid w:val="00ED31D7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A7E"/>
    <w:rsid w:val="00EE124B"/>
    <w:rsid w:val="00EE1578"/>
    <w:rsid w:val="00EE2DAF"/>
    <w:rsid w:val="00EE5C49"/>
    <w:rsid w:val="00EE6059"/>
    <w:rsid w:val="00EE6854"/>
    <w:rsid w:val="00EE7679"/>
    <w:rsid w:val="00EF18B7"/>
    <w:rsid w:val="00EF22C5"/>
    <w:rsid w:val="00EF3D54"/>
    <w:rsid w:val="00EF4877"/>
    <w:rsid w:val="00EF4B28"/>
    <w:rsid w:val="00EF67C0"/>
    <w:rsid w:val="00F00B96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A88"/>
    <w:rsid w:val="00F12E79"/>
    <w:rsid w:val="00F135C8"/>
    <w:rsid w:val="00F13995"/>
    <w:rsid w:val="00F1484C"/>
    <w:rsid w:val="00F14C14"/>
    <w:rsid w:val="00F15446"/>
    <w:rsid w:val="00F156CA"/>
    <w:rsid w:val="00F1650E"/>
    <w:rsid w:val="00F17AF0"/>
    <w:rsid w:val="00F17B71"/>
    <w:rsid w:val="00F21C05"/>
    <w:rsid w:val="00F248D8"/>
    <w:rsid w:val="00F2515B"/>
    <w:rsid w:val="00F26821"/>
    <w:rsid w:val="00F26A17"/>
    <w:rsid w:val="00F26BEA"/>
    <w:rsid w:val="00F27A2C"/>
    <w:rsid w:val="00F30ACD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00A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2110"/>
    <w:rsid w:val="00F6304D"/>
    <w:rsid w:val="00F632BD"/>
    <w:rsid w:val="00F641BD"/>
    <w:rsid w:val="00F642A3"/>
    <w:rsid w:val="00F64CCF"/>
    <w:rsid w:val="00F653FD"/>
    <w:rsid w:val="00F65D2D"/>
    <w:rsid w:val="00F66608"/>
    <w:rsid w:val="00F67FA6"/>
    <w:rsid w:val="00F70A78"/>
    <w:rsid w:val="00F70BB1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68D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E1AB9"/>
    <w:rsid w:val="00FE2343"/>
    <w:rsid w:val="00FE39E3"/>
    <w:rsid w:val="00FE4D93"/>
    <w:rsid w:val="00FE5EF1"/>
    <w:rsid w:val="00FF0740"/>
    <w:rsid w:val="00FF0E38"/>
    <w:rsid w:val="00FF1467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64A1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2EB34C-CBEE-479E-9EE0-A4DC0A5F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4882</Words>
  <Characters>26853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183</cp:revision>
  <dcterms:created xsi:type="dcterms:W3CDTF">2022-05-03T10:45:00Z</dcterms:created>
  <dcterms:modified xsi:type="dcterms:W3CDTF">2022-10-17T06:58:00Z</dcterms:modified>
</cp:coreProperties>
</file>