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2807" w:rsidRPr="0018342A" w:rsidRDefault="002D2807" w:rsidP="00D51C52">
      <w:pPr>
        <w:jc w:val="center"/>
        <w:rPr>
          <w:rFonts w:ascii="Arial" w:eastAsia="Calibri" w:hAnsi="Arial" w:cs="Arial"/>
          <w:b/>
          <w:sz w:val="32"/>
          <w:szCs w:val="24"/>
        </w:rPr>
      </w:pPr>
      <w:r w:rsidRPr="0018342A">
        <w:rPr>
          <w:rFonts w:ascii="Arial" w:eastAsia="Calibri" w:hAnsi="Arial" w:cs="Arial"/>
          <w:b/>
          <w:sz w:val="28"/>
          <w:szCs w:val="24"/>
          <w:lang w:val="ru-RU"/>
        </w:rPr>
        <w:t>(</w:t>
      </w:r>
      <w:r w:rsidR="00D42496">
        <w:rPr>
          <w:rFonts w:ascii="Arial" w:eastAsia="Calibri" w:hAnsi="Arial" w:cs="Arial"/>
          <w:b/>
          <w:sz w:val="28"/>
          <w:szCs w:val="24"/>
          <w:lang w:val="ru-RU"/>
        </w:rPr>
        <w:t>5</w:t>
      </w:r>
      <w:r w:rsidR="001E4B4C">
        <w:rPr>
          <w:rFonts w:ascii="Arial" w:eastAsia="Calibri" w:hAnsi="Arial" w:cs="Arial"/>
          <w:b/>
          <w:sz w:val="28"/>
          <w:szCs w:val="24"/>
          <w:lang w:val="ru-RU"/>
        </w:rPr>
        <w:t>-</w:t>
      </w:r>
      <w:r w:rsidR="00D42496">
        <w:rPr>
          <w:rFonts w:ascii="Arial" w:eastAsia="Calibri" w:hAnsi="Arial" w:cs="Arial"/>
          <w:b/>
          <w:sz w:val="28"/>
          <w:szCs w:val="24"/>
          <w:lang w:val="ru-RU"/>
        </w:rPr>
        <w:t>12</w:t>
      </w:r>
      <w:r w:rsidR="001E4B4C">
        <w:rPr>
          <w:rFonts w:ascii="Arial" w:eastAsia="Calibri" w:hAnsi="Arial" w:cs="Arial"/>
          <w:b/>
          <w:sz w:val="28"/>
          <w:szCs w:val="24"/>
          <w:lang w:val="ru-RU"/>
        </w:rPr>
        <w:t xml:space="preserve"> Сентября</w:t>
      </w:r>
      <w:r w:rsidR="002B03E6">
        <w:rPr>
          <w:rFonts w:ascii="Arial" w:eastAsia="Calibri" w:hAnsi="Arial" w:cs="Arial"/>
          <w:b/>
          <w:sz w:val="28"/>
          <w:szCs w:val="24"/>
          <w:lang w:val="ru-RU"/>
        </w:rPr>
        <w:t xml:space="preserve"> </w:t>
      </w:r>
      <w:r w:rsidR="001158A6" w:rsidRPr="0018342A">
        <w:rPr>
          <w:rFonts w:ascii="Arial" w:eastAsia="Calibri" w:hAnsi="Arial" w:cs="Arial"/>
          <w:b/>
          <w:sz w:val="28"/>
          <w:szCs w:val="24"/>
          <w:lang w:val="ru-RU"/>
        </w:rPr>
        <w:t>2022</w:t>
      </w:r>
      <w:r w:rsidRPr="0018342A">
        <w:rPr>
          <w:rFonts w:ascii="Arial" w:eastAsia="Calibri" w:hAnsi="Arial" w:cs="Arial"/>
          <w:b/>
          <w:sz w:val="28"/>
          <w:szCs w:val="24"/>
          <w:lang w:val="ru-RU"/>
        </w:rPr>
        <w:t>)</w:t>
      </w:r>
    </w:p>
    <w:sdt>
      <w:sdtPr>
        <w:rPr>
          <w:rFonts w:ascii="Arial" w:eastAsiaTheme="minorHAnsi" w:hAnsi="Arial" w:cs="Arial"/>
          <w:color w:val="auto"/>
          <w:sz w:val="24"/>
          <w:szCs w:val="24"/>
          <w:lang w:eastAsia="en-US"/>
        </w:rPr>
        <w:id w:val="-855493362"/>
        <w:docPartObj>
          <w:docPartGallery w:val="Table of Contents"/>
          <w:docPartUnique/>
        </w:docPartObj>
      </w:sdtPr>
      <w:sdtEndPr>
        <w:rPr>
          <w:b/>
          <w:bCs/>
        </w:rPr>
      </w:sdtEndPr>
      <w:sdtContent>
        <w:p w:rsidR="00390DAE" w:rsidRPr="0018342A" w:rsidRDefault="005F4157" w:rsidP="00390DAE">
          <w:pPr>
            <w:pStyle w:val="TtuloTDC"/>
            <w:jc w:val="center"/>
            <w:rPr>
              <w:rFonts w:ascii="Arial" w:hAnsi="Arial" w:cs="Arial"/>
              <w:b/>
              <w:i/>
              <w:color w:val="auto"/>
              <w:sz w:val="24"/>
              <w:szCs w:val="24"/>
              <w:lang w:val="ru-RU"/>
            </w:rPr>
          </w:pPr>
          <w:r w:rsidRPr="0018342A">
            <w:rPr>
              <w:rFonts w:ascii="Arial" w:hAnsi="Arial" w:cs="Arial"/>
              <w:b/>
              <w:i/>
              <w:color w:val="auto"/>
              <w:sz w:val="24"/>
              <w:szCs w:val="24"/>
              <w:lang w:val="ru-RU"/>
            </w:rPr>
            <w:t>Индекс</w:t>
          </w:r>
        </w:p>
        <w:p w:rsidR="00470340" w:rsidRDefault="00390DAE">
          <w:pPr>
            <w:pStyle w:val="TDC1"/>
            <w:tabs>
              <w:tab w:val="right" w:leader="dot" w:pos="9629"/>
            </w:tabs>
            <w:rPr>
              <w:rFonts w:eastAsiaTheme="minorEastAsia"/>
              <w:noProof/>
              <w:lang w:eastAsia="es-ES"/>
            </w:rPr>
          </w:pPr>
          <w:r w:rsidRPr="0018342A">
            <w:rPr>
              <w:rFonts w:ascii="Arial" w:hAnsi="Arial" w:cs="Arial"/>
              <w:b/>
              <w:bCs/>
              <w:sz w:val="24"/>
              <w:szCs w:val="24"/>
            </w:rPr>
            <w:fldChar w:fldCharType="begin"/>
          </w:r>
          <w:r w:rsidRPr="0018342A">
            <w:rPr>
              <w:rFonts w:ascii="Arial" w:hAnsi="Arial" w:cs="Arial"/>
              <w:b/>
              <w:bCs/>
              <w:sz w:val="24"/>
              <w:szCs w:val="24"/>
            </w:rPr>
            <w:instrText xml:space="preserve"> TOC \o "1-3" \h \z \u </w:instrText>
          </w:r>
          <w:r w:rsidRPr="0018342A">
            <w:rPr>
              <w:rFonts w:ascii="Arial" w:hAnsi="Arial" w:cs="Arial"/>
              <w:b/>
              <w:bCs/>
              <w:sz w:val="24"/>
              <w:szCs w:val="24"/>
            </w:rPr>
            <w:fldChar w:fldCharType="separate"/>
          </w:r>
          <w:bookmarkStart w:id="0" w:name="_GoBack"/>
          <w:bookmarkEnd w:id="0"/>
          <w:r w:rsidR="00470340" w:rsidRPr="00513149">
            <w:rPr>
              <w:rStyle w:val="Hipervnculo"/>
              <w:noProof/>
            </w:rPr>
            <w:fldChar w:fldCharType="begin"/>
          </w:r>
          <w:r w:rsidR="00470340" w:rsidRPr="00513149">
            <w:rPr>
              <w:rStyle w:val="Hipervnculo"/>
              <w:noProof/>
            </w:rPr>
            <w:instrText xml:space="preserve"> </w:instrText>
          </w:r>
          <w:r w:rsidR="00470340">
            <w:rPr>
              <w:noProof/>
            </w:rPr>
            <w:instrText>HYPERLINK \l "_Toc113878794"</w:instrText>
          </w:r>
          <w:r w:rsidR="00470340" w:rsidRPr="00513149">
            <w:rPr>
              <w:rStyle w:val="Hipervnculo"/>
              <w:noProof/>
            </w:rPr>
            <w:instrText xml:space="preserve"> </w:instrText>
          </w:r>
          <w:r w:rsidR="00470340" w:rsidRPr="00513149">
            <w:rPr>
              <w:rStyle w:val="Hipervnculo"/>
              <w:noProof/>
            </w:rPr>
          </w:r>
          <w:r w:rsidR="00470340" w:rsidRPr="00513149">
            <w:rPr>
              <w:rStyle w:val="Hipervnculo"/>
              <w:noProof/>
            </w:rPr>
            <w:fldChar w:fldCharType="separate"/>
          </w:r>
          <w:r w:rsidR="00470340" w:rsidRPr="00513149">
            <w:rPr>
              <w:rStyle w:val="Hipervnculo"/>
              <w:rFonts w:ascii="Arial" w:hAnsi="Arial" w:cs="Arial"/>
              <w:b/>
              <w:noProof/>
              <w:lang w:val="ru-RU"/>
            </w:rPr>
            <w:t>Главное</w:t>
          </w:r>
          <w:r w:rsidR="00470340">
            <w:rPr>
              <w:noProof/>
              <w:webHidden/>
            </w:rPr>
            <w:tab/>
          </w:r>
          <w:r w:rsidR="00470340">
            <w:rPr>
              <w:noProof/>
              <w:webHidden/>
            </w:rPr>
            <w:fldChar w:fldCharType="begin"/>
          </w:r>
          <w:r w:rsidR="00470340">
            <w:rPr>
              <w:noProof/>
              <w:webHidden/>
            </w:rPr>
            <w:instrText xml:space="preserve"> PAGEREF _Toc113878794 \h </w:instrText>
          </w:r>
          <w:r w:rsidR="00470340">
            <w:rPr>
              <w:noProof/>
              <w:webHidden/>
            </w:rPr>
          </w:r>
          <w:r w:rsidR="00470340">
            <w:rPr>
              <w:noProof/>
              <w:webHidden/>
            </w:rPr>
            <w:fldChar w:fldCharType="separate"/>
          </w:r>
          <w:r w:rsidR="00470340">
            <w:rPr>
              <w:noProof/>
              <w:webHidden/>
            </w:rPr>
            <w:t>2</w:t>
          </w:r>
          <w:r w:rsidR="00470340">
            <w:rPr>
              <w:noProof/>
              <w:webHidden/>
            </w:rPr>
            <w:fldChar w:fldCharType="end"/>
          </w:r>
          <w:r w:rsidR="00470340" w:rsidRPr="00513149">
            <w:rPr>
              <w:rStyle w:val="Hipervnculo"/>
              <w:noProof/>
            </w:rPr>
            <w:fldChar w:fldCharType="end"/>
          </w:r>
        </w:p>
        <w:p w:rsidR="00470340" w:rsidRDefault="00470340">
          <w:pPr>
            <w:pStyle w:val="TDC2"/>
            <w:tabs>
              <w:tab w:val="left" w:pos="660"/>
              <w:tab w:val="right" w:leader="dot" w:pos="9629"/>
            </w:tabs>
            <w:rPr>
              <w:rFonts w:eastAsiaTheme="minorEastAsia"/>
              <w:noProof/>
              <w:lang w:eastAsia="es-ES"/>
            </w:rPr>
          </w:pPr>
          <w:hyperlink w:anchor="_Toc113878795" w:history="1">
            <w:r w:rsidRPr="00513149">
              <w:rPr>
                <w:rStyle w:val="Hipervnculo"/>
                <w:rFonts w:ascii="Wingdings" w:hAnsi="Wingdings"/>
                <w:noProof/>
                <w:lang w:val="ru-RU" w:eastAsia="es-ES"/>
              </w:rPr>
              <w:t></w:t>
            </w:r>
            <w:r>
              <w:rPr>
                <w:rFonts w:eastAsiaTheme="minorEastAsia"/>
                <w:noProof/>
                <w:lang w:eastAsia="es-ES"/>
              </w:rPr>
              <w:tab/>
            </w:r>
            <w:r w:rsidRPr="00513149">
              <w:rPr>
                <w:rStyle w:val="Hipervnculo"/>
                <w:rFonts w:cs="Arial"/>
                <w:noProof/>
                <w:lang w:val="ru-RU" w:eastAsia="es-ES"/>
              </w:rPr>
              <w:t>Куба отметит Неделю хорошего самочувствия 2022</w:t>
            </w:r>
            <w:r>
              <w:rPr>
                <w:noProof/>
                <w:webHidden/>
              </w:rPr>
              <w:tab/>
            </w:r>
            <w:r>
              <w:rPr>
                <w:noProof/>
                <w:webHidden/>
              </w:rPr>
              <w:fldChar w:fldCharType="begin"/>
            </w:r>
            <w:r>
              <w:rPr>
                <w:noProof/>
                <w:webHidden/>
              </w:rPr>
              <w:instrText xml:space="preserve"> PAGEREF _Toc113878795 \h </w:instrText>
            </w:r>
            <w:r>
              <w:rPr>
                <w:noProof/>
                <w:webHidden/>
              </w:rPr>
            </w:r>
            <w:r>
              <w:rPr>
                <w:noProof/>
                <w:webHidden/>
              </w:rPr>
              <w:fldChar w:fldCharType="separate"/>
            </w:r>
            <w:r>
              <w:rPr>
                <w:noProof/>
                <w:webHidden/>
              </w:rPr>
              <w:t>2</w:t>
            </w:r>
            <w:r>
              <w:rPr>
                <w:noProof/>
                <w:webHidden/>
              </w:rPr>
              <w:fldChar w:fldCharType="end"/>
            </w:r>
          </w:hyperlink>
        </w:p>
        <w:p w:rsidR="00470340" w:rsidRDefault="00470340">
          <w:pPr>
            <w:pStyle w:val="TDC2"/>
            <w:tabs>
              <w:tab w:val="left" w:pos="660"/>
              <w:tab w:val="right" w:leader="dot" w:pos="9629"/>
            </w:tabs>
            <w:rPr>
              <w:rFonts w:eastAsiaTheme="minorEastAsia"/>
              <w:noProof/>
              <w:lang w:eastAsia="es-ES"/>
            </w:rPr>
          </w:pPr>
          <w:hyperlink w:anchor="_Toc113878796" w:history="1">
            <w:r w:rsidRPr="00513149">
              <w:rPr>
                <w:rStyle w:val="Hipervnculo"/>
                <w:rFonts w:ascii="Wingdings" w:hAnsi="Wingdings"/>
                <w:noProof/>
                <w:lang w:val="ru-RU" w:eastAsia="es-ES"/>
              </w:rPr>
              <w:t></w:t>
            </w:r>
            <w:r>
              <w:rPr>
                <w:rFonts w:eastAsiaTheme="minorEastAsia"/>
                <w:noProof/>
                <w:lang w:eastAsia="es-ES"/>
              </w:rPr>
              <w:tab/>
            </w:r>
            <w:r w:rsidRPr="00513149">
              <w:rPr>
                <w:rStyle w:val="Hipervnculo"/>
                <w:rFonts w:cs="Arial"/>
                <w:noProof/>
                <w:lang w:val="ru-RU" w:eastAsia="es-ES"/>
              </w:rPr>
              <w:t>Государственный совет Кубы призвал к муниципальным выборам</w:t>
            </w:r>
            <w:r>
              <w:rPr>
                <w:noProof/>
                <w:webHidden/>
              </w:rPr>
              <w:tab/>
            </w:r>
            <w:r>
              <w:rPr>
                <w:noProof/>
                <w:webHidden/>
              </w:rPr>
              <w:fldChar w:fldCharType="begin"/>
            </w:r>
            <w:r>
              <w:rPr>
                <w:noProof/>
                <w:webHidden/>
              </w:rPr>
              <w:instrText xml:space="preserve"> PAGEREF _Toc113878796 \h </w:instrText>
            </w:r>
            <w:r>
              <w:rPr>
                <w:noProof/>
                <w:webHidden/>
              </w:rPr>
            </w:r>
            <w:r>
              <w:rPr>
                <w:noProof/>
                <w:webHidden/>
              </w:rPr>
              <w:fldChar w:fldCharType="separate"/>
            </w:r>
            <w:r>
              <w:rPr>
                <w:noProof/>
                <w:webHidden/>
              </w:rPr>
              <w:t>3</w:t>
            </w:r>
            <w:r>
              <w:rPr>
                <w:noProof/>
                <w:webHidden/>
              </w:rPr>
              <w:fldChar w:fldCharType="end"/>
            </w:r>
          </w:hyperlink>
        </w:p>
        <w:p w:rsidR="00470340" w:rsidRDefault="00470340">
          <w:pPr>
            <w:pStyle w:val="TDC2"/>
            <w:tabs>
              <w:tab w:val="left" w:pos="660"/>
              <w:tab w:val="right" w:leader="dot" w:pos="9629"/>
            </w:tabs>
            <w:rPr>
              <w:rFonts w:eastAsiaTheme="minorEastAsia"/>
              <w:noProof/>
              <w:lang w:eastAsia="es-ES"/>
            </w:rPr>
          </w:pPr>
          <w:hyperlink w:anchor="_Toc113878797" w:history="1">
            <w:r w:rsidRPr="00513149">
              <w:rPr>
                <w:rStyle w:val="Hipervnculo"/>
                <w:rFonts w:ascii="Wingdings" w:hAnsi="Wingdings"/>
                <w:noProof/>
                <w:lang w:val="ru-RU" w:eastAsia="es-ES"/>
              </w:rPr>
              <w:t></w:t>
            </w:r>
            <w:r>
              <w:rPr>
                <w:rFonts w:eastAsiaTheme="minorEastAsia"/>
                <w:noProof/>
                <w:lang w:eastAsia="es-ES"/>
              </w:rPr>
              <w:tab/>
            </w:r>
            <w:r w:rsidRPr="00513149">
              <w:rPr>
                <w:rStyle w:val="Hipervnculo"/>
                <w:rFonts w:cs="Arial"/>
                <w:noProof/>
                <w:lang w:val="ru-RU" w:eastAsia="es-ES"/>
              </w:rPr>
              <w:t>Молодых исследователей Кубы наградили за научные инновации</w:t>
            </w:r>
            <w:r>
              <w:rPr>
                <w:noProof/>
                <w:webHidden/>
              </w:rPr>
              <w:tab/>
            </w:r>
            <w:r>
              <w:rPr>
                <w:noProof/>
                <w:webHidden/>
              </w:rPr>
              <w:fldChar w:fldCharType="begin"/>
            </w:r>
            <w:r>
              <w:rPr>
                <w:noProof/>
                <w:webHidden/>
              </w:rPr>
              <w:instrText xml:space="preserve"> PAGEREF _Toc113878797 \h </w:instrText>
            </w:r>
            <w:r>
              <w:rPr>
                <w:noProof/>
                <w:webHidden/>
              </w:rPr>
            </w:r>
            <w:r>
              <w:rPr>
                <w:noProof/>
                <w:webHidden/>
              </w:rPr>
              <w:fldChar w:fldCharType="separate"/>
            </w:r>
            <w:r>
              <w:rPr>
                <w:noProof/>
                <w:webHidden/>
              </w:rPr>
              <w:t>4</w:t>
            </w:r>
            <w:r>
              <w:rPr>
                <w:noProof/>
                <w:webHidden/>
              </w:rPr>
              <w:fldChar w:fldCharType="end"/>
            </w:r>
          </w:hyperlink>
        </w:p>
        <w:p w:rsidR="00470340" w:rsidRDefault="00470340">
          <w:pPr>
            <w:pStyle w:val="TDC2"/>
            <w:tabs>
              <w:tab w:val="left" w:pos="660"/>
              <w:tab w:val="right" w:leader="dot" w:pos="9629"/>
            </w:tabs>
            <w:rPr>
              <w:rFonts w:eastAsiaTheme="minorEastAsia"/>
              <w:noProof/>
              <w:lang w:eastAsia="es-ES"/>
            </w:rPr>
          </w:pPr>
          <w:hyperlink w:anchor="_Toc113878798" w:history="1">
            <w:r w:rsidRPr="00513149">
              <w:rPr>
                <w:rStyle w:val="Hipervnculo"/>
                <w:rFonts w:ascii="Wingdings" w:hAnsi="Wingdings"/>
                <w:noProof/>
                <w:lang w:val="ru-RU" w:eastAsia="es-ES"/>
              </w:rPr>
              <w:t></w:t>
            </w:r>
            <w:r>
              <w:rPr>
                <w:rFonts w:eastAsiaTheme="minorEastAsia"/>
                <w:noProof/>
                <w:lang w:eastAsia="es-ES"/>
              </w:rPr>
              <w:tab/>
            </w:r>
            <w:r w:rsidRPr="00513149">
              <w:rPr>
                <w:rStyle w:val="Hipervnculo"/>
                <w:rFonts w:cs="Arial"/>
                <w:noProof/>
                <w:lang w:val="ru-RU" w:eastAsia="es-ES"/>
              </w:rPr>
              <w:t>Гавана чтит память историка Эусебио Леаль</w:t>
            </w:r>
            <w:r>
              <w:rPr>
                <w:noProof/>
                <w:webHidden/>
              </w:rPr>
              <w:tab/>
            </w:r>
            <w:r>
              <w:rPr>
                <w:noProof/>
                <w:webHidden/>
              </w:rPr>
              <w:fldChar w:fldCharType="begin"/>
            </w:r>
            <w:r>
              <w:rPr>
                <w:noProof/>
                <w:webHidden/>
              </w:rPr>
              <w:instrText xml:space="preserve"> PAGEREF _Toc113878798 \h </w:instrText>
            </w:r>
            <w:r>
              <w:rPr>
                <w:noProof/>
                <w:webHidden/>
              </w:rPr>
            </w:r>
            <w:r>
              <w:rPr>
                <w:noProof/>
                <w:webHidden/>
              </w:rPr>
              <w:fldChar w:fldCharType="separate"/>
            </w:r>
            <w:r>
              <w:rPr>
                <w:noProof/>
                <w:webHidden/>
              </w:rPr>
              <w:t>5</w:t>
            </w:r>
            <w:r>
              <w:rPr>
                <w:noProof/>
                <w:webHidden/>
              </w:rPr>
              <w:fldChar w:fldCharType="end"/>
            </w:r>
          </w:hyperlink>
        </w:p>
        <w:p w:rsidR="00470340" w:rsidRDefault="00470340">
          <w:pPr>
            <w:pStyle w:val="TDC2"/>
            <w:tabs>
              <w:tab w:val="left" w:pos="660"/>
              <w:tab w:val="right" w:leader="dot" w:pos="9629"/>
            </w:tabs>
            <w:rPr>
              <w:rFonts w:eastAsiaTheme="minorEastAsia"/>
              <w:noProof/>
              <w:lang w:eastAsia="es-ES"/>
            </w:rPr>
          </w:pPr>
          <w:hyperlink w:anchor="_Toc113878799" w:history="1">
            <w:r w:rsidRPr="00513149">
              <w:rPr>
                <w:rStyle w:val="Hipervnculo"/>
                <w:rFonts w:ascii="Wingdings" w:hAnsi="Wingdings"/>
                <w:noProof/>
                <w:lang w:val="ru-RU" w:eastAsia="es-ES"/>
              </w:rPr>
              <w:t></w:t>
            </w:r>
            <w:r>
              <w:rPr>
                <w:rFonts w:eastAsiaTheme="minorEastAsia"/>
                <w:noProof/>
                <w:lang w:eastAsia="es-ES"/>
              </w:rPr>
              <w:tab/>
            </w:r>
            <w:r w:rsidRPr="00513149">
              <w:rPr>
                <w:rStyle w:val="Hipervnculo"/>
                <w:rFonts w:cs="Arial"/>
                <w:noProof/>
                <w:lang w:val="ru-RU" w:eastAsia="es-ES"/>
              </w:rPr>
              <w:t>Европейские страны должны учиться у Кубы, считает депутат Европарламента</w:t>
            </w:r>
            <w:r>
              <w:rPr>
                <w:noProof/>
                <w:webHidden/>
              </w:rPr>
              <w:tab/>
            </w:r>
            <w:r>
              <w:rPr>
                <w:noProof/>
                <w:webHidden/>
              </w:rPr>
              <w:fldChar w:fldCharType="begin"/>
            </w:r>
            <w:r>
              <w:rPr>
                <w:noProof/>
                <w:webHidden/>
              </w:rPr>
              <w:instrText xml:space="preserve"> PAGEREF _Toc113878799 \h </w:instrText>
            </w:r>
            <w:r>
              <w:rPr>
                <w:noProof/>
                <w:webHidden/>
              </w:rPr>
            </w:r>
            <w:r>
              <w:rPr>
                <w:noProof/>
                <w:webHidden/>
              </w:rPr>
              <w:fldChar w:fldCharType="separate"/>
            </w:r>
            <w:r>
              <w:rPr>
                <w:noProof/>
                <w:webHidden/>
              </w:rPr>
              <w:t>6</w:t>
            </w:r>
            <w:r>
              <w:rPr>
                <w:noProof/>
                <w:webHidden/>
              </w:rPr>
              <w:fldChar w:fldCharType="end"/>
            </w:r>
          </w:hyperlink>
        </w:p>
        <w:p w:rsidR="00470340" w:rsidRDefault="00470340">
          <w:pPr>
            <w:pStyle w:val="TDC2"/>
            <w:tabs>
              <w:tab w:val="left" w:pos="660"/>
              <w:tab w:val="right" w:leader="dot" w:pos="9629"/>
            </w:tabs>
            <w:rPr>
              <w:rFonts w:eastAsiaTheme="minorEastAsia"/>
              <w:noProof/>
              <w:lang w:eastAsia="es-ES"/>
            </w:rPr>
          </w:pPr>
          <w:hyperlink w:anchor="_Toc113878800" w:history="1">
            <w:r w:rsidRPr="00513149">
              <w:rPr>
                <w:rStyle w:val="Hipervnculo"/>
                <w:rFonts w:ascii="Wingdings" w:hAnsi="Wingdings" w:cs="Arial"/>
                <w:noProof/>
                <w:lang w:val="ru-RU" w:eastAsia="es-ES"/>
              </w:rPr>
              <w:t></w:t>
            </w:r>
            <w:r>
              <w:rPr>
                <w:rFonts w:eastAsiaTheme="minorEastAsia"/>
                <w:noProof/>
                <w:lang w:eastAsia="es-ES"/>
              </w:rPr>
              <w:tab/>
            </w:r>
            <w:r w:rsidRPr="00513149">
              <w:rPr>
                <w:rStyle w:val="Hipervnculo"/>
                <w:rFonts w:cs="Arial"/>
                <w:noProof/>
                <w:lang w:val="ru-RU" w:eastAsia="es-ES"/>
              </w:rPr>
              <w:t>Туристическая кампания Уникальная Куба представлена ​​в Великобритании</w:t>
            </w:r>
            <w:r>
              <w:rPr>
                <w:noProof/>
                <w:webHidden/>
              </w:rPr>
              <w:tab/>
            </w:r>
            <w:r>
              <w:rPr>
                <w:noProof/>
                <w:webHidden/>
              </w:rPr>
              <w:fldChar w:fldCharType="begin"/>
            </w:r>
            <w:r>
              <w:rPr>
                <w:noProof/>
                <w:webHidden/>
              </w:rPr>
              <w:instrText xml:space="preserve"> PAGEREF _Toc113878800 \h </w:instrText>
            </w:r>
            <w:r>
              <w:rPr>
                <w:noProof/>
                <w:webHidden/>
              </w:rPr>
            </w:r>
            <w:r>
              <w:rPr>
                <w:noProof/>
                <w:webHidden/>
              </w:rPr>
              <w:fldChar w:fldCharType="separate"/>
            </w:r>
            <w:r>
              <w:rPr>
                <w:noProof/>
                <w:webHidden/>
              </w:rPr>
              <w:t>7</w:t>
            </w:r>
            <w:r>
              <w:rPr>
                <w:noProof/>
                <w:webHidden/>
              </w:rPr>
              <w:fldChar w:fldCharType="end"/>
            </w:r>
          </w:hyperlink>
        </w:p>
        <w:p w:rsidR="00470340" w:rsidRDefault="00470340">
          <w:pPr>
            <w:pStyle w:val="TDC2"/>
            <w:tabs>
              <w:tab w:val="left" w:pos="660"/>
              <w:tab w:val="right" w:leader="dot" w:pos="9629"/>
            </w:tabs>
            <w:rPr>
              <w:rFonts w:eastAsiaTheme="minorEastAsia"/>
              <w:noProof/>
              <w:lang w:eastAsia="es-ES"/>
            </w:rPr>
          </w:pPr>
          <w:hyperlink w:anchor="_Toc113878801" w:history="1">
            <w:r w:rsidRPr="00513149">
              <w:rPr>
                <w:rStyle w:val="Hipervnculo"/>
                <w:rFonts w:ascii="Wingdings" w:hAnsi="Wingdings" w:cs="Arial"/>
                <w:noProof/>
                <w:lang w:val="ru-RU" w:eastAsia="es-ES"/>
              </w:rPr>
              <w:t></w:t>
            </w:r>
            <w:r>
              <w:rPr>
                <w:rFonts w:eastAsiaTheme="minorEastAsia"/>
                <w:noProof/>
                <w:lang w:eastAsia="es-ES"/>
              </w:rPr>
              <w:tab/>
            </w:r>
            <w:r w:rsidRPr="00513149">
              <w:rPr>
                <w:rStyle w:val="Hipervnculo"/>
                <w:rFonts w:cs="Arial"/>
                <w:noProof/>
                <w:lang w:val="ru-RU" w:eastAsia="es-ES"/>
              </w:rPr>
              <w:t>Немногие страны сделали так много, как Куба, в целях обучения</w:t>
            </w:r>
            <w:r>
              <w:rPr>
                <w:noProof/>
                <w:webHidden/>
              </w:rPr>
              <w:tab/>
            </w:r>
            <w:r>
              <w:rPr>
                <w:noProof/>
                <w:webHidden/>
              </w:rPr>
              <w:fldChar w:fldCharType="begin"/>
            </w:r>
            <w:r>
              <w:rPr>
                <w:noProof/>
                <w:webHidden/>
              </w:rPr>
              <w:instrText xml:space="preserve"> PAGEREF _Toc113878801 \h </w:instrText>
            </w:r>
            <w:r>
              <w:rPr>
                <w:noProof/>
                <w:webHidden/>
              </w:rPr>
            </w:r>
            <w:r>
              <w:rPr>
                <w:noProof/>
                <w:webHidden/>
              </w:rPr>
              <w:fldChar w:fldCharType="separate"/>
            </w:r>
            <w:r>
              <w:rPr>
                <w:noProof/>
                <w:webHidden/>
              </w:rPr>
              <w:t>8</w:t>
            </w:r>
            <w:r>
              <w:rPr>
                <w:noProof/>
                <w:webHidden/>
              </w:rPr>
              <w:fldChar w:fldCharType="end"/>
            </w:r>
          </w:hyperlink>
        </w:p>
        <w:p w:rsidR="00470340" w:rsidRDefault="00470340">
          <w:pPr>
            <w:pStyle w:val="TDC2"/>
            <w:tabs>
              <w:tab w:val="left" w:pos="660"/>
              <w:tab w:val="right" w:leader="dot" w:pos="9629"/>
            </w:tabs>
            <w:rPr>
              <w:rFonts w:eastAsiaTheme="minorEastAsia"/>
              <w:noProof/>
              <w:lang w:eastAsia="es-ES"/>
            </w:rPr>
          </w:pPr>
          <w:hyperlink w:anchor="_Toc113878802" w:history="1">
            <w:r w:rsidRPr="00513149">
              <w:rPr>
                <w:rStyle w:val="Hipervnculo"/>
                <w:rFonts w:ascii="Wingdings" w:hAnsi="Wingdings" w:cs="Arial"/>
                <w:noProof/>
                <w:lang w:val="ru-RU" w:eastAsia="es-ES"/>
              </w:rPr>
              <w:t></w:t>
            </w:r>
            <w:r>
              <w:rPr>
                <w:rFonts w:eastAsiaTheme="minorEastAsia"/>
                <w:noProof/>
                <w:lang w:eastAsia="es-ES"/>
              </w:rPr>
              <w:tab/>
            </w:r>
            <w:r w:rsidRPr="00513149">
              <w:rPr>
                <w:rStyle w:val="Hipervnculo"/>
                <w:rFonts w:cs="Arial"/>
                <w:noProof/>
                <w:lang w:val="ru-RU" w:eastAsia="es-ES"/>
              </w:rPr>
              <w:t>ЮНЕСКО вспоминает кампанию ликвидации безграмотности на Кубе</w:t>
            </w:r>
            <w:r>
              <w:rPr>
                <w:noProof/>
                <w:webHidden/>
              </w:rPr>
              <w:tab/>
            </w:r>
            <w:r>
              <w:rPr>
                <w:noProof/>
                <w:webHidden/>
              </w:rPr>
              <w:fldChar w:fldCharType="begin"/>
            </w:r>
            <w:r>
              <w:rPr>
                <w:noProof/>
                <w:webHidden/>
              </w:rPr>
              <w:instrText xml:space="preserve"> PAGEREF _Toc113878802 \h </w:instrText>
            </w:r>
            <w:r>
              <w:rPr>
                <w:noProof/>
                <w:webHidden/>
              </w:rPr>
            </w:r>
            <w:r>
              <w:rPr>
                <w:noProof/>
                <w:webHidden/>
              </w:rPr>
              <w:fldChar w:fldCharType="separate"/>
            </w:r>
            <w:r>
              <w:rPr>
                <w:noProof/>
                <w:webHidden/>
              </w:rPr>
              <w:t>9</w:t>
            </w:r>
            <w:r>
              <w:rPr>
                <w:noProof/>
                <w:webHidden/>
              </w:rPr>
              <w:fldChar w:fldCharType="end"/>
            </w:r>
          </w:hyperlink>
        </w:p>
        <w:p w:rsidR="00470340" w:rsidRDefault="00470340">
          <w:pPr>
            <w:pStyle w:val="TDC1"/>
            <w:tabs>
              <w:tab w:val="right" w:leader="dot" w:pos="9629"/>
            </w:tabs>
            <w:rPr>
              <w:rFonts w:eastAsiaTheme="minorEastAsia"/>
              <w:noProof/>
              <w:lang w:eastAsia="es-ES"/>
            </w:rPr>
          </w:pPr>
          <w:hyperlink w:anchor="_Toc113878803" w:history="1">
            <w:r w:rsidRPr="00513149">
              <w:rPr>
                <w:rStyle w:val="Hipervnculo"/>
                <w:rFonts w:ascii="Arial" w:hAnsi="Arial" w:cs="Arial"/>
                <w:b/>
                <w:noProof/>
                <w:lang w:val="ru-RU" w:eastAsia="es-ES"/>
              </w:rPr>
              <w:t>Блокада США против Кубы</w:t>
            </w:r>
            <w:r>
              <w:rPr>
                <w:noProof/>
                <w:webHidden/>
              </w:rPr>
              <w:tab/>
            </w:r>
            <w:r>
              <w:rPr>
                <w:noProof/>
                <w:webHidden/>
              </w:rPr>
              <w:fldChar w:fldCharType="begin"/>
            </w:r>
            <w:r>
              <w:rPr>
                <w:noProof/>
                <w:webHidden/>
              </w:rPr>
              <w:instrText xml:space="preserve"> PAGEREF _Toc113878803 \h </w:instrText>
            </w:r>
            <w:r>
              <w:rPr>
                <w:noProof/>
                <w:webHidden/>
              </w:rPr>
            </w:r>
            <w:r>
              <w:rPr>
                <w:noProof/>
                <w:webHidden/>
              </w:rPr>
              <w:fldChar w:fldCharType="separate"/>
            </w:r>
            <w:r>
              <w:rPr>
                <w:noProof/>
                <w:webHidden/>
              </w:rPr>
              <w:t>11</w:t>
            </w:r>
            <w:r>
              <w:rPr>
                <w:noProof/>
                <w:webHidden/>
              </w:rPr>
              <w:fldChar w:fldCharType="end"/>
            </w:r>
          </w:hyperlink>
        </w:p>
        <w:p w:rsidR="00470340" w:rsidRDefault="00470340">
          <w:pPr>
            <w:pStyle w:val="TDC2"/>
            <w:tabs>
              <w:tab w:val="left" w:pos="660"/>
              <w:tab w:val="right" w:leader="dot" w:pos="9629"/>
            </w:tabs>
            <w:rPr>
              <w:rFonts w:eastAsiaTheme="minorEastAsia"/>
              <w:noProof/>
              <w:lang w:eastAsia="es-ES"/>
            </w:rPr>
          </w:pPr>
          <w:hyperlink w:anchor="_Toc113878804" w:history="1">
            <w:r w:rsidRPr="00513149">
              <w:rPr>
                <w:rStyle w:val="Hipervnculo"/>
                <w:rFonts w:ascii="Wingdings" w:hAnsi="Wingdings"/>
                <w:noProof/>
                <w:lang w:val="ru-RU" w:eastAsia="es-ES"/>
              </w:rPr>
              <w:t></w:t>
            </w:r>
            <w:r>
              <w:rPr>
                <w:rFonts w:eastAsiaTheme="minorEastAsia"/>
                <w:noProof/>
                <w:lang w:eastAsia="es-ES"/>
              </w:rPr>
              <w:tab/>
            </w:r>
            <w:r w:rsidRPr="00513149">
              <w:rPr>
                <w:rStyle w:val="Hipervnculo"/>
                <w:rFonts w:cs="Arial"/>
                <w:noProof/>
                <w:lang w:val="ru-RU" w:eastAsia="es-ES"/>
              </w:rPr>
              <w:t>Куба призывает США искоренить нарушения прав человека</w:t>
            </w:r>
            <w:r>
              <w:rPr>
                <w:noProof/>
                <w:webHidden/>
              </w:rPr>
              <w:tab/>
            </w:r>
            <w:r>
              <w:rPr>
                <w:noProof/>
                <w:webHidden/>
              </w:rPr>
              <w:fldChar w:fldCharType="begin"/>
            </w:r>
            <w:r>
              <w:rPr>
                <w:noProof/>
                <w:webHidden/>
              </w:rPr>
              <w:instrText xml:space="preserve"> PAGEREF _Toc113878804 \h </w:instrText>
            </w:r>
            <w:r>
              <w:rPr>
                <w:noProof/>
                <w:webHidden/>
              </w:rPr>
            </w:r>
            <w:r>
              <w:rPr>
                <w:noProof/>
                <w:webHidden/>
              </w:rPr>
              <w:fldChar w:fldCharType="separate"/>
            </w:r>
            <w:r>
              <w:rPr>
                <w:noProof/>
                <w:webHidden/>
              </w:rPr>
              <w:t>11</w:t>
            </w:r>
            <w:r>
              <w:rPr>
                <w:noProof/>
                <w:webHidden/>
              </w:rPr>
              <w:fldChar w:fldCharType="end"/>
            </w:r>
          </w:hyperlink>
        </w:p>
        <w:p w:rsidR="00470340" w:rsidRDefault="00470340">
          <w:pPr>
            <w:pStyle w:val="TDC2"/>
            <w:tabs>
              <w:tab w:val="left" w:pos="660"/>
              <w:tab w:val="right" w:leader="dot" w:pos="9629"/>
            </w:tabs>
            <w:rPr>
              <w:rFonts w:eastAsiaTheme="minorEastAsia"/>
              <w:noProof/>
              <w:lang w:eastAsia="es-ES"/>
            </w:rPr>
          </w:pPr>
          <w:hyperlink w:anchor="_Toc113878805" w:history="1">
            <w:r w:rsidRPr="00513149">
              <w:rPr>
                <w:rStyle w:val="Hipervnculo"/>
                <w:rFonts w:ascii="Wingdings" w:hAnsi="Wingdings"/>
                <w:noProof/>
                <w:lang w:val="ru-RU" w:eastAsia="es-ES"/>
              </w:rPr>
              <w:t></w:t>
            </w:r>
            <w:r>
              <w:rPr>
                <w:rFonts w:eastAsiaTheme="minorEastAsia"/>
                <w:noProof/>
                <w:lang w:eastAsia="es-ES"/>
              </w:rPr>
              <w:tab/>
            </w:r>
            <w:r w:rsidRPr="00513149">
              <w:rPr>
                <w:rStyle w:val="Hipervnculo"/>
                <w:rFonts w:cs="Arial"/>
                <w:noProof/>
                <w:lang w:val="ru-RU" w:eastAsia="es-ES"/>
              </w:rPr>
              <w:t>Форум во Франции будет стимулировать европейское сотрудничество с Кубой</w:t>
            </w:r>
            <w:r>
              <w:rPr>
                <w:noProof/>
                <w:webHidden/>
              </w:rPr>
              <w:tab/>
            </w:r>
            <w:r>
              <w:rPr>
                <w:noProof/>
                <w:webHidden/>
              </w:rPr>
              <w:fldChar w:fldCharType="begin"/>
            </w:r>
            <w:r>
              <w:rPr>
                <w:noProof/>
                <w:webHidden/>
              </w:rPr>
              <w:instrText xml:space="preserve"> PAGEREF _Toc113878805 \h </w:instrText>
            </w:r>
            <w:r>
              <w:rPr>
                <w:noProof/>
                <w:webHidden/>
              </w:rPr>
            </w:r>
            <w:r>
              <w:rPr>
                <w:noProof/>
                <w:webHidden/>
              </w:rPr>
              <w:fldChar w:fldCharType="separate"/>
            </w:r>
            <w:r>
              <w:rPr>
                <w:noProof/>
                <w:webHidden/>
              </w:rPr>
              <w:t>12</w:t>
            </w:r>
            <w:r>
              <w:rPr>
                <w:noProof/>
                <w:webHidden/>
              </w:rPr>
              <w:fldChar w:fldCharType="end"/>
            </w:r>
          </w:hyperlink>
        </w:p>
        <w:p w:rsidR="00470340" w:rsidRDefault="00470340">
          <w:pPr>
            <w:pStyle w:val="TDC2"/>
            <w:tabs>
              <w:tab w:val="left" w:pos="660"/>
              <w:tab w:val="right" w:leader="dot" w:pos="9629"/>
            </w:tabs>
            <w:rPr>
              <w:rFonts w:eastAsiaTheme="minorEastAsia"/>
              <w:noProof/>
              <w:lang w:eastAsia="es-ES"/>
            </w:rPr>
          </w:pPr>
          <w:hyperlink w:anchor="_Toc113878806" w:history="1">
            <w:r w:rsidRPr="00513149">
              <w:rPr>
                <w:rStyle w:val="Hipervnculo"/>
                <w:rFonts w:ascii="Wingdings" w:hAnsi="Wingdings" w:cs="Arial"/>
                <w:noProof/>
                <w:lang w:val="ru-RU" w:eastAsia="es-ES"/>
              </w:rPr>
              <w:t></w:t>
            </w:r>
            <w:r>
              <w:rPr>
                <w:rFonts w:eastAsiaTheme="minorEastAsia"/>
                <w:noProof/>
                <w:lang w:eastAsia="es-ES"/>
              </w:rPr>
              <w:tab/>
            </w:r>
            <w:r w:rsidRPr="00513149">
              <w:rPr>
                <w:rStyle w:val="Hipervnculo"/>
                <w:rFonts w:cs="Arial"/>
                <w:noProof/>
                <w:lang w:val="ru-RU" w:eastAsia="es-ES"/>
              </w:rPr>
              <w:t>Европейская инициатива планирует проекты по ослаблению блокады против Кубы</w:t>
            </w:r>
            <w:r>
              <w:rPr>
                <w:noProof/>
                <w:webHidden/>
              </w:rPr>
              <w:tab/>
            </w:r>
            <w:r>
              <w:rPr>
                <w:noProof/>
                <w:webHidden/>
              </w:rPr>
              <w:fldChar w:fldCharType="begin"/>
            </w:r>
            <w:r>
              <w:rPr>
                <w:noProof/>
                <w:webHidden/>
              </w:rPr>
              <w:instrText xml:space="preserve"> PAGEREF _Toc113878806 \h </w:instrText>
            </w:r>
            <w:r>
              <w:rPr>
                <w:noProof/>
                <w:webHidden/>
              </w:rPr>
            </w:r>
            <w:r>
              <w:rPr>
                <w:noProof/>
                <w:webHidden/>
              </w:rPr>
              <w:fldChar w:fldCharType="separate"/>
            </w:r>
            <w:r>
              <w:rPr>
                <w:noProof/>
                <w:webHidden/>
              </w:rPr>
              <w:t>13</w:t>
            </w:r>
            <w:r>
              <w:rPr>
                <w:noProof/>
                <w:webHidden/>
              </w:rPr>
              <w:fldChar w:fldCharType="end"/>
            </w:r>
          </w:hyperlink>
        </w:p>
        <w:p w:rsidR="00470340" w:rsidRDefault="00470340">
          <w:pPr>
            <w:pStyle w:val="TDC1"/>
            <w:tabs>
              <w:tab w:val="right" w:leader="dot" w:pos="9629"/>
            </w:tabs>
            <w:rPr>
              <w:rFonts w:eastAsiaTheme="minorEastAsia"/>
              <w:noProof/>
              <w:lang w:eastAsia="es-ES"/>
            </w:rPr>
          </w:pPr>
          <w:hyperlink w:anchor="_Toc113878807" w:history="1">
            <w:r w:rsidRPr="00513149">
              <w:rPr>
                <w:rStyle w:val="Hipervnculo"/>
                <w:rFonts w:ascii="Arial" w:hAnsi="Arial" w:cs="Arial"/>
                <w:b/>
                <w:noProof/>
                <w:lang w:val="ru-RU" w:eastAsia="es-ES"/>
              </w:rPr>
              <w:t>Международные отношения</w:t>
            </w:r>
            <w:r>
              <w:rPr>
                <w:noProof/>
                <w:webHidden/>
              </w:rPr>
              <w:tab/>
            </w:r>
            <w:r>
              <w:rPr>
                <w:noProof/>
                <w:webHidden/>
              </w:rPr>
              <w:fldChar w:fldCharType="begin"/>
            </w:r>
            <w:r>
              <w:rPr>
                <w:noProof/>
                <w:webHidden/>
              </w:rPr>
              <w:instrText xml:space="preserve"> PAGEREF _Toc113878807 \h </w:instrText>
            </w:r>
            <w:r>
              <w:rPr>
                <w:noProof/>
                <w:webHidden/>
              </w:rPr>
            </w:r>
            <w:r>
              <w:rPr>
                <w:noProof/>
                <w:webHidden/>
              </w:rPr>
              <w:fldChar w:fldCharType="separate"/>
            </w:r>
            <w:r>
              <w:rPr>
                <w:noProof/>
                <w:webHidden/>
              </w:rPr>
              <w:t>15</w:t>
            </w:r>
            <w:r>
              <w:rPr>
                <w:noProof/>
                <w:webHidden/>
              </w:rPr>
              <w:fldChar w:fldCharType="end"/>
            </w:r>
          </w:hyperlink>
        </w:p>
        <w:p w:rsidR="00470340" w:rsidRDefault="00470340">
          <w:pPr>
            <w:pStyle w:val="TDC2"/>
            <w:tabs>
              <w:tab w:val="left" w:pos="660"/>
              <w:tab w:val="right" w:leader="dot" w:pos="9629"/>
            </w:tabs>
            <w:rPr>
              <w:rFonts w:eastAsiaTheme="minorEastAsia"/>
              <w:noProof/>
              <w:lang w:eastAsia="es-ES"/>
            </w:rPr>
          </w:pPr>
          <w:hyperlink w:anchor="_Toc113878808" w:history="1">
            <w:r w:rsidRPr="00513149">
              <w:rPr>
                <w:rStyle w:val="Hipervnculo"/>
                <w:rFonts w:ascii="Wingdings" w:hAnsi="Wingdings"/>
                <w:noProof/>
                <w:lang w:val="ru-RU" w:eastAsia="es-ES"/>
              </w:rPr>
              <w:t></w:t>
            </w:r>
            <w:r>
              <w:rPr>
                <w:rFonts w:eastAsiaTheme="minorEastAsia"/>
                <w:noProof/>
                <w:lang w:eastAsia="es-ES"/>
              </w:rPr>
              <w:tab/>
            </w:r>
            <w:r w:rsidRPr="00513149">
              <w:rPr>
                <w:rStyle w:val="Hipervnculo"/>
                <w:rFonts w:cs="Arial"/>
                <w:noProof/>
                <w:lang w:val="ru-RU" w:eastAsia="es-ES"/>
              </w:rPr>
              <w:t>Определяется экономический потенциал между Индией и Кубой</w:t>
            </w:r>
            <w:r>
              <w:rPr>
                <w:noProof/>
                <w:webHidden/>
              </w:rPr>
              <w:tab/>
            </w:r>
            <w:r>
              <w:rPr>
                <w:noProof/>
                <w:webHidden/>
              </w:rPr>
              <w:fldChar w:fldCharType="begin"/>
            </w:r>
            <w:r>
              <w:rPr>
                <w:noProof/>
                <w:webHidden/>
              </w:rPr>
              <w:instrText xml:space="preserve"> PAGEREF _Toc113878808 \h </w:instrText>
            </w:r>
            <w:r>
              <w:rPr>
                <w:noProof/>
                <w:webHidden/>
              </w:rPr>
            </w:r>
            <w:r>
              <w:rPr>
                <w:noProof/>
                <w:webHidden/>
              </w:rPr>
              <w:fldChar w:fldCharType="separate"/>
            </w:r>
            <w:r>
              <w:rPr>
                <w:noProof/>
                <w:webHidden/>
              </w:rPr>
              <w:t>15</w:t>
            </w:r>
            <w:r>
              <w:rPr>
                <w:noProof/>
                <w:webHidden/>
              </w:rPr>
              <w:fldChar w:fldCharType="end"/>
            </w:r>
          </w:hyperlink>
        </w:p>
        <w:p w:rsidR="00470340" w:rsidRDefault="00470340">
          <w:pPr>
            <w:pStyle w:val="TDC2"/>
            <w:tabs>
              <w:tab w:val="left" w:pos="660"/>
              <w:tab w:val="right" w:leader="dot" w:pos="9629"/>
            </w:tabs>
            <w:rPr>
              <w:rFonts w:eastAsiaTheme="minorEastAsia"/>
              <w:noProof/>
              <w:lang w:eastAsia="es-ES"/>
            </w:rPr>
          </w:pPr>
          <w:hyperlink w:anchor="_Toc113878809" w:history="1">
            <w:r w:rsidRPr="00513149">
              <w:rPr>
                <w:rStyle w:val="Hipervnculo"/>
                <w:rFonts w:ascii="Wingdings" w:hAnsi="Wingdings"/>
                <w:noProof/>
                <w:lang w:val="ru-RU" w:eastAsia="es-ES"/>
              </w:rPr>
              <w:t></w:t>
            </w:r>
            <w:r>
              <w:rPr>
                <w:rFonts w:eastAsiaTheme="minorEastAsia"/>
                <w:noProof/>
                <w:lang w:eastAsia="es-ES"/>
              </w:rPr>
              <w:tab/>
            </w:r>
            <w:r w:rsidRPr="00513149">
              <w:rPr>
                <w:rStyle w:val="Hipervnculo"/>
                <w:rFonts w:cs="Arial"/>
                <w:noProof/>
                <w:lang w:val="ru-RU" w:eastAsia="es-ES"/>
              </w:rPr>
              <w:t>Куба укрепляет политический диалог со странами ЕС</w:t>
            </w:r>
            <w:r>
              <w:rPr>
                <w:noProof/>
                <w:webHidden/>
              </w:rPr>
              <w:tab/>
            </w:r>
            <w:r>
              <w:rPr>
                <w:noProof/>
                <w:webHidden/>
              </w:rPr>
              <w:fldChar w:fldCharType="begin"/>
            </w:r>
            <w:r>
              <w:rPr>
                <w:noProof/>
                <w:webHidden/>
              </w:rPr>
              <w:instrText xml:space="preserve"> PAGEREF _Toc113878809 \h </w:instrText>
            </w:r>
            <w:r>
              <w:rPr>
                <w:noProof/>
                <w:webHidden/>
              </w:rPr>
            </w:r>
            <w:r>
              <w:rPr>
                <w:noProof/>
                <w:webHidden/>
              </w:rPr>
              <w:fldChar w:fldCharType="separate"/>
            </w:r>
            <w:r>
              <w:rPr>
                <w:noProof/>
                <w:webHidden/>
              </w:rPr>
              <w:t>16</w:t>
            </w:r>
            <w:r>
              <w:rPr>
                <w:noProof/>
                <w:webHidden/>
              </w:rPr>
              <w:fldChar w:fldCharType="end"/>
            </w:r>
          </w:hyperlink>
        </w:p>
        <w:p w:rsidR="00470340" w:rsidRDefault="00470340">
          <w:pPr>
            <w:pStyle w:val="TDC2"/>
            <w:tabs>
              <w:tab w:val="left" w:pos="660"/>
              <w:tab w:val="right" w:leader="dot" w:pos="9629"/>
            </w:tabs>
            <w:rPr>
              <w:rFonts w:eastAsiaTheme="minorEastAsia"/>
              <w:noProof/>
              <w:lang w:eastAsia="es-ES"/>
            </w:rPr>
          </w:pPr>
          <w:hyperlink w:anchor="_Toc113878810" w:history="1">
            <w:r w:rsidRPr="00513149">
              <w:rPr>
                <w:rStyle w:val="Hipervnculo"/>
                <w:rFonts w:ascii="Wingdings" w:hAnsi="Wingdings"/>
                <w:noProof/>
                <w:lang w:val="ru-RU" w:eastAsia="es-ES"/>
              </w:rPr>
              <w:t></w:t>
            </w:r>
            <w:r>
              <w:rPr>
                <w:rFonts w:eastAsiaTheme="minorEastAsia"/>
                <w:noProof/>
                <w:lang w:eastAsia="es-ES"/>
              </w:rPr>
              <w:tab/>
            </w:r>
            <w:r w:rsidRPr="00513149">
              <w:rPr>
                <w:rStyle w:val="Hipervnculo"/>
                <w:rFonts w:cs="Arial"/>
                <w:noProof/>
                <w:lang w:val="ru-RU" w:eastAsia="es-ES"/>
              </w:rPr>
              <w:t>Куба и Лаос подписали соглашение о сотрудничестве на 2022-2025 годы</w:t>
            </w:r>
            <w:r>
              <w:rPr>
                <w:noProof/>
                <w:webHidden/>
              </w:rPr>
              <w:tab/>
            </w:r>
            <w:r>
              <w:rPr>
                <w:noProof/>
                <w:webHidden/>
              </w:rPr>
              <w:fldChar w:fldCharType="begin"/>
            </w:r>
            <w:r>
              <w:rPr>
                <w:noProof/>
                <w:webHidden/>
              </w:rPr>
              <w:instrText xml:space="preserve"> PAGEREF _Toc113878810 \h </w:instrText>
            </w:r>
            <w:r>
              <w:rPr>
                <w:noProof/>
                <w:webHidden/>
              </w:rPr>
            </w:r>
            <w:r>
              <w:rPr>
                <w:noProof/>
                <w:webHidden/>
              </w:rPr>
              <w:fldChar w:fldCharType="separate"/>
            </w:r>
            <w:r>
              <w:rPr>
                <w:noProof/>
                <w:webHidden/>
              </w:rPr>
              <w:t>17</w:t>
            </w:r>
            <w:r>
              <w:rPr>
                <w:noProof/>
                <w:webHidden/>
              </w:rPr>
              <w:fldChar w:fldCharType="end"/>
            </w:r>
          </w:hyperlink>
        </w:p>
        <w:p w:rsidR="00470340" w:rsidRDefault="00470340">
          <w:pPr>
            <w:pStyle w:val="TDC2"/>
            <w:tabs>
              <w:tab w:val="left" w:pos="660"/>
              <w:tab w:val="right" w:leader="dot" w:pos="9629"/>
            </w:tabs>
            <w:rPr>
              <w:rFonts w:eastAsiaTheme="minorEastAsia"/>
              <w:noProof/>
              <w:lang w:eastAsia="es-ES"/>
            </w:rPr>
          </w:pPr>
          <w:hyperlink w:anchor="_Toc113878811" w:history="1">
            <w:r w:rsidRPr="00513149">
              <w:rPr>
                <w:rStyle w:val="Hipervnculo"/>
                <w:rFonts w:ascii="Wingdings" w:hAnsi="Wingdings"/>
                <w:noProof/>
                <w:lang w:val="ru-RU" w:eastAsia="es-ES"/>
              </w:rPr>
              <w:t></w:t>
            </w:r>
            <w:r>
              <w:rPr>
                <w:rFonts w:eastAsiaTheme="minorEastAsia"/>
                <w:noProof/>
                <w:lang w:eastAsia="es-ES"/>
              </w:rPr>
              <w:tab/>
            </w:r>
            <w:r w:rsidRPr="00513149">
              <w:rPr>
                <w:rStyle w:val="Hipervnculo"/>
                <w:rFonts w:cs="Arial"/>
                <w:noProof/>
                <w:lang w:val="ru-RU" w:eastAsia="es-ES"/>
              </w:rPr>
              <w:t>Президент Гвинеи-Бисау с официальным визитом на Кубу</w:t>
            </w:r>
            <w:r>
              <w:rPr>
                <w:noProof/>
                <w:webHidden/>
              </w:rPr>
              <w:tab/>
            </w:r>
            <w:r>
              <w:rPr>
                <w:noProof/>
                <w:webHidden/>
              </w:rPr>
              <w:fldChar w:fldCharType="begin"/>
            </w:r>
            <w:r>
              <w:rPr>
                <w:noProof/>
                <w:webHidden/>
              </w:rPr>
              <w:instrText xml:space="preserve"> PAGEREF _Toc113878811 \h </w:instrText>
            </w:r>
            <w:r>
              <w:rPr>
                <w:noProof/>
                <w:webHidden/>
              </w:rPr>
            </w:r>
            <w:r>
              <w:rPr>
                <w:noProof/>
                <w:webHidden/>
              </w:rPr>
              <w:fldChar w:fldCharType="separate"/>
            </w:r>
            <w:r>
              <w:rPr>
                <w:noProof/>
                <w:webHidden/>
              </w:rPr>
              <w:t>19</w:t>
            </w:r>
            <w:r>
              <w:rPr>
                <w:noProof/>
                <w:webHidden/>
              </w:rPr>
              <w:fldChar w:fldCharType="end"/>
            </w:r>
          </w:hyperlink>
        </w:p>
        <w:p w:rsidR="00470340" w:rsidRDefault="00470340">
          <w:pPr>
            <w:pStyle w:val="TDC2"/>
            <w:tabs>
              <w:tab w:val="left" w:pos="660"/>
              <w:tab w:val="right" w:leader="dot" w:pos="9629"/>
            </w:tabs>
            <w:rPr>
              <w:rFonts w:eastAsiaTheme="minorEastAsia"/>
              <w:noProof/>
              <w:lang w:eastAsia="es-ES"/>
            </w:rPr>
          </w:pPr>
          <w:hyperlink w:anchor="_Toc113878812" w:history="1">
            <w:r w:rsidRPr="00513149">
              <w:rPr>
                <w:rStyle w:val="Hipervnculo"/>
                <w:rFonts w:ascii="Wingdings" w:hAnsi="Wingdings"/>
                <w:noProof/>
                <w:lang w:val="ru-RU" w:eastAsia="es-ES"/>
              </w:rPr>
              <w:t></w:t>
            </w:r>
            <w:r>
              <w:rPr>
                <w:rFonts w:eastAsiaTheme="minorEastAsia"/>
                <w:noProof/>
                <w:lang w:eastAsia="es-ES"/>
              </w:rPr>
              <w:tab/>
            </w:r>
            <w:r w:rsidRPr="00513149">
              <w:rPr>
                <w:rStyle w:val="Hipervnculo"/>
                <w:rFonts w:cs="Arial"/>
                <w:noProof/>
                <w:lang w:val="ru-RU" w:eastAsia="es-ES"/>
              </w:rPr>
              <w:t>Европейский парламент признает достижения кубинских женщин</w:t>
            </w:r>
            <w:r>
              <w:rPr>
                <w:noProof/>
                <w:webHidden/>
              </w:rPr>
              <w:tab/>
            </w:r>
            <w:r>
              <w:rPr>
                <w:noProof/>
                <w:webHidden/>
              </w:rPr>
              <w:fldChar w:fldCharType="begin"/>
            </w:r>
            <w:r>
              <w:rPr>
                <w:noProof/>
                <w:webHidden/>
              </w:rPr>
              <w:instrText xml:space="preserve"> PAGEREF _Toc113878812 \h </w:instrText>
            </w:r>
            <w:r>
              <w:rPr>
                <w:noProof/>
                <w:webHidden/>
              </w:rPr>
            </w:r>
            <w:r>
              <w:rPr>
                <w:noProof/>
                <w:webHidden/>
              </w:rPr>
              <w:fldChar w:fldCharType="separate"/>
            </w:r>
            <w:r>
              <w:rPr>
                <w:noProof/>
                <w:webHidden/>
              </w:rPr>
              <w:t>19</w:t>
            </w:r>
            <w:r>
              <w:rPr>
                <w:noProof/>
                <w:webHidden/>
              </w:rPr>
              <w:fldChar w:fldCharType="end"/>
            </w:r>
          </w:hyperlink>
        </w:p>
        <w:p w:rsidR="00470340" w:rsidRDefault="00470340">
          <w:pPr>
            <w:pStyle w:val="TDC2"/>
            <w:tabs>
              <w:tab w:val="left" w:pos="660"/>
              <w:tab w:val="right" w:leader="dot" w:pos="9629"/>
            </w:tabs>
            <w:rPr>
              <w:rFonts w:eastAsiaTheme="minorEastAsia"/>
              <w:noProof/>
              <w:lang w:eastAsia="es-ES"/>
            </w:rPr>
          </w:pPr>
          <w:hyperlink w:anchor="_Toc113878813" w:history="1">
            <w:r w:rsidRPr="00513149">
              <w:rPr>
                <w:rStyle w:val="Hipervnculo"/>
                <w:rFonts w:ascii="Wingdings" w:hAnsi="Wingdings"/>
                <w:noProof/>
                <w:lang w:val="ru-RU" w:eastAsia="es-ES"/>
              </w:rPr>
              <w:t></w:t>
            </w:r>
            <w:r>
              <w:rPr>
                <w:rFonts w:eastAsiaTheme="minorEastAsia"/>
                <w:noProof/>
                <w:lang w:eastAsia="es-ES"/>
              </w:rPr>
              <w:tab/>
            </w:r>
            <w:r w:rsidRPr="00513149">
              <w:rPr>
                <w:rStyle w:val="Hipervnculo"/>
                <w:rFonts w:cs="Arial"/>
                <w:noProof/>
                <w:lang w:val="ru-RU" w:eastAsia="es-ES"/>
              </w:rPr>
              <w:t>Официальные переговоры глав МИД Суринама и Кубы</w:t>
            </w:r>
            <w:r>
              <w:rPr>
                <w:noProof/>
                <w:webHidden/>
              </w:rPr>
              <w:tab/>
            </w:r>
            <w:r>
              <w:rPr>
                <w:noProof/>
                <w:webHidden/>
              </w:rPr>
              <w:fldChar w:fldCharType="begin"/>
            </w:r>
            <w:r>
              <w:rPr>
                <w:noProof/>
                <w:webHidden/>
              </w:rPr>
              <w:instrText xml:space="preserve"> PAGEREF _Toc113878813 \h </w:instrText>
            </w:r>
            <w:r>
              <w:rPr>
                <w:noProof/>
                <w:webHidden/>
              </w:rPr>
            </w:r>
            <w:r>
              <w:rPr>
                <w:noProof/>
                <w:webHidden/>
              </w:rPr>
              <w:fldChar w:fldCharType="separate"/>
            </w:r>
            <w:r>
              <w:rPr>
                <w:noProof/>
                <w:webHidden/>
              </w:rPr>
              <w:t>21</w:t>
            </w:r>
            <w:r>
              <w:rPr>
                <w:noProof/>
                <w:webHidden/>
              </w:rPr>
              <w:fldChar w:fldCharType="end"/>
            </w:r>
          </w:hyperlink>
        </w:p>
        <w:p w:rsidR="00470340" w:rsidRDefault="00470340">
          <w:pPr>
            <w:pStyle w:val="TDC2"/>
            <w:tabs>
              <w:tab w:val="left" w:pos="660"/>
              <w:tab w:val="right" w:leader="dot" w:pos="9629"/>
            </w:tabs>
            <w:rPr>
              <w:rFonts w:eastAsiaTheme="minorEastAsia"/>
              <w:noProof/>
              <w:lang w:eastAsia="es-ES"/>
            </w:rPr>
          </w:pPr>
          <w:hyperlink w:anchor="_Toc113878814" w:history="1">
            <w:r w:rsidRPr="00513149">
              <w:rPr>
                <w:rStyle w:val="Hipervnculo"/>
                <w:rFonts w:ascii="Wingdings" w:hAnsi="Wingdings" w:cs="Arial"/>
                <w:noProof/>
                <w:lang w:val="ru-RU" w:eastAsia="es-ES"/>
              </w:rPr>
              <w:t></w:t>
            </w:r>
            <w:r>
              <w:rPr>
                <w:rFonts w:eastAsiaTheme="minorEastAsia"/>
                <w:noProof/>
                <w:lang w:eastAsia="es-ES"/>
              </w:rPr>
              <w:tab/>
            </w:r>
            <w:r w:rsidRPr="00513149">
              <w:rPr>
                <w:rStyle w:val="Hipervnculo"/>
                <w:rFonts w:cs="Arial"/>
                <w:noProof/>
                <w:lang w:val="ru-RU" w:eastAsia="es-ES"/>
              </w:rPr>
              <w:t>Китай и Куба подписали меморандум о строительстве продовольственного центра</w:t>
            </w:r>
            <w:r>
              <w:rPr>
                <w:noProof/>
                <w:webHidden/>
              </w:rPr>
              <w:tab/>
            </w:r>
            <w:r>
              <w:rPr>
                <w:noProof/>
                <w:webHidden/>
              </w:rPr>
              <w:fldChar w:fldCharType="begin"/>
            </w:r>
            <w:r>
              <w:rPr>
                <w:noProof/>
                <w:webHidden/>
              </w:rPr>
              <w:instrText xml:space="preserve"> PAGEREF _Toc113878814 \h </w:instrText>
            </w:r>
            <w:r>
              <w:rPr>
                <w:noProof/>
                <w:webHidden/>
              </w:rPr>
            </w:r>
            <w:r>
              <w:rPr>
                <w:noProof/>
                <w:webHidden/>
              </w:rPr>
              <w:fldChar w:fldCharType="separate"/>
            </w:r>
            <w:r>
              <w:rPr>
                <w:noProof/>
                <w:webHidden/>
              </w:rPr>
              <w:t>22</w:t>
            </w:r>
            <w:r>
              <w:rPr>
                <w:noProof/>
                <w:webHidden/>
              </w:rPr>
              <w:fldChar w:fldCharType="end"/>
            </w:r>
          </w:hyperlink>
        </w:p>
        <w:p w:rsidR="00470340" w:rsidRDefault="00470340">
          <w:pPr>
            <w:pStyle w:val="TDC2"/>
            <w:tabs>
              <w:tab w:val="left" w:pos="660"/>
              <w:tab w:val="right" w:leader="dot" w:pos="9629"/>
            </w:tabs>
            <w:rPr>
              <w:rFonts w:eastAsiaTheme="minorEastAsia"/>
              <w:noProof/>
              <w:lang w:eastAsia="es-ES"/>
            </w:rPr>
          </w:pPr>
          <w:hyperlink w:anchor="_Toc113878815" w:history="1">
            <w:r w:rsidRPr="00513149">
              <w:rPr>
                <w:rStyle w:val="Hipervnculo"/>
                <w:rFonts w:ascii="Wingdings" w:hAnsi="Wingdings" w:cs="Arial"/>
                <w:noProof/>
                <w:lang w:val="ru-RU" w:eastAsia="es-ES"/>
              </w:rPr>
              <w:t></w:t>
            </w:r>
            <w:r>
              <w:rPr>
                <w:rFonts w:eastAsiaTheme="minorEastAsia"/>
                <w:noProof/>
                <w:lang w:eastAsia="es-ES"/>
              </w:rPr>
              <w:tab/>
            </w:r>
            <w:r w:rsidRPr="00513149">
              <w:rPr>
                <w:rStyle w:val="Hipervnculo"/>
                <w:rFonts w:cs="Arial"/>
                <w:noProof/>
                <w:lang w:val="ru-RU" w:eastAsia="es-ES"/>
              </w:rPr>
              <w:t>Политико-культурный форум во Франции осуждает блокаду США против Кубы</w:t>
            </w:r>
            <w:r>
              <w:rPr>
                <w:noProof/>
                <w:webHidden/>
              </w:rPr>
              <w:tab/>
            </w:r>
            <w:r>
              <w:rPr>
                <w:noProof/>
                <w:webHidden/>
              </w:rPr>
              <w:fldChar w:fldCharType="begin"/>
            </w:r>
            <w:r>
              <w:rPr>
                <w:noProof/>
                <w:webHidden/>
              </w:rPr>
              <w:instrText xml:space="preserve"> PAGEREF _Toc113878815 \h </w:instrText>
            </w:r>
            <w:r>
              <w:rPr>
                <w:noProof/>
                <w:webHidden/>
              </w:rPr>
            </w:r>
            <w:r>
              <w:rPr>
                <w:noProof/>
                <w:webHidden/>
              </w:rPr>
              <w:fldChar w:fldCharType="separate"/>
            </w:r>
            <w:r>
              <w:rPr>
                <w:noProof/>
                <w:webHidden/>
              </w:rPr>
              <w:t>23</w:t>
            </w:r>
            <w:r>
              <w:rPr>
                <w:noProof/>
                <w:webHidden/>
              </w:rPr>
              <w:fldChar w:fldCharType="end"/>
            </w:r>
          </w:hyperlink>
        </w:p>
        <w:p w:rsidR="00470340" w:rsidRDefault="00470340">
          <w:pPr>
            <w:pStyle w:val="TDC1"/>
            <w:tabs>
              <w:tab w:val="right" w:leader="dot" w:pos="9629"/>
            </w:tabs>
            <w:rPr>
              <w:rFonts w:eastAsiaTheme="minorEastAsia"/>
              <w:noProof/>
              <w:lang w:eastAsia="es-ES"/>
            </w:rPr>
          </w:pPr>
          <w:hyperlink w:anchor="_Toc113878816" w:history="1">
            <w:r w:rsidRPr="00513149">
              <w:rPr>
                <w:rStyle w:val="Hipervnculo"/>
                <w:rFonts w:ascii="Arial" w:hAnsi="Arial" w:cs="Arial"/>
                <w:b/>
                <w:noProof/>
                <w:lang w:val="ru-RU" w:eastAsia="es-ES"/>
              </w:rPr>
              <w:t>Двусторонние отношения</w:t>
            </w:r>
            <w:r>
              <w:rPr>
                <w:noProof/>
                <w:webHidden/>
              </w:rPr>
              <w:tab/>
            </w:r>
            <w:r>
              <w:rPr>
                <w:noProof/>
                <w:webHidden/>
              </w:rPr>
              <w:fldChar w:fldCharType="begin"/>
            </w:r>
            <w:r>
              <w:rPr>
                <w:noProof/>
                <w:webHidden/>
              </w:rPr>
              <w:instrText xml:space="preserve"> PAGEREF _Toc113878816 \h </w:instrText>
            </w:r>
            <w:r>
              <w:rPr>
                <w:noProof/>
                <w:webHidden/>
              </w:rPr>
            </w:r>
            <w:r>
              <w:rPr>
                <w:noProof/>
                <w:webHidden/>
              </w:rPr>
              <w:fldChar w:fldCharType="separate"/>
            </w:r>
            <w:r>
              <w:rPr>
                <w:noProof/>
                <w:webHidden/>
              </w:rPr>
              <w:t>24</w:t>
            </w:r>
            <w:r>
              <w:rPr>
                <w:noProof/>
                <w:webHidden/>
              </w:rPr>
              <w:fldChar w:fldCharType="end"/>
            </w:r>
          </w:hyperlink>
        </w:p>
        <w:p w:rsidR="00470340" w:rsidRDefault="00470340">
          <w:pPr>
            <w:pStyle w:val="TDC2"/>
            <w:tabs>
              <w:tab w:val="left" w:pos="660"/>
              <w:tab w:val="right" w:leader="dot" w:pos="9629"/>
            </w:tabs>
            <w:rPr>
              <w:rFonts w:eastAsiaTheme="minorEastAsia"/>
              <w:noProof/>
              <w:lang w:eastAsia="es-ES"/>
            </w:rPr>
          </w:pPr>
          <w:hyperlink w:anchor="_Toc113878817" w:history="1">
            <w:r w:rsidRPr="00513149">
              <w:rPr>
                <w:rStyle w:val="Hipervnculo"/>
                <w:rFonts w:ascii="Wingdings" w:hAnsi="Wingdings"/>
                <w:noProof/>
                <w:lang w:val="ru-RU" w:eastAsia="es-ES"/>
              </w:rPr>
              <w:t></w:t>
            </w:r>
            <w:r>
              <w:rPr>
                <w:rFonts w:eastAsiaTheme="minorEastAsia"/>
                <w:noProof/>
                <w:lang w:eastAsia="es-ES"/>
              </w:rPr>
              <w:tab/>
            </w:r>
            <w:r w:rsidRPr="00513149">
              <w:rPr>
                <w:rStyle w:val="Hipervnculo"/>
                <w:rFonts w:cs="Arial"/>
                <w:noProof/>
                <w:lang w:val="ru-RU" w:eastAsia="es-ES"/>
              </w:rPr>
              <w:t>В России проходит подготовка к референдуму по новому Семейному кодексу Кубы</w:t>
            </w:r>
            <w:r>
              <w:rPr>
                <w:noProof/>
                <w:webHidden/>
              </w:rPr>
              <w:tab/>
            </w:r>
            <w:r>
              <w:rPr>
                <w:noProof/>
                <w:webHidden/>
              </w:rPr>
              <w:fldChar w:fldCharType="begin"/>
            </w:r>
            <w:r>
              <w:rPr>
                <w:noProof/>
                <w:webHidden/>
              </w:rPr>
              <w:instrText xml:space="preserve"> PAGEREF _Toc113878817 \h </w:instrText>
            </w:r>
            <w:r>
              <w:rPr>
                <w:noProof/>
                <w:webHidden/>
              </w:rPr>
            </w:r>
            <w:r>
              <w:rPr>
                <w:noProof/>
                <w:webHidden/>
              </w:rPr>
              <w:fldChar w:fldCharType="separate"/>
            </w:r>
            <w:r>
              <w:rPr>
                <w:noProof/>
                <w:webHidden/>
              </w:rPr>
              <w:t>24</w:t>
            </w:r>
            <w:r>
              <w:rPr>
                <w:noProof/>
                <w:webHidden/>
              </w:rPr>
              <w:fldChar w:fldCharType="end"/>
            </w:r>
          </w:hyperlink>
        </w:p>
        <w:p w:rsidR="00470340" w:rsidRDefault="00470340">
          <w:pPr>
            <w:pStyle w:val="TDC2"/>
            <w:tabs>
              <w:tab w:val="left" w:pos="660"/>
              <w:tab w:val="right" w:leader="dot" w:pos="9629"/>
            </w:tabs>
            <w:rPr>
              <w:rFonts w:eastAsiaTheme="minorEastAsia"/>
              <w:noProof/>
              <w:lang w:eastAsia="es-ES"/>
            </w:rPr>
          </w:pPr>
          <w:hyperlink w:anchor="_Toc113878818" w:history="1">
            <w:r w:rsidRPr="00513149">
              <w:rPr>
                <w:rStyle w:val="Hipervnculo"/>
                <w:rFonts w:ascii="Wingdings" w:hAnsi="Wingdings" w:cs="Arial"/>
                <w:noProof/>
                <w:lang w:val="ru-RU" w:eastAsia="es-ES"/>
              </w:rPr>
              <w:t></w:t>
            </w:r>
            <w:r>
              <w:rPr>
                <w:rFonts w:eastAsiaTheme="minorEastAsia"/>
                <w:noProof/>
                <w:lang w:eastAsia="es-ES"/>
              </w:rPr>
              <w:tab/>
            </w:r>
            <w:r w:rsidRPr="00513149">
              <w:rPr>
                <w:rStyle w:val="Hipervnculo"/>
                <w:rFonts w:cs="Arial"/>
                <w:noProof/>
                <w:lang w:val="ru-RU" w:eastAsia="es-ES"/>
              </w:rPr>
              <w:t>Российская общественность солидарно отмечает начало учебного года на Кубе</w:t>
            </w:r>
            <w:r>
              <w:rPr>
                <w:noProof/>
                <w:webHidden/>
              </w:rPr>
              <w:tab/>
            </w:r>
            <w:r>
              <w:rPr>
                <w:noProof/>
                <w:webHidden/>
              </w:rPr>
              <w:fldChar w:fldCharType="begin"/>
            </w:r>
            <w:r>
              <w:rPr>
                <w:noProof/>
                <w:webHidden/>
              </w:rPr>
              <w:instrText xml:space="preserve"> PAGEREF _Toc113878818 \h </w:instrText>
            </w:r>
            <w:r>
              <w:rPr>
                <w:noProof/>
                <w:webHidden/>
              </w:rPr>
            </w:r>
            <w:r>
              <w:rPr>
                <w:noProof/>
                <w:webHidden/>
              </w:rPr>
              <w:fldChar w:fldCharType="separate"/>
            </w:r>
            <w:r>
              <w:rPr>
                <w:noProof/>
                <w:webHidden/>
              </w:rPr>
              <w:t>25</w:t>
            </w:r>
            <w:r>
              <w:rPr>
                <w:noProof/>
                <w:webHidden/>
              </w:rPr>
              <w:fldChar w:fldCharType="end"/>
            </w:r>
          </w:hyperlink>
        </w:p>
        <w:p w:rsidR="00E61B19" w:rsidRDefault="00390DAE" w:rsidP="007823A1">
          <w:pPr>
            <w:pStyle w:val="TDC2"/>
            <w:tabs>
              <w:tab w:val="left" w:pos="660"/>
              <w:tab w:val="right" w:leader="dot" w:pos="9629"/>
            </w:tabs>
            <w:ind w:left="0"/>
            <w:rPr>
              <w:rFonts w:ascii="Arial" w:hAnsi="Arial" w:cs="Arial"/>
              <w:b/>
              <w:bCs/>
              <w:sz w:val="24"/>
              <w:szCs w:val="24"/>
            </w:rPr>
          </w:pPr>
          <w:r w:rsidRPr="0018342A">
            <w:rPr>
              <w:rFonts w:ascii="Arial" w:hAnsi="Arial" w:cs="Arial"/>
              <w:b/>
              <w:bCs/>
              <w:sz w:val="24"/>
              <w:szCs w:val="24"/>
            </w:rPr>
            <w:fldChar w:fldCharType="end"/>
          </w:r>
        </w:p>
        <w:p w:rsidR="00343EBF" w:rsidRDefault="00343EBF" w:rsidP="00E61B19"/>
        <w:p w:rsidR="00390DAE" w:rsidRPr="00E61B19" w:rsidRDefault="003E3575" w:rsidP="00D508A6">
          <w:pPr>
            <w:ind w:left="708" w:hanging="708"/>
          </w:pPr>
        </w:p>
      </w:sdtContent>
    </w:sdt>
    <w:tbl>
      <w:tblPr>
        <w:tblStyle w:val="Tablaconcuadrcula"/>
        <w:tblW w:w="0" w:type="auto"/>
        <w:jc w:val="center"/>
        <w:tblLook w:val="04A0" w:firstRow="1" w:lastRow="0" w:firstColumn="1" w:lastColumn="0" w:noHBand="0" w:noVBand="1"/>
      </w:tblPr>
      <w:tblGrid>
        <w:gridCol w:w="9456"/>
      </w:tblGrid>
      <w:tr w:rsidR="00114327" w:rsidRPr="0018342A" w:rsidTr="007755DA">
        <w:trPr>
          <w:trHeight w:val="166"/>
          <w:jc w:val="center"/>
        </w:trPr>
        <w:tc>
          <w:tcPr>
            <w:tcW w:w="9456" w:type="dxa"/>
          </w:tcPr>
          <w:p w:rsidR="00114327" w:rsidRPr="0018342A" w:rsidRDefault="00114327" w:rsidP="004C4964">
            <w:pPr>
              <w:pStyle w:val="Ttulo1"/>
              <w:jc w:val="center"/>
              <w:outlineLvl w:val="0"/>
              <w:rPr>
                <w:rFonts w:ascii="Arial" w:hAnsi="Arial" w:cs="Arial"/>
                <w:b/>
                <w:sz w:val="24"/>
                <w:szCs w:val="24"/>
              </w:rPr>
            </w:pPr>
            <w:bookmarkStart w:id="1" w:name="_Toc113878794"/>
            <w:r w:rsidRPr="0018342A">
              <w:rPr>
                <w:rFonts w:ascii="Arial" w:hAnsi="Arial" w:cs="Arial"/>
                <w:b/>
                <w:color w:val="auto"/>
                <w:sz w:val="24"/>
                <w:szCs w:val="24"/>
                <w:lang w:val="ru-RU"/>
              </w:rPr>
              <w:lastRenderedPageBreak/>
              <w:t>Главное</w:t>
            </w:r>
            <w:bookmarkEnd w:id="1"/>
          </w:p>
        </w:tc>
      </w:tr>
    </w:tbl>
    <w:p w:rsidR="009A05D1" w:rsidRPr="00CB72F8" w:rsidRDefault="00660DD5" w:rsidP="00660DD5">
      <w:pPr>
        <w:pStyle w:val="Ttulo2"/>
        <w:numPr>
          <w:ilvl w:val="0"/>
          <w:numId w:val="1"/>
        </w:numPr>
        <w:spacing w:before="100" w:beforeAutospacing="1" w:after="100" w:afterAutospacing="1" w:line="276" w:lineRule="auto"/>
        <w:jc w:val="center"/>
        <w:rPr>
          <w:noProof/>
          <w:lang w:val="ru-RU" w:eastAsia="es-ES"/>
        </w:rPr>
      </w:pPr>
      <w:bookmarkStart w:id="2" w:name="_Toc113878795"/>
      <w:r w:rsidRPr="00660DD5">
        <w:rPr>
          <w:rFonts w:cs="Arial"/>
          <w:szCs w:val="24"/>
          <w:lang w:val="ru-RU" w:eastAsia="es-ES"/>
        </w:rPr>
        <w:t>Куба отметит Неделю хорошего самочувствия 2022</w:t>
      </w:r>
      <w:bookmarkEnd w:id="2"/>
    </w:p>
    <w:p w:rsidR="00660DD5" w:rsidRPr="00660DD5" w:rsidRDefault="00660DD5" w:rsidP="00660DD5">
      <w:pPr>
        <w:jc w:val="center"/>
        <w:rPr>
          <w:lang w:val="ru-RU" w:eastAsia="es-ES"/>
        </w:rPr>
      </w:pPr>
      <w:r w:rsidRPr="00660DD5">
        <w:rPr>
          <w:noProof/>
          <w:lang w:eastAsia="es-ES"/>
        </w:rPr>
        <w:drawing>
          <wp:inline distT="0" distB="0" distL="0" distR="0" wp14:anchorId="59E493B3" wp14:editId="310318D0">
            <wp:extent cx="2990850" cy="1990725"/>
            <wp:effectExtent l="0" t="0" r="0" b="9525"/>
            <wp:docPr id="2" name="Imagen 2" descr="https://ruso.prensa-latina.cu/images/pl-fr/2020/AmLatina/cuba/-mins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uso.prensa-latina.cu/images/pl-fr/2020/AmLatina/cuba/-minsa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0850" cy="1990725"/>
                    </a:xfrm>
                    <a:prstGeom prst="rect">
                      <a:avLst/>
                    </a:prstGeom>
                    <a:noFill/>
                    <a:ln>
                      <a:noFill/>
                    </a:ln>
                  </pic:spPr>
                </pic:pic>
              </a:graphicData>
            </a:graphic>
          </wp:inline>
        </w:drawing>
      </w:r>
    </w:p>
    <w:p w:rsidR="00660DD5" w:rsidRPr="00660DD5" w:rsidRDefault="00660DD5" w:rsidP="00660DD5">
      <w:pPr>
        <w:jc w:val="both"/>
        <w:rPr>
          <w:rFonts w:ascii="Arial" w:eastAsiaTheme="majorEastAsia" w:hAnsi="Arial" w:cs="Arial"/>
          <w:sz w:val="24"/>
          <w:szCs w:val="24"/>
          <w:lang w:val="ru-RU" w:eastAsia="es-ES"/>
        </w:rPr>
      </w:pPr>
      <w:r w:rsidRPr="00660DD5">
        <w:rPr>
          <w:rFonts w:ascii="Arial" w:eastAsiaTheme="majorEastAsia" w:hAnsi="Arial" w:cs="Arial"/>
          <w:b/>
          <w:sz w:val="24"/>
          <w:szCs w:val="24"/>
          <w:lang w:val="ru-RU" w:eastAsia="es-ES"/>
        </w:rPr>
        <w:t xml:space="preserve">Гавана, 7 сентября.- </w:t>
      </w:r>
      <w:r w:rsidRPr="00660DD5">
        <w:rPr>
          <w:rFonts w:ascii="Arial" w:eastAsiaTheme="majorEastAsia" w:hAnsi="Arial" w:cs="Arial"/>
          <w:sz w:val="24"/>
          <w:szCs w:val="24"/>
          <w:lang w:val="ru-RU" w:eastAsia="es-ES"/>
        </w:rPr>
        <w:t>Куба проведет Неделю благосостояния 2022 года с целью привлечь внимание к важности здоровой окружающей среды и ее влиянию на качество жизни граждан в сообществах.</w:t>
      </w:r>
    </w:p>
    <w:p w:rsidR="00660DD5" w:rsidRPr="00660DD5" w:rsidRDefault="00660DD5" w:rsidP="00660DD5">
      <w:pPr>
        <w:jc w:val="both"/>
        <w:rPr>
          <w:rFonts w:ascii="Arial" w:eastAsiaTheme="majorEastAsia" w:hAnsi="Arial" w:cs="Arial"/>
          <w:sz w:val="24"/>
          <w:szCs w:val="24"/>
          <w:lang w:val="ru-RU" w:eastAsia="es-ES"/>
        </w:rPr>
      </w:pPr>
      <w:r w:rsidRPr="00660DD5">
        <w:rPr>
          <w:rFonts w:ascii="Arial" w:eastAsiaTheme="majorEastAsia" w:hAnsi="Arial" w:cs="Arial"/>
          <w:sz w:val="24"/>
          <w:szCs w:val="24"/>
          <w:lang w:val="ru-RU" w:eastAsia="es-ES"/>
        </w:rPr>
        <w:t>День, центральным девизом которого будет «Наше соседство, наше здоровье», начнется 10 сентября и продлится до 16 сентября. Эта инициатива родилась в 2011 году и продвигалась Панамериканской организацией здравоохранения (ПАОЗ).</w:t>
      </w:r>
    </w:p>
    <w:p w:rsidR="00660DD5" w:rsidRPr="00660DD5" w:rsidRDefault="00660DD5" w:rsidP="00660DD5">
      <w:pPr>
        <w:jc w:val="both"/>
        <w:rPr>
          <w:rFonts w:ascii="Arial" w:eastAsiaTheme="majorEastAsia" w:hAnsi="Arial" w:cs="Arial"/>
          <w:sz w:val="24"/>
          <w:szCs w:val="24"/>
          <w:lang w:val="ru-RU" w:eastAsia="es-ES"/>
        </w:rPr>
      </w:pPr>
      <w:r w:rsidRPr="00660DD5">
        <w:rPr>
          <w:rFonts w:ascii="Arial" w:eastAsiaTheme="majorEastAsia" w:hAnsi="Arial" w:cs="Arial"/>
          <w:sz w:val="24"/>
          <w:szCs w:val="24"/>
          <w:lang w:val="ru-RU" w:eastAsia="es-ES"/>
        </w:rPr>
        <w:t>Районы, в которых мы живем, важны для пропаганды здорового образа жизни и создания социальной сплоченности, подчеркнул представитель офиса ПАОЗ и Всемирной организации здравоохранения на Кубе Хосе Мойя на пресс-конференции, организованной в Отделе укрепления здоровья и Профилактика заболеваний в столице.</w:t>
      </w:r>
    </w:p>
    <w:p w:rsidR="00660DD5" w:rsidRPr="00660DD5" w:rsidRDefault="00660DD5" w:rsidP="00660DD5">
      <w:pPr>
        <w:jc w:val="both"/>
        <w:rPr>
          <w:rFonts w:ascii="Arial" w:eastAsiaTheme="majorEastAsia" w:hAnsi="Arial" w:cs="Arial"/>
          <w:sz w:val="24"/>
          <w:szCs w:val="24"/>
          <w:lang w:val="ru-RU" w:eastAsia="es-ES"/>
        </w:rPr>
      </w:pPr>
      <w:r w:rsidRPr="00660DD5">
        <w:rPr>
          <w:rFonts w:ascii="Arial" w:eastAsiaTheme="majorEastAsia" w:hAnsi="Arial" w:cs="Arial"/>
          <w:sz w:val="24"/>
          <w:szCs w:val="24"/>
          <w:lang w:val="ru-RU" w:eastAsia="es-ES"/>
        </w:rPr>
        <w:t>«Неделя здоровья» заставит нас искать места для встреч по соседству, а оттуда, при участии местных властей и органов здравоохранения, способствовать улучшению здоровья для всех, — сказал Мойя.</w:t>
      </w:r>
    </w:p>
    <w:p w:rsidR="00660DD5" w:rsidRPr="00660DD5" w:rsidRDefault="00660DD5" w:rsidP="00660DD5">
      <w:pPr>
        <w:jc w:val="both"/>
        <w:rPr>
          <w:rFonts w:ascii="Arial" w:eastAsiaTheme="majorEastAsia" w:hAnsi="Arial" w:cs="Arial"/>
          <w:sz w:val="24"/>
          <w:szCs w:val="24"/>
          <w:lang w:val="ru-RU" w:eastAsia="es-ES"/>
        </w:rPr>
      </w:pPr>
      <w:r w:rsidRPr="00660DD5">
        <w:rPr>
          <w:rFonts w:ascii="Arial" w:eastAsiaTheme="majorEastAsia" w:hAnsi="Arial" w:cs="Arial"/>
          <w:sz w:val="24"/>
          <w:szCs w:val="24"/>
          <w:lang w:val="ru-RU" w:eastAsia="es-ES"/>
        </w:rPr>
        <w:t>Сусана Суарес, директор отдела гигиены окружающей среды Министерства здравоохранения, объяснила, что жизненно важно заботиться об окружающей среде сообщества, поскольку окружающую среду следует рассматривать как единое целое, а не изолированно.</w:t>
      </w:r>
    </w:p>
    <w:p w:rsidR="00660DD5" w:rsidRPr="00660DD5" w:rsidRDefault="00660DD5" w:rsidP="00660DD5">
      <w:pPr>
        <w:jc w:val="both"/>
        <w:rPr>
          <w:rFonts w:ascii="Arial" w:eastAsiaTheme="majorEastAsia" w:hAnsi="Arial" w:cs="Arial"/>
          <w:sz w:val="24"/>
          <w:szCs w:val="24"/>
          <w:lang w:val="ru-RU" w:eastAsia="es-ES"/>
        </w:rPr>
      </w:pPr>
      <w:r w:rsidRPr="00660DD5">
        <w:rPr>
          <w:rFonts w:ascii="Arial" w:eastAsiaTheme="majorEastAsia" w:hAnsi="Arial" w:cs="Arial"/>
          <w:sz w:val="24"/>
          <w:szCs w:val="24"/>
          <w:lang w:val="ru-RU" w:eastAsia="es-ES"/>
        </w:rPr>
        <w:t>Каждый член, указала Суарес, должен быть участником борьбы с любым типом загрязнения, включая шумовое загрязнение.</w:t>
      </w:r>
    </w:p>
    <w:p w:rsidR="00660DD5" w:rsidRPr="00660DD5" w:rsidRDefault="00660DD5" w:rsidP="00660DD5">
      <w:pPr>
        <w:jc w:val="both"/>
        <w:rPr>
          <w:rFonts w:ascii="Arial" w:eastAsiaTheme="majorEastAsia" w:hAnsi="Arial" w:cs="Arial"/>
          <w:sz w:val="24"/>
          <w:szCs w:val="24"/>
          <w:lang w:val="ru-RU" w:eastAsia="es-ES"/>
        </w:rPr>
      </w:pPr>
      <w:r w:rsidRPr="00660DD5">
        <w:rPr>
          <w:rFonts w:ascii="Arial" w:eastAsiaTheme="majorEastAsia" w:hAnsi="Arial" w:cs="Arial"/>
          <w:sz w:val="24"/>
          <w:szCs w:val="24"/>
          <w:lang w:val="ru-RU" w:eastAsia="es-ES"/>
        </w:rPr>
        <w:t>Действия можно продвигать на глобальном уровне, но они будут более эффективными, когда окажут влияние на местном уровне, сказала директор, заверив, что каким бы маленьким ни был район, но польза для его жителей всегда будет больше по состоянию здоровья.</w:t>
      </w:r>
    </w:p>
    <w:p w:rsidR="00D508A6" w:rsidRPr="007A5BBE" w:rsidRDefault="00660DD5" w:rsidP="00660DD5">
      <w:pPr>
        <w:jc w:val="both"/>
        <w:rPr>
          <w:rFonts w:ascii="Arial" w:eastAsiaTheme="majorEastAsia" w:hAnsi="Arial" w:cs="Arial"/>
          <w:sz w:val="24"/>
          <w:szCs w:val="24"/>
          <w:lang w:val="ru-RU" w:eastAsia="es-ES"/>
        </w:rPr>
      </w:pPr>
      <w:r w:rsidRPr="00660DD5">
        <w:rPr>
          <w:rFonts w:ascii="Arial" w:eastAsiaTheme="majorEastAsia" w:hAnsi="Arial" w:cs="Arial"/>
          <w:sz w:val="24"/>
          <w:szCs w:val="24"/>
          <w:lang w:val="ru-RU" w:eastAsia="es-ES"/>
        </w:rPr>
        <w:lastRenderedPageBreak/>
        <w:t>«Люди должны быть наделены полномочиями, потому что они являются частью решения проблем, и то, чего мы достигнем в рамках Недели здоровья, будет вызовом, отправной точкой», — заявила директор по гигиене окружающей среды Министерства здравоохранения.</w:t>
      </w:r>
      <w:r w:rsidR="003A0766" w:rsidRPr="00660DD5">
        <w:rPr>
          <w:rFonts w:ascii="Arial" w:eastAsiaTheme="majorEastAsia" w:hAnsi="Arial" w:cs="Arial"/>
          <w:sz w:val="24"/>
          <w:szCs w:val="24"/>
          <w:lang w:val="ru-RU" w:eastAsia="es-ES"/>
        </w:rPr>
        <w:t xml:space="preserve"> </w:t>
      </w:r>
      <w:r w:rsidR="00D508A6" w:rsidRPr="00D508A6">
        <w:rPr>
          <w:rFonts w:ascii="Arial" w:eastAsiaTheme="majorEastAsia" w:hAnsi="Arial" w:cs="Arial"/>
          <w:b/>
          <w:sz w:val="24"/>
          <w:szCs w:val="24"/>
          <w:lang w:val="ru-RU" w:eastAsia="es-ES"/>
        </w:rPr>
        <w:t>(Пренса Латина)</w:t>
      </w:r>
    </w:p>
    <w:p w:rsidR="00FD2E8C" w:rsidRPr="00CB72F8" w:rsidRDefault="00660DD5" w:rsidP="00660DD5">
      <w:pPr>
        <w:pStyle w:val="Ttulo2"/>
        <w:numPr>
          <w:ilvl w:val="0"/>
          <w:numId w:val="1"/>
        </w:numPr>
        <w:spacing w:before="100" w:beforeAutospacing="1" w:after="100" w:afterAutospacing="1" w:line="276" w:lineRule="auto"/>
        <w:jc w:val="center"/>
        <w:rPr>
          <w:noProof/>
          <w:lang w:val="ru-RU" w:eastAsia="es-ES"/>
        </w:rPr>
      </w:pPr>
      <w:bookmarkStart w:id="3" w:name="_Toc113878796"/>
      <w:r w:rsidRPr="00660DD5">
        <w:rPr>
          <w:rFonts w:cs="Arial"/>
          <w:szCs w:val="24"/>
          <w:lang w:val="ru-RU" w:eastAsia="es-ES"/>
        </w:rPr>
        <w:t>Государственный совет Кубы призвал к муниципальным выборам</w:t>
      </w:r>
      <w:bookmarkEnd w:id="3"/>
    </w:p>
    <w:p w:rsidR="00660DD5" w:rsidRPr="00660DD5" w:rsidRDefault="00660DD5" w:rsidP="00660DD5">
      <w:pPr>
        <w:jc w:val="center"/>
        <w:rPr>
          <w:lang w:val="ru-RU" w:eastAsia="es-ES"/>
        </w:rPr>
      </w:pPr>
      <w:r w:rsidRPr="00660DD5">
        <w:rPr>
          <w:noProof/>
          <w:lang w:eastAsia="es-ES"/>
        </w:rPr>
        <w:drawing>
          <wp:inline distT="0" distB="0" distL="0" distR="0" wp14:anchorId="5EDBB4C9" wp14:editId="2DB358F7">
            <wp:extent cx="2990850" cy="1990725"/>
            <wp:effectExtent l="0" t="0" r="0" b="9525"/>
            <wp:docPr id="3" name="Imagen 3" descr="https://ruso.prensa-latina.cu/images/pl-fr/2020/AmLatina/cuba/-bandera-pal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uso.prensa-latina.cu/images/pl-fr/2020/AmLatina/cuba/-bandera-palm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0850" cy="1990725"/>
                    </a:xfrm>
                    <a:prstGeom prst="rect">
                      <a:avLst/>
                    </a:prstGeom>
                    <a:noFill/>
                    <a:ln>
                      <a:noFill/>
                    </a:ln>
                  </pic:spPr>
                </pic:pic>
              </a:graphicData>
            </a:graphic>
          </wp:inline>
        </w:drawing>
      </w:r>
    </w:p>
    <w:p w:rsidR="00660DD5" w:rsidRPr="00660DD5" w:rsidRDefault="00660DD5" w:rsidP="00660DD5">
      <w:pPr>
        <w:spacing w:before="100" w:beforeAutospacing="1" w:after="100" w:afterAutospacing="1"/>
        <w:jc w:val="both"/>
        <w:rPr>
          <w:rFonts w:ascii="Arial" w:eastAsiaTheme="majorEastAsia" w:hAnsi="Arial" w:cs="Arial"/>
          <w:sz w:val="24"/>
          <w:szCs w:val="24"/>
          <w:lang w:val="ru-RU" w:eastAsia="es-ES"/>
        </w:rPr>
      </w:pPr>
      <w:r w:rsidRPr="00660DD5">
        <w:rPr>
          <w:rFonts w:ascii="Arial" w:eastAsiaTheme="majorEastAsia" w:hAnsi="Arial" w:cs="Arial"/>
          <w:b/>
          <w:sz w:val="24"/>
          <w:szCs w:val="24"/>
          <w:lang w:val="ru-RU" w:eastAsia="es-ES"/>
        </w:rPr>
        <w:t xml:space="preserve">Гавана, 7 сентября.- </w:t>
      </w:r>
      <w:r w:rsidRPr="00660DD5">
        <w:rPr>
          <w:rFonts w:ascii="Arial" w:eastAsiaTheme="majorEastAsia" w:hAnsi="Arial" w:cs="Arial"/>
          <w:sz w:val="24"/>
          <w:szCs w:val="24"/>
          <w:lang w:val="ru-RU" w:eastAsia="es-ES"/>
        </w:rPr>
        <w:t>Государственный совет в соответствии с положениями Конституции Республики Куба и Закона о выборах 2019 года принял постановление назначить муниципальные выборы.</w:t>
      </w:r>
    </w:p>
    <w:p w:rsidR="00660DD5" w:rsidRPr="00660DD5" w:rsidRDefault="00660DD5" w:rsidP="00660DD5">
      <w:pPr>
        <w:spacing w:before="100" w:beforeAutospacing="1" w:after="100" w:afterAutospacing="1"/>
        <w:jc w:val="both"/>
        <w:rPr>
          <w:rFonts w:ascii="Arial" w:eastAsiaTheme="majorEastAsia" w:hAnsi="Arial" w:cs="Arial"/>
          <w:sz w:val="24"/>
          <w:szCs w:val="24"/>
          <w:lang w:val="ru-RU" w:eastAsia="es-ES"/>
        </w:rPr>
      </w:pPr>
      <w:r w:rsidRPr="00660DD5">
        <w:rPr>
          <w:rFonts w:ascii="Arial" w:eastAsiaTheme="majorEastAsia" w:hAnsi="Arial" w:cs="Arial"/>
          <w:sz w:val="24"/>
          <w:szCs w:val="24"/>
          <w:lang w:val="ru-RU" w:eastAsia="es-ES"/>
        </w:rPr>
        <w:t>Согласно сообщению, опубликованному на сайте Национальной ассамблеи народной власти (парламента), выборы делегатов в муниципальные ассамблеи народной власти сроком на пять лет состоятся 27 ноября в первом туре.</w:t>
      </w:r>
    </w:p>
    <w:p w:rsidR="00660DD5" w:rsidRPr="00660DD5" w:rsidRDefault="00660DD5" w:rsidP="00660DD5">
      <w:pPr>
        <w:spacing w:before="100" w:beforeAutospacing="1" w:after="100" w:afterAutospacing="1"/>
        <w:jc w:val="both"/>
        <w:rPr>
          <w:rFonts w:ascii="Arial" w:eastAsiaTheme="majorEastAsia" w:hAnsi="Arial" w:cs="Arial"/>
          <w:sz w:val="24"/>
          <w:szCs w:val="24"/>
          <w:lang w:val="ru-RU" w:eastAsia="es-ES"/>
        </w:rPr>
      </w:pPr>
      <w:r w:rsidRPr="00660DD5">
        <w:rPr>
          <w:rFonts w:ascii="Arial" w:eastAsiaTheme="majorEastAsia" w:hAnsi="Arial" w:cs="Arial"/>
          <w:sz w:val="24"/>
          <w:szCs w:val="24"/>
          <w:lang w:val="ru-RU" w:eastAsia="es-ES"/>
        </w:rPr>
        <w:t>Также уточняется, что 4 декабря состоится второй тур по тем округам, в которых ни один из кандидатов не наберет более пятидесяти процентов действительных голосов.</w:t>
      </w:r>
    </w:p>
    <w:p w:rsidR="003776BE" w:rsidRPr="00CC5F0F" w:rsidRDefault="00660DD5" w:rsidP="00660DD5">
      <w:pPr>
        <w:spacing w:before="100" w:beforeAutospacing="1" w:after="100" w:afterAutospacing="1"/>
        <w:jc w:val="both"/>
        <w:rPr>
          <w:rFonts w:ascii="Arial" w:eastAsiaTheme="majorEastAsia" w:hAnsi="Arial" w:cs="Arial"/>
          <w:b/>
          <w:sz w:val="24"/>
          <w:szCs w:val="24"/>
          <w:lang w:val="ru-RU" w:eastAsia="es-ES"/>
        </w:rPr>
      </w:pPr>
      <w:r w:rsidRPr="00660DD5">
        <w:rPr>
          <w:rFonts w:ascii="Arial" w:eastAsiaTheme="majorEastAsia" w:hAnsi="Arial" w:cs="Arial"/>
          <w:sz w:val="24"/>
          <w:szCs w:val="24"/>
          <w:lang w:val="ru-RU" w:eastAsia="es-ES"/>
        </w:rPr>
        <w:t>После завершения выборов Национальный избирательный совет сообщит об их результатах.</w:t>
      </w:r>
      <w:r w:rsidR="00BF35B5" w:rsidRPr="003C00E1">
        <w:rPr>
          <w:rFonts w:ascii="Arial" w:eastAsiaTheme="majorEastAsia" w:hAnsi="Arial" w:cs="Arial"/>
          <w:sz w:val="24"/>
          <w:szCs w:val="24"/>
          <w:lang w:val="ru-RU" w:eastAsia="es-ES"/>
        </w:rPr>
        <w:t xml:space="preserve"> </w:t>
      </w:r>
      <w:r w:rsidR="00BF35B5" w:rsidRPr="00BF35B5">
        <w:rPr>
          <w:rFonts w:ascii="Arial" w:eastAsiaTheme="majorEastAsia" w:hAnsi="Arial" w:cs="Arial"/>
          <w:b/>
          <w:sz w:val="24"/>
          <w:szCs w:val="24"/>
          <w:lang w:val="ru-RU" w:eastAsia="es-ES"/>
        </w:rPr>
        <w:t>(Пренса Латина)</w:t>
      </w:r>
    </w:p>
    <w:p w:rsidR="003E5A2A" w:rsidRPr="00CB72F8" w:rsidRDefault="00DD0FCF" w:rsidP="00DD0FCF">
      <w:pPr>
        <w:pStyle w:val="Ttulo2"/>
        <w:numPr>
          <w:ilvl w:val="0"/>
          <w:numId w:val="1"/>
        </w:numPr>
        <w:spacing w:before="100" w:beforeAutospacing="1" w:after="100" w:afterAutospacing="1" w:line="276" w:lineRule="auto"/>
        <w:jc w:val="center"/>
        <w:rPr>
          <w:noProof/>
          <w:lang w:val="ru-RU" w:eastAsia="es-ES"/>
        </w:rPr>
      </w:pPr>
      <w:bookmarkStart w:id="4" w:name="_Toc113878797"/>
      <w:r w:rsidRPr="00DD0FCF">
        <w:rPr>
          <w:rFonts w:cs="Arial"/>
          <w:szCs w:val="24"/>
          <w:lang w:val="ru-RU" w:eastAsia="es-ES"/>
        </w:rPr>
        <w:lastRenderedPageBreak/>
        <w:t>Молодых исследователей Кубы наградили за научные инновации</w:t>
      </w:r>
      <w:bookmarkEnd w:id="4"/>
    </w:p>
    <w:p w:rsidR="00DD0FCF" w:rsidRPr="00DD0FCF" w:rsidRDefault="00DD0FCF" w:rsidP="00DD0FCF">
      <w:pPr>
        <w:jc w:val="center"/>
        <w:rPr>
          <w:lang w:val="ru-RU" w:eastAsia="es-ES"/>
        </w:rPr>
      </w:pPr>
      <w:r w:rsidRPr="00DD0FCF">
        <w:rPr>
          <w:noProof/>
          <w:lang w:eastAsia="es-ES"/>
        </w:rPr>
        <w:drawing>
          <wp:inline distT="0" distB="0" distL="0" distR="0" wp14:anchorId="5468BC51" wp14:editId="510D5F4B">
            <wp:extent cx="3810000" cy="2533650"/>
            <wp:effectExtent l="0" t="0" r="0" b="0"/>
            <wp:docPr id="5" name="Imagen 5" descr="https://ruso.prensa-latina.cu/images/pl-fr/2020/-bloqueo-ci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uso.prensa-latina.cu/images/pl-fr/2020/-bloqueo-cienci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rsidR="00DD0FCF" w:rsidRPr="00DD0FCF" w:rsidRDefault="00DD0FCF" w:rsidP="00DD0FCF">
      <w:pPr>
        <w:jc w:val="both"/>
        <w:rPr>
          <w:rFonts w:ascii="Arial" w:eastAsiaTheme="majorEastAsia" w:hAnsi="Arial" w:cs="Arial"/>
          <w:sz w:val="24"/>
          <w:szCs w:val="24"/>
          <w:lang w:val="ru-RU" w:eastAsia="es-ES"/>
        </w:rPr>
      </w:pPr>
      <w:r>
        <w:rPr>
          <w:rFonts w:ascii="Arial" w:eastAsiaTheme="majorEastAsia" w:hAnsi="Arial" w:cs="Arial"/>
          <w:b/>
          <w:sz w:val="24"/>
          <w:szCs w:val="24"/>
          <w:lang w:val="ru-RU" w:eastAsia="es-ES"/>
        </w:rPr>
        <w:t>Гавана, 7 сентября.-</w:t>
      </w:r>
      <w:r w:rsidRPr="00DD0FCF">
        <w:rPr>
          <w:rFonts w:ascii="Arial" w:eastAsiaTheme="majorEastAsia" w:hAnsi="Arial" w:cs="Arial"/>
          <w:b/>
          <w:sz w:val="24"/>
          <w:szCs w:val="24"/>
          <w:lang w:val="ru-RU" w:eastAsia="es-ES"/>
        </w:rPr>
        <w:t xml:space="preserve"> </w:t>
      </w:r>
      <w:r w:rsidRPr="00DD0FCF">
        <w:rPr>
          <w:rFonts w:ascii="Arial" w:eastAsiaTheme="majorEastAsia" w:hAnsi="Arial" w:cs="Arial"/>
          <w:sz w:val="24"/>
          <w:szCs w:val="24"/>
          <w:lang w:val="ru-RU" w:eastAsia="es-ES"/>
        </w:rPr>
        <w:t>Оценка качества жизни онкологических больных с саморасширяющимися протезами пищевода стала одним из исследований, признанных на ежегодной премией 2021 года для студентов, молодых исследователей и технологов.</w:t>
      </w:r>
    </w:p>
    <w:p w:rsidR="00DD0FCF" w:rsidRPr="00DD0FCF" w:rsidRDefault="00DD0FCF" w:rsidP="00DD0FCF">
      <w:pPr>
        <w:jc w:val="both"/>
        <w:rPr>
          <w:rFonts w:ascii="Arial" w:eastAsiaTheme="majorEastAsia" w:hAnsi="Arial" w:cs="Arial"/>
          <w:sz w:val="24"/>
          <w:szCs w:val="24"/>
          <w:lang w:val="ru-RU" w:eastAsia="es-ES"/>
        </w:rPr>
      </w:pPr>
      <w:r w:rsidRPr="00DD0FCF">
        <w:rPr>
          <w:rFonts w:ascii="Arial" w:eastAsiaTheme="majorEastAsia" w:hAnsi="Arial" w:cs="Arial"/>
          <w:sz w:val="24"/>
          <w:szCs w:val="24"/>
          <w:lang w:val="ru-RU" w:eastAsia="es-ES"/>
        </w:rPr>
        <w:t xml:space="preserve"> Помощник научного сотрудника Национального центра хирургии минимального доступа Янет Ортега указала на важность проведения адекватного отбора людей, которые используют эту технологию, для достижения лучших результатов сегодня, когда этот тип заболевания находится на подъеме во всем мире.</w:t>
      </w:r>
    </w:p>
    <w:p w:rsidR="00DD0FCF" w:rsidRPr="00DD0FCF" w:rsidRDefault="00DD0FCF" w:rsidP="00DD0FCF">
      <w:pPr>
        <w:jc w:val="both"/>
        <w:rPr>
          <w:rFonts w:ascii="Arial" w:eastAsiaTheme="majorEastAsia" w:hAnsi="Arial" w:cs="Arial"/>
          <w:sz w:val="24"/>
          <w:szCs w:val="24"/>
          <w:lang w:val="ru-RU" w:eastAsia="es-ES"/>
        </w:rPr>
      </w:pPr>
      <w:r w:rsidRPr="00DD0FCF">
        <w:rPr>
          <w:rFonts w:ascii="Arial" w:eastAsiaTheme="majorEastAsia" w:hAnsi="Arial" w:cs="Arial"/>
          <w:sz w:val="24"/>
          <w:szCs w:val="24"/>
          <w:lang w:val="ru-RU" w:eastAsia="es-ES"/>
        </w:rPr>
        <w:t xml:space="preserve">В зале Кубинской академии наук Эльба Роса Перес, министр науки, технологий и окружающей среды (Citma), также подчеркнула важность уделять большее внимание молодым талантам и научным резервам, а также содействия подготовке докторантов со стипендиями в карибской стране. </w:t>
      </w:r>
    </w:p>
    <w:p w:rsidR="00DD0FCF" w:rsidRPr="00DD0FCF" w:rsidRDefault="00DD0FCF" w:rsidP="00DD0FCF">
      <w:pPr>
        <w:jc w:val="both"/>
        <w:rPr>
          <w:rFonts w:ascii="Arial" w:eastAsiaTheme="majorEastAsia" w:hAnsi="Arial" w:cs="Arial"/>
          <w:sz w:val="24"/>
          <w:szCs w:val="24"/>
          <w:lang w:val="ru-RU" w:eastAsia="es-ES"/>
        </w:rPr>
      </w:pPr>
      <w:r w:rsidRPr="00DD0FCF">
        <w:rPr>
          <w:rFonts w:ascii="Arial" w:eastAsiaTheme="majorEastAsia" w:hAnsi="Arial" w:cs="Arial"/>
          <w:sz w:val="24"/>
          <w:szCs w:val="24"/>
          <w:lang w:val="ru-RU" w:eastAsia="es-ES"/>
        </w:rPr>
        <w:t>Создание национальной системы исследователей и технологов и укрепление сельскохозяйственных наук за счет их воздействия на общество также включены в стратегические оси Национального плана экономического и социального развития до 2030 года.</w:t>
      </w:r>
    </w:p>
    <w:p w:rsidR="00DD0FCF" w:rsidRPr="00DD0FCF" w:rsidRDefault="00DD0FCF" w:rsidP="00DD0FCF">
      <w:pPr>
        <w:jc w:val="both"/>
        <w:rPr>
          <w:rFonts w:ascii="Arial" w:eastAsiaTheme="majorEastAsia" w:hAnsi="Arial" w:cs="Arial"/>
          <w:sz w:val="24"/>
          <w:szCs w:val="24"/>
          <w:lang w:val="ru-RU" w:eastAsia="es-ES"/>
        </w:rPr>
      </w:pPr>
      <w:r w:rsidRPr="00DD0FCF">
        <w:rPr>
          <w:rFonts w:ascii="Arial" w:eastAsiaTheme="majorEastAsia" w:hAnsi="Arial" w:cs="Arial"/>
          <w:sz w:val="24"/>
          <w:szCs w:val="24"/>
          <w:lang w:val="ru-RU" w:eastAsia="es-ES"/>
        </w:rPr>
        <w:t>В этом выпуске, заверила Перес, было присуждено большее количество призов и упоминаний за качество работ и файлов, представленных студентами с большим профессионализмом.</w:t>
      </w:r>
    </w:p>
    <w:p w:rsidR="00DD0FCF" w:rsidRPr="00DD0FCF" w:rsidRDefault="00DD0FCF" w:rsidP="00DD0FCF">
      <w:pPr>
        <w:jc w:val="both"/>
        <w:rPr>
          <w:rFonts w:ascii="Arial" w:eastAsiaTheme="majorEastAsia" w:hAnsi="Arial" w:cs="Arial"/>
          <w:sz w:val="24"/>
          <w:szCs w:val="24"/>
          <w:lang w:val="ru-RU" w:eastAsia="es-ES"/>
        </w:rPr>
      </w:pPr>
      <w:r w:rsidRPr="00DD0FCF">
        <w:rPr>
          <w:rFonts w:ascii="Arial" w:eastAsiaTheme="majorEastAsia" w:hAnsi="Arial" w:cs="Arial"/>
          <w:sz w:val="24"/>
          <w:szCs w:val="24"/>
          <w:lang w:val="ru-RU" w:eastAsia="es-ES"/>
        </w:rPr>
        <w:t>«Молодые люди являются неотъемлемой частью обеспечения преемственности этого научного совершенства, они демонстрируют его своим участием в приоритетных задачах, таких как противостояние Covid-19, участвуя в исследовательских проектах, связанных с социальными науками и разработкой технологий для решения проблемы дефицита медицинского оборудования», - сказала министр.</w:t>
      </w:r>
    </w:p>
    <w:p w:rsidR="00DD0FCF" w:rsidRPr="00DD0FCF" w:rsidRDefault="00DD0FCF" w:rsidP="00DD0FCF">
      <w:pPr>
        <w:jc w:val="both"/>
        <w:rPr>
          <w:rFonts w:ascii="Arial" w:eastAsiaTheme="majorEastAsia" w:hAnsi="Arial" w:cs="Arial"/>
          <w:sz w:val="24"/>
          <w:szCs w:val="24"/>
          <w:lang w:val="ru-RU" w:eastAsia="es-ES"/>
        </w:rPr>
      </w:pPr>
      <w:r w:rsidRPr="00DD0FCF">
        <w:rPr>
          <w:rFonts w:ascii="Arial" w:eastAsiaTheme="majorEastAsia" w:hAnsi="Arial" w:cs="Arial"/>
          <w:sz w:val="24"/>
          <w:szCs w:val="24"/>
          <w:lang w:val="ru-RU" w:eastAsia="es-ES"/>
        </w:rPr>
        <w:lastRenderedPageBreak/>
        <w:t>В этом издании были утверждены категории педагогических, медицинских наук, физической культуры, техники, информатики и вычислительной техники, сельскохозяйственных, естественных и точных, социальных и гуманистических, биологических и небиологических процессов.</w:t>
      </w:r>
    </w:p>
    <w:p w:rsidR="00E75FDE" w:rsidRDefault="00DD0FCF" w:rsidP="00DD0FCF">
      <w:pPr>
        <w:jc w:val="both"/>
        <w:rPr>
          <w:rFonts w:ascii="Arial" w:eastAsiaTheme="majorEastAsia" w:hAnsi="Arial" w:cs="Arial"/>
          <w:b/>
          <w:sz w:val="24"/>
          <w:szCs w:val="24"/>
          <w:lang w:val="ru-RU" w:eastAsia="es-ES"/>
        </w:rPr>
      </w:pPr>
      <w:r w:rsidRPr="00DD0FCF">
        <w:rPr>
          <w:rFonts w:ascii="Arial" w:eastAsiaTheme="majorEastAsia" w:hAnsi="Arial" w:cs="Arial"/>
          <w:sz w:val="24"/>
          <w:szCs w:val="24"/>
          <w:lang w:val="ru-RU" w:eastAsia="es-ES"/>
        </w:rPr>
        <w:t xml:space="preserve"> 35 отмеченных наградами молодых людей из провинций Пинар-дель-Рио, Гавана и Маябеке, представляющих 61 человека со всей страны, получили признание со стороны государственных органов и официальных лиц Citma.</w:t>
      </w:r>
      <w:r w:rsidR="00807F05" w:rsidRPr="003E5A2A">
        <w:rPr>
          <w:rFonts w:ascii="Arial" w:eastAsiaTheme="majorEastAsia" w:hAnsi="Arial" w:cs="Arial"/>
          <w:sz w:val="24"/>
          <w:szCs w:val="24"/>
          <w:lang w:val="ru-RU" w:eastAsia="es-ES"/>
        </w:rPr>
        <w:t xml:space="preserve"> </w:t>
      </w:r>
      <w:r w:rsidR="00F55096" w:rsidRPr="00F55096">
        <w:rPr>
          <w:rFonts w:ascii="Arial" w:eastAsiaTheme="majorEastAsia" w:hAnsi="Arial" w:cs="Arial"/>
          <w:b/>
          <w:sz w:val="24"/>
          <w:szCs w:val="24"/>
          <w:lang w:val="ru-RU" w:eastAsia="es-ES"/>
        </w:rPr>
        <w:t>(Пренса Латина)</w:t>
      </w:r>
    </w:p>
    <w:p w:rsidR="003E5A2A" w:rsidRPr="00CB72F8" w:rsidRDefault="00CD270B" w:rsidP="00CD270B">
      <w:pPr>
        <w:pStyle w:val="Ttulo2"/>
        <w:numPr>
          <w:ilvl w:val="0"/>
          <w:numId w:val="1"/>
        </w:numPr>
        <w:spacing w:before="100" w:beforeAutospacing="1" w:after="100" w:afterAutospacing="1" w:line="276" w:lineRule="auto"/>
        <w:jc w:val="center"/>
        <w:rPr>
          <w:noProof/>
          <w:lang w:val="ru-RU" w:eastAsia="es-ES"/>
        </w:rPr>
      </w:pPr>
      <w:bookmarkStart w:id="5" w:name="_Toc113878798"/>
      <w:r w:rsidRPr="00CD270B">
        <w:rPr>
          <w:rFonts w:cs="Arial"/>
          <w:szCs w:val="24"/>
          <w:lang w:val="ru-RU" w:eastAsia="es-ES"/>
        </w:rPr>
        <w:t>Гавана чтит память историка Эусебио Леаль</w:t>
      </w:r>
      <w:bookmarkEnd w:id="5"/>
    </w:p>
    <w:p w:rsidR="00CD270B" w:rsidRPr="00CD270B" w:rsidRDefault="00CD270B" w:rsidP="00CD270B">
      <w:pPr>
        <w:jc w:val="center"/>
        <w:rPr>
          <w:lang w:val="ru-RU" w:eastAsia="es-ES"/>
        </w:rPr>
      </w:pPr>
      <w:r w:rsidRPr="00CD270B">
        <w:rPr>
          <w:noProof/>
          <w:lang w:eastAsia="es-ES"/>
        </w:rPr>
        <w:drawing>
          <wp:inline distT="0" distB="0" distL="0" distR="0" wp14:anchorId="090DA15B" wp14:editId="6AF3E31E">
            <wp:extent cx="3333750" cy="2219325"/>
            <wp:effectExtent l="0" t="0" r="0" b="9525"/>
            <wp:docPr id="23" name="Imagen 23" descr="https://ruso.prensa-latina.cu/images/pl-fr/2020/AmLatina/cuba/hotel-telegrafo-lgbt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uso.prensa-latina.cu/images/pl-fr/2020/AmLatina/cuba/hotel-telegrafo-lgbtq.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inline>
        </w:drawing>
      </w:r>
    </w:p>
    <w:p w:rsidR="00CD270B" w:rsidRPr="00CD270B" w:rsidRDefault="00CD270B" w:rsidP="00CD270B">
      <w:pPr>
        <w:jc w:val="both"/>
        <w:rPr>
          <w:rFonts w:ascii="Arial" w:eastAsiaTheme="majorEastAsia" w:hAnsi="Arial" w:cs="Arial"/>
          <w:sz w:val="24"/>
          <w:szCs w:val="24"/>
          <w:lang w:val="ru-RU" w:eastAsia="es-ES"/>
        </w:rPr>
      </w:pPr>
      <w:r w:rsidRPr="00CD270B">
        <w:rPr>
          <w:rFonts w:ascii="Arial" w:eastAsiaTheme="majorEastAsia" w:hAnsi="Arial" w:cs="Arial"/>
          <w:b/>
          <w:sz w:val="24"/>
          <w:szCs w:val="24"/>
          <w:lang w:val="ru-RU" w:eastAsia="es-ES"/>
        </w:rPr>
        <w:t xml:space="preserve">Гавана, 7 сентября.- </w:t>
      </w:r>
      <w:r w:rsidRPr="00CD270B">
        <w:rPr>
          <w:rFonts w:ascii="Arial" w:eastAsiaTheme="majorEastAsia" w:hAnsi="Arial" w:cs="Arial"/>
          <w:sz w:val="24"/>
          <w:szCs w:val="24"/>
          <w:lang w:val="ru-RU" w:eastAsia="es-ES"/>
        </w:rPr>
        <w:t>Отмечая 80 лет Эусебио Леаль власти столицы заявили, что он продолжает быть сердцем всего, что делает Управление историка Гаваны.</w:t>
      </w:r>
    </w:p>
    <w:p w:rsidR="00CD270B" w:rsidRPr="00CD270B" w:rsidRDefault="00CD270B" w:rsidP="00CD270B">
      <w:pPr>
        <w:jc w:val="both"/>
        <w:rPr>
          <w:rFonts w:ascii="Arial" w:eastAsiaTheme="majorEastAsia" w:hAnsi="Arial" w:cs="Arial"/>
          <w:sz w:val="24"/>
          <w:szCs w:val="24"/>
          <w:lang w:val="ru-RU" w:eastAsia="es-ES"/>
        </w:rPr>
      </w:pPr>
      <w:r w:rsidRPr="00CD270B">
        <w:rPr>
          <w:rFonts w:ascii="Arial" w:eastAsiaTheme="majorEastAsia" w:hAnsi="Arial" w:cs="Arial"/>
          <w:sz w:val="24"/>
          <w:szCs w:val="24"/>
          <w:lang w:val="ru-RU" w:eastAsia="es-ES"/>
        </w:rPr>
        <w:t>На пресс-конференции в Паласио дель Сегундо Кабо директор по связям с общественностью Магда Резик подробно рассказала о многочисленных заслугах системы музеев и учреждений в память о Леале, чтобы почтить память выдающегося историка, посвятившего свою жизнь восстановлению Исторического Центра города Гаваны и спасению наследия острова.</w:t>
      </w:r>
    </w:p>
    <w:p w:rsidR="00CD270B" w:rsidRPr="00CD270B" w:rsidRDefault="00CD270B" w:rsidP="00CD270B">
      <w:pPr>
        <w:jc w:val="both"/>
        <w:rPr>
          <w:rFonts w:ascii="Arial" w:eastAsiaTheme="majorEastAsia" w:hAnsi="Arial" w:cs="Arial"/>
          <w:sz w:val="24"/>
          <w:szCs w:val="24"/>
          <w:lang w:val="ru-RU" w:eastAsia="es-ES"/>
        </w:rPr>
      </w:pPr>
      <w:r w:rsidRPr="00CD270B">
        <w:rPr>
          <w:rFonts w:ascii="Arial" w:eastAsiaTheme="majorEastAsia" w:hAnsi="Arial" w:cs="Arial"/>
          <w:sz w:val="24"/>
          <w:szCs w:val="24"/>
          <w:lang w:val="ru-RU" w:eastAsia="es-ES"/>
        </w:rPr>
        <w:t>.Как раз в день его рождения в Городском музее состоится торжественное выступление под аккомпанемент Национального концертного оркестра, традиция, уже принятая гаванцами и посетителями, которые каждое 11 сентября чтят его память.</w:t>
      </w:r>
    </w:p>
    <w:p w:rsidR="00CD270B" w:rsidRPr="00CD270B" w:rsidRDefault="00CD270B" w:rsidP="00CD270B">
      <w:pPr>
        <w:jc w:val="both"/>
        <w:rPr>
          <w:rFonts w:ascii="Arial" w:eastAsiaTheme="majorEastAsia" w:hAnsi="Arial" w:cs="Arial"/>
          <w:sz w:val="24"/>
          <w:szCs w:val="24"/>
          <w:lang w:val="ru-RU" w:eastAsia="es-ES"/>
        </w:rPr>
      </w:pPr>
      <w:r w:rsidRPr="00CD270B">
        <w:rPr>
          <w:rFonts w:ascii="Arial" w:eastAsiaTheme="majorEastAsia" w:hAnsi="Arial" w:cs="Arial"/>
          <w:sz w:val="24"/>
          <w:szCs w:val="24"/>
          <w:lang w:val="ru-RU" w:eastAsia="es-ES"/>
        </w:rPr>
        <w:t>Также вице-президент Союза писателей и художников Кубы сообщил также о презентации книги «Нужно верить в Кубу», интервью с Эусебио Леалем Шпенглером, которая увидит свет под издательским лейблом OceanSur.</w:t>
      </w:r>
    </w:p>
    <w:p w:rsidR="00CD270B" w:rsidRPr="00CD270B" w:rsidRDefault="00CD270B" w:rsidP="00CD270B">
      <w:pPr>
        <w:jc w:val="both"/>
        <w:rPr>
          <w:rFonts w:ascii="Arial" w:eastAsiaTheme="majorEastAsia" w:hAnsi="Arial" w:cs="Arial"/>
          <w:sz w:val="24"/>
          <w:szCs w:val="24"/>
          <w:lang w:val="ru-RU" w:eastAsia="es-ES"/>
        </w:rPr>
      </w:pPr>
      <w:r w:rsidRPr="00CD270B">
        <w:rPr>
          <w:rFonts w:ascii="Arial" w:eastAsiaTheme="majorEastAsia" w:hAnsi="Arial" w:cs="Arial"/>
          <w:sz w:val="24"/>
          <w:szCs w:val="24"/>
          <w:lang w:val="ru-RU" w:eastAsia="es-ES"/>
        </w:rPr>
        <w:t xml:space="preserve">В качестве новинки заместитель генерального директора OHCH Перла Росалес объявила о повторном открытии символического театра Марти, архитектурной жемчужины в историческом центре города, пострадавшем от взрыва отеля Saratoga, который откроет свои двери 11 сентября после трудного процесса реставрации. </w:t>
      </w:r>
    </w:p>
    <w:p w:rsidR="00CD270B" w:rsidRPr="00CD270B" w:rsidRDefault="00CD270B" w:rsidP="00CD270B">
      <w:pPr>
        <w:jc w:val="both"/>
        <w:rPr>
          <w:rFonts w:ascii="Arial" w:eastAsiaTheme="majorEastAsia" w:hAnsi="Arial" w:cs="Arial"/>
          <w:sz w:val="24"/>
          <w:szCs w:val="24"/>
          <w:lang w:val="ru-RU" w:eastAsia="es-ES"/>
        </w:rPr>
      </w:pPr>
      <w:r w:rsidRPr="00CD270B">
        <w:rPr>
          <w:rFonts w:ascii="Arial" w:eastAsiaTheme="majorEastAsia" w:hAnsi="Arial" w:cs="Arial"/>
          <w:sz w:val="24"/>
          <w:szCs w:val="24"/>
          <w:lang w:val="ru-RU" w:eastAsia="es-ES"/>
        </w:rPr>
        <w:lastRenderedPageBreak/>
        <w:t xml:space="preserve">Розалес описала магистра археологических наук как «восстановителя душ, реставратора окрестностей, реставратора недвижимости и его рабочей группы, с которой мы продолжаем работать без перерыва». </w:t>
      </w:r>
    </w:p>
    <w:p w:rsidR="00CD270B" w:rsidRPr="00CD270B" w:rsidRDefault="00CD270B" w:rsidP="00CD270B">
      <w:pPr>
        <w:jc w:val="both"/>
        <w:rPr>
          <w:rFonts w:ascii="Arial" w:eastAsiaTheme="majorEastAsia" w:hAnsi="Arial" w:cs="Arial"/>
          <w:sz w:val="24"/>
          <w:szCs w:val="24"/>
          <w:lang w:val="ru-RU" w:eastAsia="es-ES"/>
        </w:rPr>
      </w:pPr>
      <w:r w:rsidRPr="00CD270B">
        <w:rPr>
          <w:rFonts w:ascii="Arial" w:eastAsiaTheme="majorEastAsia" w:hAnsi="Arial" w:cs="Arial"/>
          <w:sz w:val="24"/>
          <w:szCs w:val="24"/>
          <w:lang w:val="ru-RU" w:eastAsia="es-ES"/>
        </w:rPr>
        <w:t xml:space="preserve">В память о нем OHCH вручит медаль к 80-летию Леаля и установит 9 сентября памятную доску в доме, расположенном на Больничной улице, 660, в здании, где родился исследователь. </w:t>
      </w:r>
    </w:p>
    <w:p w:rsidR="00AA1671" w:rsidRPr="00CD270B" w:rsidRDefault="00CD270B" w:rsidP="00CD270B">
      <w:pPr>
        <w:jc w:val="both"/>
        <w:rPr>
          <w:rFonts w:ascii="Arial" w:eastAsiaTheme="majorEastAsia" w:hAnsi="Arial" w:cs="Arial"/>
          <w:b/>
          <w:sz w:val="24"/>
          <w:szCs w:val="24"/>
          <w:lang w:val="ru-RU" w:eastAsia="es-ES"/>
        </w:rPr>
      </w:pPr>
      <w:r w:rsidRPr="00CD270B">
        <w:rPr>
          <w:rFonts w:ascii="Arial" w:eastAsiaTheme="majorEastAsia" w:hAnsi="Arial" w:cs="Arial"/>
          <w:sz w:val="24"/>
          <w:szCs w:val="24"/>
          <w:lang w:val="ru-RU" w:eastAsia="es-ES"/>
        </w:rPr>
        <w:t>Со своей стороны, директор по управлению культурой Катя Карденас упомянула о целях кампании, посвященной связям Посла доброй воли ЮНЕСКО с детьми общин, в центре внимания которой будет шоу труппы детского театра LaColmenita именно в день его рождения.</w:t>
      </w:r>
      <w:r w:rsidR="003D685D" w:rsidRPr="003D685D">
        <w:rPr>
          <w:rFonts w:ascii="Arial" w:eastAsiaTheme="majorEastAsia" w:hAnsi="Arial" w:cs="Arial"/>
          <w:b/>
          <w:sz w:val="24"/>
          <w:szCs w:val="24"/>
          <w:lang w:val="ru-RU" w:eastAsia="es-ES"/>
        </w:rPr>
        <w:t xml:space="preserve"> </w:t>
      </w:r>
      <w:r w:rsidRPr="00CD270B">
        <w:rPr>
          <w:rFonts w:ascii="Arial" w:eastAsiaTheme="majorEastAsia" w:hAnsi="Arial" w:cs="Arial"/>
          <w:b/>
          <w:sz w:val="24"/>
          <w:szCs w:val="24"/>
          <w:lang w:val="ru-RU" w:eastAsia="es-ES"/>
        </w:rPr>
        <w:t>(Пренса Латина)</w:t>
      </w:r>
    </w:p>
    <w:p w:rsidR="00A3133C" w:rsidRPr="00F117D3" w:rsidRDefault="008B4B6D" w:rsidP="008B4B6D">
      <w:pPr>
        <w:pStyle w:val="Ttulo2"/>
        <w:numPr>
          <w:ilvl w:val="0"/>
          <w:numId w:val="1"/>
        </w:numPr>
        <w:spacing w:before="100" w:beforeAutospacing="1" w:after="100" w:afterAutospacing="1" w:line="276" w:lineRule="auto"/>
        <w:jc w:val="center"/>
        <w:rPr>
          <w:noProof/>
          <w:lang w:val="ru-RU" w:eastAsia="es-ES"/>
        </w:rPr>
      </w:pPr>
      <w:bookmarkStart w:id="6" w:name="_Toc113878799"/>
      <w:r w:rsidRPr="008B4B6D">
        <w:rPr>
          <w:rFonts w:cs="Arial"/>
          <w:szCs w:val="24"/>
          <w:lang w:val="ru-RU" w:eastAsia="es-ES"/>
        </w:rPr>
        <w:t>Европейские страны должны учиться у Кубы, считает депутат Европарламента</w:t>
      </w:r>
      <w:bookmarkEnd w:id="6"/>
    </w:p>
    <w:p w:rsidR="008B4B6D" w:rsidRPr="008B4B6D" w:rsidRDefault="008B4B6D" w:rsidP="008B4B6D">
      <w:pPr>
        <w:jc w:val="center"/>
        <w:rPr>
          <w:lang w:val="ru-RU" w:eastAsia="es-ES"/>
        </w:rPr>
      </w:pPr>
      <w:r w:rsidRPr="008B4B6D">
        <w:rPr>
          <w:noProof/>
          <w:lang w:eastAsia="es-ES"/>
        </w:rPr>
        <w:drawing>
          <wp:inline distT="0" distB="0" distL="0" distR="0" wp14:anchorId="295CE58B" wp14:editId="6BDED1D8">
            <wp:extent cx="2847975" cy="2847975"/>
            <wp:effectExtent l="0" t="0" r="9525" b="9525"/>
            <wp:docPr id="10" name="Imagen 10" descr="https://ruso.prensa-latina.cu/images/pl-ru/banderas/bandera-cuba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uso.prensa-latina.cu/images/pl-ru/banderas/bandera-cubana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7975" cy="2847975"/>
                    </a:xfrm>
                    <a:prstGeom prst="rect">
                      <a:avLst/>
                    </a:prstGeom>
                    <a:noFill/>
                    <a:ln>
                      <a:noFill/>
                    </a:ln>
                  </pic:spPr>
                </pic:pic>
              </a:graphicData>
            </a:graphic>
          </wp:inline>
        </w:drawing>
      </w:r>
    </w:p>
    <w:p w:rsidR="008B4B6D" w:rsidRPr="00F50F4D" w:rsidRDefault="008B4B6D" w:rsidP="008B4B6D">
      <w:pPr>
        <w:jc w:val="both"/>
        <w:rPr>
          <w:rFonts w:ascii="Arial" w:eastAsiaTheme="majorEastAsia" w:hAnsi="Arial" w:cs="Arial"/>
          <w:sz w:val="24"/>
          <w:szCs w:val="24"/>
          <w:lang w:val="ru-RU" w:eastAsia="es-ES"/>
        </w:rPr>
      </w:pPr>
      <w:r w:rsidRPr="008B4B6D">
        <w:rPr>
          <w:rFonts w:ascii="Arial" w:eastAsiaTheme="majorEastAsia" w:hAnsi="Arial" w:cs="Arial"/>
          <w:b/>
          <w:sz w:val="24"/>
          <w:szCs w:val="24"/>
          <w:lang w:val="ru-RU" w:eastAsia="es-ES"/>
        </w:rPr>
        <w:t xml:space="preserve">Гавана, 8 сентября.- </w:t>
      </w:r>
      <w:r w:rsidRPr="00F50F4D">
        <w:rPr>
          <w:rFonts w:ascii="Arial" w:eastAsiaTheme="majorEastAsia" w:hAnsi="Arial" w:cs="Arial"/>
          <w:sz w:val="24"/>
          <w:szCs w:val="24"/>
          <w:lang w:val="ru-RU" w:eastAsia="es-ES"/>
        </w:rPr>
        <w:t>Депутат Европарламента Сандра Перейра из Португалии заявила, что страны этого континента должны учиться у Кубы в плане гарантирования государственных услуг, таких как здравоохранение и образование.</w:t>
      </w:r>
    </w:p>
    <w:p w:rsidR="008B4B6D" w:rsidRPr="00F50F4D" w:rsidRDefault="008B4B6D" w:rsidP="008B4B6D">
      <w:pPr>
        <w:jc w:val="both"/>
        <w:rPr>
          <w:rFonts w:ascii="Arial" w:eastAsiaTheme="majorEastAsia" w:hAnsi="Arial" w:cs="Arial"/>
          <w:sz w:val="24"/>
          <w:szCs w:val="24"/>
          <w:lang w:val="ru-RU" w:eastAsia="es-ES"/>
        </w:rPr>
      </w:pPr>
      <w:r w:rsidRPr="00F50F4D">
        <w:rPr>
          <w:rFonts w:ascii="Arial" w:eastAsiaTheme="majorEastAsia" w:hAnsi="Arial" w:cs="Arial"/>
          <w:sz w:val="24"/>
          <w:szCs w:val="24"/>
          <w:lang w:val="ru-RU" w:eastAsia="es-ES"/>
        </w:rPr>
        <w:t>Выступая на виртуальном форуме «Женское лидерство, преобразования для продвижения гендерного равенства», депутат Европарламента отметила, что сексуальные и репродуктивные права женщин, за которые борются в других частях мира, гарантированы в карибской стране.</w:t>
      </w:r>
    </w:p>
    <w:p w:rsidR="008B4B6D" w:rsidRPr="00F50F4D" w:rsidRDefault="008B4B6D" w:rsidP="008B4B6D">
      <w:pPr>
        <w:jc w:val="both"/>
        <w:rPr>
          <w:rFonts w:ascii="Arial" w:eastAsiaTheme="majorEastAsia" w:hAnsi="Arial" w:cs="Arial"/>
          <w:sz w:val="24"/>
          <w:szCs w:val="24"/>
          <w:lang w:val="ru-RU" w:eastAsia="es-ES"/>
        </w:rPr>
      </w:pPr>
      <w:r w:rsidRPr="00F50F4D">
        <w:rPr>
          <w:rFonts w:ascii="Arial" w:eastAsiaTheme="majorEastAsia" w:hAnsi="Arial" w:cs="Arial"/>
          <w:sz w:val="24"/>
          <w:szCs w:val="24"/>
          <w:lang w:val="ru-RU" w:eastAsia="es-ES"/>
        </w:rPr>
        <w:t>Перейра подчеркнул ведущую роль кубинских женщин в науке, искусстве и культуре в целом, а также признала негативное влияние экономической блокады США на общество и особенно на женщин.</w:t>
      </w:r>
    </w:p>
    <w:p w:rsidR="008B4B6D" w:rsidRPr="00F50F4D" w:rsidRDefault="008B4B6D" w:rsidP="008B4B6D">
      <w:pPr>
        <w:jc w:val="both"/>
        <w:rPr>
          <w:rFonts w:ascii="Arial" w:eastAsiaTheme="majorEastAsia" w:hAnsi="Arial" w:cs="Arial"/>
          <w:sz w:val="24"/>
          <w:szCs w:val="24"/>
          <w:lang w:val="ru-RU" w:eastAsia="es-ES"/>
        </w:rPr>
      </w:pPr>
      <w:r w:rsidRPr="00F50F4D">
        <w:rPr>
          <w:rFonts w:ascii="Arial" w:eastAsiaTheme="majorEastAsia" w:hAnsi="Arial" w:cs="Arial"/>
          <w:sz w:val="24"/>
          <w:szCs w:val="24"/>
          <w:lang w:val="ru-RU" w:eastAsia="es-ES"/>
        </w:rPr>
        <w:lastRenderedPageBreak/>
        <w:t>В связи с этим он уточнил, что политика США затрудняет доступ других стран к важным научным достижениям острова.</w:t>
      </w:r>
    </w:p>
    <w:p w:rsidR="008B4B6D" w:rsidRPr="00F50F4D" w:rsidRDefault="008B4B6D" w:rsidP="008B4B6D">
      <w:pPr>
        <w:jc w:val="both"/>
        <w:rPr>
          <w:rFonts w:ascii="Arial" w:eastAsiaTheme="majorEastAsia" w:hAnsi="Arial" w:cs="Arial"/>
          <w:sz w:val="24"/>
          <w:szCs w:val="24"/>
          <w:lang w:val="ru-RU" w:eastAsia="es-ES"/>
        </w:rPr>
      </w:pPr>
      <w:r w:rsidRPr="00F50F4D">
        <w:rPr>
          <w:rFonts w:ascii="Arial" w:eastAsiaTheme="majorEastAsia" w:hAnsi="Arial" w:cs="Arial"/>
          <w:sz w:val="24"/>
          <w:szCs w:val="24"/>
          <w:lang w:val="ru-RU" w:eastAsia="es-ES"/>
        </w:rPr>
        <w:t>Тем временем Симона Петроцци, также член Европарламента, подчеркнула общую борьбу за расширение прав и возможностей женщин и признание их экономического вклада в валовой внутренний продукт посредством работы.</w:t>
      </w:r>
    </w:p>
    <w:p w:rsidR="008B4B6D" w:rsidRPr="00F50F4D" w:rsidRDefault="008B4B6D" w:rsidP="008B4B6D">
      <w:pPr>
        <w:jc w:val="both"/>
        <w:rPr>
          <w:rFonts w:ascii="Arial" w:eastAsiaTheme="majorEastAsia" w:hAnsi="Arial" w:cs="Arial"/>
          <w:sz w:val="24"/>
          <w:szCs w:val="24"/>
          <w:lang w:val="ru-RU" w:eastAsia="es-ES"/>
        </w:rPr>
      </w:pPr>
      <w:r w:rsidRPr="00F50F4D">
        <w:rPr>
          <w:rFonts w:ascii="Arial" w:eastAsiaTheme="majorEastAsia" w:hAnsi="Arial" w:cs="Arial"/>
          <w:sz w:val="24"/>
          <w:szCs w:val="24"/>
          <w:lang w:val="ru-RU" w:eastAsia="es-ES"/>
        </w:rPr>
        <w:t>Развитие зависит от участия женщин, сказала итальянский политик, которая считает очень актуальной необходимость большей общественной приверженности политике, направленной на поощрение гендерного равенства и искоренение дискриминации и насилия.</w:t>
      </w:r>
    </w:p>
    <w:p w:rsidR="008B4B6D" w:rsidRPr="00F50F4D" w:rsidRDefault="008B4B6D" w:rsidP="008B4B6D">
      <w:pPr>
        <w:jc w:val="both"/>
        <w:rPr>
          <w:rFonts w:ascii="Arial" w:eastAsiaTheme="majorEastAsia" w:hAnsi="Arial" w:cs="Arial"/>
          <w:sz w:val="24"/>
          <w:szCs w:val="24"/>
          <w:lang w:val="ru-RU" w:eastAsia="es-ES"/>
        </w:rPr>
      </w:pPr>
      <w:r w:rsidRPr="00F50F4D">
        <w:rPr>
          <w:rFonts w:ascii="Arial" w:eastAsiaTheme="majorEastAsia" w:hAnsi="Arial" w:cs="Arial"/>
          <w:sz w:val="24"/>
          <w:szCs w:val="24"/>
          <w:lang w:val="ru-RU" w:eastAsia="es-ES"/>
        </w:rPr>
        <w:t>Там, где есть женщины, там больше законности, меньше коррупции и больше этики, заверила она, добавив, что если бы они принимали решения в странах, находящихся в состоянии войны, планета не была бы в нынешней ситуации и было бы больше мира.</w:t>
      </w:r>
    </w:p>
    <w:p w:rsidR="008B4B6D" w:rsidRPr="00F50F4D" w:rsidRDefault="008B4B6D" w:rsidP="008B4B6D">
      <w:pPr>
        <w:jc w:val="both"/>
        <w:rPr>
          <w:rFonts w:ascii="Arial" w:eastAsiaTheme="majorEastAsia" w:hAnsi="Arial" w:cs="Arial"/>
          <w:sz w:val="24"/>
          <w:szCs w:val="24"/>
          <w:lang w:val="ru-RU" w:eastAsia="es-ES"/>
        </w:rPr>
      </w:pPr>
      <w:r w:rsidRPr="00F50F4D">
        <w:rPr>
          <w:rFonts w:ascii="Arial" w:eastAsiaTheme="majorEastAsia" w:hAnsi="Arial" w:cs="Arial"/>
          <w:sz w:val="24"/>
          <w:szCs w:val="24"/>
          <w:lang w:val="ru-RU" w:eastAsia="es-ES"/>
        </w:rPr>
        <w:t>На цифровом форуме, организованном комиссией по вопросам молодежи, детей и равных прав женщин парламента острова и Федерацией кубинских женщин (FMC), выступил президент Комиссии по правам человека женщин и гендерному равенству Европейский парламент Роберт Бедронь.</w:t>
      </w:r>
    </w:p>
    <w:p w:rsidR="008B4B6D" w:rsidRPr="00F50F4D" w:rsidRDefault="008B4B6D" w:rsidP="008B4B6D">
      <w:pPr>
        <w:jc w:val="both"/>
        <w:rPr>
          <w:rFonts w:ascii="Arial" w:eastAsiaTheme="majorEastAsia" w:hAnsi="Arial" w:cs="Arial"/>
          <w:sz w:val="24"/>
          <w:szCs w:val="24"/>
          <w:lang w:val="ru-RU" w:eastAsia="es-ES"/>
        </w:rPr>
      </w:pPr>
      <w:r w:rsidRPr="00F50F4D">
        <w:rPr>
          <w:rFonts w:ascii="Arial" w:eastAsiaTheme="majorEastAsia" w:hAnsi="Arial" w:cs="Arial"/>
          <w:sz w:val="24"/>
          <w:szCs w:val="24"/>
          <w:lang w:val="ru-RU" w:eastAsia="es-ES"/>
        </w:rPr>
        <w:t>Бедронь поздравил Кубу с ее прогрессом в этих областях и выразил удовлетворение тем, что она разделяет пространство для дебатов и работает вместе с Национальной ассамблеей народной власти в стремлении к расширению прав и возможностей женщин.</w:t>
      </w:r>
    </w:p>
    <w:p w:rsidR="00C25FCE" w:rsidRDefault="008B4B6D" w:rsidP="008B4B6D">
      <w:pPr>
        <w:jc w:val="both"/>
        <w:rPr>
          <w:rFonts w:ascii="Arial" w:eastAsiaTheme="majorEastAsia" w:hAnsi="Arial" w:cs="Arial"/>
          <w:b/>
          <w:sz w:val="24"/>
          <w:szCs w:val="24"/>
          <w:lang w:val="ru-RU" w:eastAsia="es-ES"/>
        </w:rPr>
      </w:pPr>
      <w:r w:rsidRPr="00F50F4D">
        <w:rPr>
          <w:rFonts w:ascii="Arial" w:eastAsiaTheme="majorEastAsia" w:hAnsi="Arial" w:cs="Arial"/>
          <w:sz w:val="24"/>
          <w:szCs w:val="24"/>
          <w:lang w:val="ru-RU" w:eastAsia="es-ES"/>
        </w:rPr>
        <w:t>Он признал работу, проделанную карибской нацией в таких фундаментальных сферах, как политическое представительство, и имел в виду, что Куба занимает второе место в мире по участию женщин в законодательном органе.</w:t>
      </w:r>
      <w:r w:rsidR="00C25FCE" w:rsidRPr="00F50F4D">
        <w:rPr>
          <w:lang w:val="ru-RU"/>
        </w:rPr>
        <w:t xml:space="preserve"> </w:t>
      </w:r>
      <w:r w:rsidRPr="008B4B6D">
        <w:rPr>
          <w:rFonts w:ascii="Arial" w:eastAsiaTheme="majorEastAsia" w:hAnsi="Arial" w:cs="Arial"/>
          <w:b/>
          <w:sz w:val="24"/>
          <w:szCs w:val="24"/>
          <w:lang w:val="ru-RU" w:eastAsia="es-ES"/>
        </w:rPr>
        <w:t>(Пренса Латина)</w:t>
      </w:r>
    </w:p>
    <w:p w:rsidR="006351A6" w:rsidRDefault="006351A6" w:rsidP="006351A6">
      <w:pPr>
        <w:pStyle w:val="Ttulo2"/>
        <w:numPr>
          <w:ilvl w:val="0"/>
          <w:numId w:val="1"/>
        </w:numPr>
        <w:spacing w:before="100" w:beforeAutospacing="1" w:after="100" w:afterAutospacing="1" w:line="276" w:lineRule="auto"/>
        <w:jc w:val="center"/>
        <w:rPr>
          <w:rFonts w:cs="Arial"/>
          <w:szCs w:val="24"/>
          <w:lang w:val="ru-RU" w:eastAsia="es-ES"/>
        </w:rPr>
      </w:pPr>
      <w:bookmarkStart w:id="7" w:name="_Toc113878800"/>
      <w:r w:rsidRPr="006351A6">
        <w:rPr>
          <w:rFonts w:cs="Arial"/>
          <w:szCs w:val="24"/>
          <w:lang w:val="ru-RU" w:eastAsia="es-ES"/>
        </w:rPr>
        <w:t>Туристическая кампания Уникальная Куба представлена ​​в Великобритании</w:t>
      </w:r>
      <w:bookmarkEnd w:id="7"/>
    </w:p>
    <w:p w:rsidR="006351A6" w:rsidRDefault="006351A6" w:rsidP="006351A6">
      <w:pPr>
        <w:jc w:val="center"/>
        <w:rPr>
          <w:lang w:val="ru-RU" w:eastAsia="es-ES"/>
        </w:rPr>
      </w:pPr>
      <w:r w:rsidRPr="006351A6">
        <w:rPr>
          <w:noProof/>
          <w:lang w:eastAsia="es-ES"/>
        </w:rPr>
        <w:drawing>
          <wp:inline distT="0" distB="0" distL="0" distR="0" wp14:anchorId="5E254F31" wp14:editId="585BF13A">
            <wp:extent cx="2990850" cy="2238375"/>
            <wp:effectExtent l="0" t="0" r="0" b="9525"/>
            <wp:docPr id="15" name="Imagen 15" descr="https://ruso.prensa-latina.cu/images/pl-fr/cayo-sae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uso.prensa-latina.cu/images/pl-fr/cayo-saeti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p>
    <w:p w:rsidR="006351A6" w:rsidRPr="006351A6" w:rsidRDefault="006351A6" w:rsidP="006351A6">
      <w:pPr>
        <w:jc w:val="both"/>
        <w:rPr>
          <w:rFonts w:ascii="Arial" w:eastAsiaTheme="majorEastAsia" w:hAnsi="Arial" w:cs="Arial"/>
          <w:sz w:val="24"/>
          <w:szCs w:val="24"/>
          <w:lang w:val="ru-RU" w:eastAsia="es-ES"/>
        </w:rPr>
      </w:pPr>
      <w:r w:rsidRPr="006351A6">
        <w:rPr>
          <w:rFonts w:ascii="Arial" w:eastAsiaTheme="majorEastAsia" w:hAnsi="Arial" w:cs="Arial"/>
          <w:b/>
          <w:sz w:val="24"/>
          <w:szCs w:val="24"/>
          <w:lang w:val="ru-RU" w:eastAsia="es-ES"/>
        </w:rPr>
        <w:lastRenderedPageBreak/>
        <w:t>Лондон, 9 сентября.-</w:t>
      </w:r>
      <w:r w:rsidRPr="006351A6">
        <w:rPr>
          <w:rFonts w:ascii="Arial" w:eastAsiaTheme="majorEastAsia" w:hAnsi="Arial" w:cs="Arial"/>
          <w:sz w:val="24"/>
          <w:szCs w:val="24"/>
          <w:lang w:val="ru-RU" w:eastAsia="es-ES"/>
        </w:rPr>
        <w:t xml:space="preserve"> Советник туризма Кубы в Соединенном Королевстве Майте Суарес представила здесь кампанию «Cuba Única», которая пропагандирует преимущества и ценности карибского острова как туристического направления.</w:t>
      </w:r>
    </w:p>
    <w:p w:rsidR="006351A6" w:rsidRPr="006351A6" w:rsidRDefault="006351A6" w:rsidP="006351A6">
      <w:pPr>
        <w:jc w:val="both"/>
        <w:rPr>
          <w:rFonts w:ascii="Arial" w:eastAsiaTheme="majorEastAsia" w:hAnsi="Arial" w:cs="Arial"/>
          <w:sz w:val="24"/>
          <w:szCs w:val="24"/>
          <w:lang w:val="ru-RU" w:eastAsia="es-ES"/>
        </w:rPr>
      </w:pPr>
      <w:r w:rsidRPr="006351A6">
        <w:rPr>
          <w:rFonts w:ascii="Arial" w:eastAsiaTheme="majorEastAsia" w:hAnsi="Arial" w:cs="Arial"/>
          <w:sz w:val="24"/>
          <w:szCs w:val="24"/>
          <w:lang w:val="ru-RU" w:eastAsia="es-ES"/>
        </w:rPr>
        <w:t>«Мы говорим, что Куба уникальна своей культурой, своими пляжами, своей природой, своими ароматами и вкусами, своей историей и традициями, своим гостеприимством, своей безопасностью, разнообразием, радостью и, прежде всего, своим народом», заявила служащая большой группе туроператоров и турагентов.</w:t>
      </w:r>
    </w:p>
    <w:p w:rsidR="006351A6" w:rsidRPr="006351A6" w:rsidRDefault="006351A6" w:rsidP="006351A6">
      <w:pPr>
        <w:jc w:val="both"/>
        <w:rPr>
          <w:rFonts w:ascii="Arial" w:eastAsiaTheme="majorEastAsia" w:hAnsi="Arial" w:cs="Arial"/>
          <w:sz w:val="24"/>
          <w:szCs w:val="24"/>
          <w:lang w:val="ru-RU" w:eastAsia="es-ES"/>
        </w:rPr>
      </w:pPr>
      <w:r w:rsidRPr="006351A6">
        <w:rPr>
          <w:rFonts w:ascii="Arial" w:eastAsiaTheme="majorEastAsia" w:hAnsi="Arial" w:cs="Arial"/>
          <w:sz w:val="24"/>
          <w:szCs w:val="24"/>
          <w:lang w:val="ru-RU" w:eastAsia="es-ES"/>
        </w:rPr>
        <w:t>По словам Суарес, кубинцы являются отличительным элементом и главной силой туристической привлекательности, которая составляет антильскую страну.</w:t>
      </w:r>
    </w:p>
    <w:p w:rsidR="006351A6" w:rsidRPr="006351A6" w:rsidRDefault="006351A6" w:rsidP="006351A6">
      <w:pPr>
        <w:jc w:val="both"/>
        <w:rPr>
          <w:rFonts w:ascii="Arial" w:eastAsiaTheme="majorEastAsia" w:hAnsi="Arial" w:cs="Arial"/>
          <w:sz w:val="24"/>
          <w:szCs w:val="24"/>
          <w:lang w:val="ru-RU" w:eastAsia="es-ES"/>
        </w:rPr>
      </w:pPr>
      <w:r w:rsidRPr="006351A6">
        <w:rPr>
          <w:rFonts w:ascii="Arial" w:eastAsiaTheme="majorEastAsia" w:hAnsi="Arial" w:cs="Arial"/>
          <w:sz w:val="24"/>
          <w:szCs w:val="24"/>
          <w:lang w:val="ru-RU" w:eastAsia="es-ES"/>
        </w:rPr>
        <w:t>«Кубинцы – это те, кто делает Кубу уникальной», отметила советник, добавляя, что новая рекламная кампания не только продает предложение или туристическое направление, но и подтверждает, что жители острова являются его лучшими послами.</w:t>
      </w:r>
    </w:p>
    <w:p w:rsidR="006351A6" w:rsidRPr="006351A6" w:rsidRDefault="006351A6" w:rsidP="006351A6">
      <w:pPr>
        <w:jc w:val="both"/>
        <w:rPr>
          <w:rFonts w:ascii="Arial" w:eastAsiaTheme="majorEastAsia" w:hAnsi="Arial" w:cs="Arial"/>
          <w:sz w:val="24"/>
          <w:szCs w:val="24"/>
          <w:lang w:val="ru-RU" w:eastAsia="es-ES"/>
        </w:rPr>
      </w:pPr>
      <w:r w:rsidRPr="006351A6">
        <w:rPr>
          <w:rFonts w:ascii="Arial" w:eastAsiaTheme="majorEastAsia" w:hAnsi="Arial" w:cs="Arial"/>
          <w:sz w:val="24"/>
          <w:szCs w:val="24"/>
          <w:lang w:val="ru-RU" w:eastAsia="es-ES"/>
        </w:rPr>
        <w:t>Согласно исследованию, опубликованному в июле прошлого года компанией HolidaysExtras, Куба в целом и курорт Варадеро в частности являются любимым туристическим направлением британцев в 2022 году.</w:t>
      </w:r>
    </w:p>
    <w:p w:rsidR="006351A6" w:rsidRPr="006351A6" w:rsidRDefault="006351A6" w:rsidP="006351A6">
      <w:pPr>
        <w:jc w:val="both"/>
        <w:rPr>
          <w:rFonts w:ascii="Arial" w:eastAsiaTheme="majorEastAsia" w:hAnsi="Arial" w:cs="Arial"/>
          <w:sz w:val="24"/>
          <w:szCs w:val="24"/>
          <w:lang w:val="ru-RU" w:eastAsia="es-ES"/>
        </w:rPr>
      </w:pPr>
      <w:r w:rsidRPr="006351A6">
        <w:rPr>
          <w:rFonts w:ascii="Arial" w:eastAsiaTheme="majorEastAsia" w:hAnsi="Arial" w:cs="Arial"/>
          <w:sz w:val="24"/>
          <w:szCs w:val="24"/>
          <w:lang w:val="ru-RU" w:eastAsia="es-ES"/>
        </w:rPr>
        <w:t>По данным Национального управления статистики и информации карибской страны, Соединенное Королевство находится на седьмом месте среди стран с наибольшим количеством туристов, посетивших остров с января по май этого года, с 20 087 посетителями.</w:t>
      </w:r>
    </w:p>
    <w:p w:rsidR="006351A6" w:rsidRDefault="006351A6" w:rsidP="006351A6">
      <w:pPr>
        <w:jc w:val="both"/>
        <w:rPr>
          <w:rFonts w:ascii="Arial" w:eastAsiaTheme="majorEastAsia" w:hAnsi="Arial" w:cs="Arial"/>
          <w:b/>
          <w:sz w:val="24"/>
          <w:szCs w:val="24"/>
          <w:lang w:val="ru-RU" w:eastAsia="es-ES"/>
        </w:rPr>
      </w:pPr>
      <w:r w:rsidRPr="006351A6">
        <w:rPr>
          <w:rFonts w:ascii="Arial" w:eastAsiaTheme="majorEastAsia" w:hAnsi="Arial" w:cs="Arial"/>
          <w:sz w:val="24"/>
          <w:szCs w:val="24"/>
          <w:lang w:val="ru-RU" w:eastAsia="es-ES"/>
        </w:rPr>
        <w:t xml:space="preserve">На презентации новой туристической кампании в Лондоне также присутствовали депутат от лейбористской партии Грэм Моррис, председатель Многопартийной группы по Кубе в британском парламенте, и посол Кубы в Соединенном Королевстве Барбара Монтальво. </w:t>
      </w:r>
      <w:r w:rsidRPr="006351A6">
        <w:rPr>
          <w:rFonts w:ascii="Arial" w:eastAsiaTheme="majorEastAsia" w:hAnsi="Arial" w:cs="Arial"/>
          <w:b/>
          <w:sz w:val="24"/>
          <w:szCs w:val="24"/>
          <w:lang w:val="ru-RU" w:eastAsia="es-ES"/>
        </w:rPr>
        <w:t>(Пренса Латина)</w:t>
      </w:r>
    </w:p>
    <w:p w:rsidR="00B1175B" w:rsidRDefault="00B1175B" w:rsidP="00B1175B">
      <w:pPr>
        <w:pStyle w:val="Ttulo2"/>
        <w:numPr>
          <w:ilvl w:val="0"/>
          <w:numId w:val="1"/>
        </w:numPr>
        <w:spacing w:before="100" w:beforeAutospacing="1" w:after="100" w:afterAutospacing="1" w:line="276" w:lineRule="auto"/>
        <w:jc w:val="center"/>
        <w:rPr>
          <w:rFonts w:cs="Arial"/>
          <w:b w:val="0"/>
          <w:szCs w:val="24"/>
          <w:lang w:val="ru-RU" w:eastAsia="es-ES"/>
        </w:rPr>
      </w:pPr>
      <w:bookmarkStart w:id="8" w:name="_Toc113878801"/>
      <w:r w:rsidRPr="00B1175B">
        <w:rPr>
          <w:rFonts w:cs="Arial"/>
          <w:szCs w:val="24"/>
          <w:lang w:val="ru-RU" w:eastAsia="es-ES"/>
        </w:rPr>
        <w:t>Немногие страны сделали так много, как Куба, в целях обучения</w:t>
      </w:r>
      <w:bookmarkEnd w:id="8"/>
    </w:p>
    <w:p w:rsidR="00B1175B" w:rsidRDefault="00B1175B" w:rsidP="00B1175B">
      <w:pPr>
        <w:jc w:val="center"/>
        <w:rPr>
          <w:rFonts w:ascii="Arial" w:eastAsiaTheme="majorEastAsia" w:hAnsi="Arial" w:cs="Arial"/>
          <w:b/>
          <w:sz w:val="24"/>
          <w:szCs w:val="24"/>
          <w:lang w:val="ru-RU" w:eastAsia="es-ES"/>
        </w:rPr>
      </w:pPr>
      <w:r w:rsidRPr="00B1175B">
        <w:rPr>
          <w:rFonts w:ascii="Arial" w:eastAsiaTheme="majorEastAsia" w:hAnsi="Arial" w:cs="Arial"/>
          <w:b/>
          <w:noProof/>
          <w:sz w:val="24"/>
          <w:szCs w:val="24"/>
          <w:lang w:eastAsia="es-ES"/>
        </w:rPr>
        <w:drawing>
          <wp:inline distT="0" distB="0" distL="0" distR="0" wp14:anchorId="5A422386" wp14:editId="3659A346">
            <wp:extent cx="2324100" cy="1428750"/>
            <wp:effectExtent l="0" t="0" r="0" b="0"/>
            <wp:docPr id="26" name="Imagen 26" descr="https://ruso.prensa-latina.cu/images/stories/BANDERAS/cub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ruso.prensa-latina.cu/images/stories/BANDERAS/cuban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4100" cy="1428750"/>
                    </a:xfrm>
                    <a:prstGeom prst="rect">
                      <a:avLst/>
                    </a:prstGeom>
                    <a:noFill/>
                    <a:ln>
                      <a:noFill/>
                    </a:ln>
                  </pic:spPr>
                </pic:pic>
              </a:graphicData>
            </a:graphic>
          </wp:inline>
        </w:drawing>
      </w:r>
    </w:p>
    <w:p w:rsidR="00EF7DE8" w:rsidRPr="00EF7DE8" w:rsidRDefault="00EF7DE8" w:rsidP="00EF7DE8">
      <w:pPr>
        <w:jc w:val="both"/>
        <w:rPr>
          <w:rFonts w:ascii="Arial" w:eastAsiaTheme="majorEastAsia" w:hAnsi="Arial" w:cs="Arial"/>
          <w:sz w:val="24"/>
          <w:szCs w:val="24"/>
          <w:lang w:val="ru-RU" w:eastAsia="es-ES"/>
        </w:rPr>
      </w:pPr>
      <w:r w:rsidRPr="00EF7DE8">
        <w:rPr>
          <w:rFonts w:ascii="Arial" w:eastAsiaTheme="majorEastAsia" w:hAnsi="Arial" w:cs="Arial"/>
          <w:b/>
          <w:sz w:val="24"/>
          <w:szCs w:val="24"/>
          <w:lang w:val="ru-RU" w:eastAsia="es-ES"/>
        </w:rPr>
        <w:t xml:space="preserve">Гавана, 9 сентября.- </w:t>
      </w:r>
      <w:r w:rsidRPr="00EF7DE8">
        <w:rPr>
          <w:rFonts w:ascii="Arial" w:eastAsiaTheme="majorEastAsia" w:hAnsi="Arial" w:cs="Arial"/>
          <w:sz w:val="24"/>
          <w:szCs w:val="24"/>
          <w:lang w:val="ru-RU" w:eastAsia="es-ES"/>
        </w:rPr>
        <w:t>Немногие страны сделали так много, как Куба, в благородной цели обучения наших граждан и других народов, заявил президент Мигель Диас-Канель по случаю празднования Международного дня грамотности. Президент подчеркнул в своем аккаунте в Твиттере, что преподавание было одним из величайших усилий исторического лидера кубинской революции Фиделя Кастро и революции.</w:t>
      </w:r>
    </w:p>
    <w:p w:rsidR="00EF7DE8" w:rsidRPr="00EF7DE8" w:rsidRDefault="00EF7DE8" w:rsidP="00EF7DE8">
      <w:pPr>
        <w:jc w:val="both"/>
        <w:rPr>
          <w:rFonts w:ascii="Arial" w:eastAsiaTheme="majorEastAsia" w:hAnsi="Arial" w:cs="Arial"/>
          <w:sz w:val="24"/>
          <w:szCs w:val="24"/>
          <w:lang w:val="ru-RU" w:eastAsia="es-ES"/>
        </w:rPr>
      </w:pPr>
      <w:r w:rsidRPr="00EF7DE8">
        <w:rPr>
          <w:rFonts w:ascii="Arial" w:eastAsiaTheme="majorEastAsia" w:hAnsi="Arial" w:cs="Arial"/>
          <w:sz w:val="24"/>
          <w:szCs w:val="24"/>
          <w:lang w:val="ru-RU" w:eastAsia="es-ES"/>
        </w:rPr>
        <w:lastRenderedPageBreak/>
        <w:t>Интенсивная работа по распространению образования в самых отдаленных уголках кубинской географии позволила 22 декабря 1961 года, в день празднования Дня педагога, провозгласить страну территорией, свободной от неграмотности.</w:t>
      </w:r>
    </w:p>
    <w:p w:rsidR="00EF7DE8" w:rsidRPr="00EF7DE8" w:rsidRDefault="00EF7DE8" w:rsidP="00EF7DE8">
      <w:pPr>
        <w:jc w:val="both"/>
        <w:rPr>
          <w:rFonts w:ascii="Arial" w:eastAsiaTheme="majorEastAsia" w:hAnsi="Arial" w:cs="Arial"/>
          <w:sz w:val="24"/>
          <w:szCs w:val="24"/>
          <w:lang w:val="ru-RU" w:eastAsia="es-ES"/>
        </w:rPr>
      </w:pPr>
      <w:r w:rsidRPr="00EF7DE8">
        <w:rPr>
          <w:rFonts w:ascii="Arial" w:eastAsiaTheme="majorEastAsia" w:hAnsi="Arial" w:cs="Arial"/>
          <w:sz w:val="24"/>
          <w:szCs w:val="24"/>
          <w:lang w:val="ru-RU" w:eastAsia="es-ES"/>
        </w:rPr>
        <w:t>«Революция никого не заставляет учиться читать и писать; Революция очень хорошо знает печаль и боль, в которых живет человек, не умеющий ни читать, ни писать; Революция знает, что ни один человек не может отказаться от этой возможности», — сказал главнокомандующий.</w:t>
      </w:r>
    </w:p>
    <w:p w:rsidR="00EF7DE8" w:rsidRPr="00EF7DE8" w:rsidRDefault="00EF7DE8" w:rsidP="00EF7DE8">
      <w:pPr>
        <w:jc w:val="both"/>
        <w:rPr>
          <w:rFonts w:ascii="Arial" w:eastAsiaTheme="majorEastAsia" w:hAnsi="Arial" w:cs="Arial"/>
          <w:sz w:val="24"/>
          <w:szCs w:val="24"/>
          <w:lang w:val="ru-RU" w:eastAsia="es-ES"/>
        </w:rPr>
      </w:pPr>
      <w:r w:rsidRPr="00EF7DE8">
        <w:rPr>
          <w:rFonts w:ascii="Arial" w:eastAsiaTheme="majorEastAsia" w:hAnsi="Arial" w:cs="Arial"/>
          <w:sz w:val="24"/>
          <w:szCs w:val="24"/>
          <w:lang w:val="ru-RU" w:eastAsia="es-ES"/>
        </w:rPr>
        <w:t>Организация Объединенных Наций по вопросам образования, науки и культуры (ЮНЕСКО) отмечает Международный день грамотности с 1967 года, чтобы помнить о важности образования как фактора достоинства и прав человека и добиваться прогресса на пути к более образованному и устойчивому обществу.</w:t>
      </w:r>
    </w:p>
    <w:p w:rsidR="00EF7DE8" w:rsidRPr="00EF7DE8" w:rsidRDefault="00EF7DE8" w:rsidP="00EF7DE8">
      <w:pPr>
        <w:jc w:val="both"/>
        <w:rPr>
          <w:rFonts w:ascii="Arial" w:eastAsiaTheme="majorEastAsia" w:hAnsi="Arial" w:cs="Arial"/>
          <w:sz w:val="24"/>
          <w:szCs w:val="24"/>
          <w:lang w:val="ru-RU" w:eastAsia="es-ES"/>
        </w:rPr>
      </w:pPr>
      <w:r w:rsidRPr="00EF7DE8">
        <w:rPr>
          <w:rFonts w:ascii="Arial" w:eastAsiaTheme="majorEastAsia" w:hAnsi="Arial" w:cs="Arial"/>
          <w:sz w:val="24"/>
          <w:szCs w:val="24"/>
          <w:lang w:val="ru-RU" w:eastAsia="es-ES"/>
        </w:rPr>
        <w:t>Тема этого года — «Преобразование пространств для обучения грамоте», которая, как ожидается, повысит устойчивость и обеспечит качественное, справедливое и инклюзивное образование для всех.</w:t>
      </w:r>
    </w:p>
    <w:p w:rsidR="00EF7DE8" w:rsidRPr="00EF7DE8" w:rsidRDefault="00EF7DE8" w:rsidP="00EF7DE8">
      <w:pPr>
        <w:jc w:val="both"/>
        <w:rPr>
          <w:rFonts w:ascii="Arial" w:eastAsiaTheme="majorEastAsia" w:hAnsi="Arial" w:cs="Arial"/>
          <w:sz w:val="24"/>
          <w:szCs w:val="24"/>
          <w:lang w:val="ru-RU" w:eastAsia="es-ES"/>
        </w:rPr>
      </w:pPr>
      <w:r w:rsidRPr="00EF7DE8">
        <w:rPr>
          <w:rFonts w:ascii="Arial" w:eastAsiaTheme="majorEastAsia" w:hAnsi="Arial" w:cs="Arial"/>
          <w:sz w:val="24"/>
          <w:szCs w:val="24"/>
          <w:lang w:val="ru-RU" w:eastAsia="es-ES"/>
        </w:rPr>
        <w:t>ЮНЕСКО подтверждает, что в результате пандемии Covid-19 почти 24 миллиона учащихся в мире не смогут никогда вернуться к формальному образованию, из которых ожидается, что 11 миллионов будут девочками и молодыми женщинами.</w:t>
      </w:r>
    </w:p>
    <w:p w:rsidR="00B1175B" w:rsidRDefault="00EF7DE8" w:rsidP="00EF7DE8">
      <w:pPr>
        <w:jc w:val="both"/>
        <w:rPr>
          <w:rFonts w:ascii="Arial" w:eastAsiaTheme="majorEastAsia" w:hAnsi="Arial" w:cs="Arial"/>
          <w:b/>
          <w:sz w:val="24"/>
          <w:szCs w:val="24"/>
          <w:lang w:val="ru-RU" w:eastAsia="es-ES"/>
        </w:rPr>
      </w:pPr>
      <w:r w:rsidRPr="00EF7DE8">
        <w:rPr>
          <w:rFonts w:ascii="Arial" w:eastAsiaTheme="majorEastAsia" w:hAnsi="Arial" w:cs="Arial"/>
          <w:sz w:val="24"/>
          <w:szCs w:val="24"/>
          <w:lang w:val="ru-RU" w:eastAsia="es-ES"/>
        </w:rPr>
        <w:t>Организация уверяет, что проблемы сохраняются, поскольку сегодня 773 миллиона взрослых в мире не владеют элементарными навыками грамотности.</w:t>
      </w:r>
      <w:r w:rsidRPr="00EF7DE8">
        <w:rPr>
          <w:rFonts w:ascii="Arial" w:eastAsiaTheme="majorEastAsia" w:hAnsi="Arial" w:cs="Arial"/>
          <w:b/>
          <w:sz w:val="24"/>
          <w:szCs w:val="24"/>
          <w:lang w:val="ru-RU" w:eastAsia="es-ES"/>
        </w:rPr>
        <w:t xml:space="preserve"> (Пренса Латина)</w:t>
      </w:r>
    </w:p>
    <w:p w:rsidR="00CE070D" w:rsidRDefault="00CE070D" w:rsidP="00CE070D">
      <w:pPr>
        <w:pStyle w:val="Ttulo2"/>
        <w:numPr>
          <w:ilvl w:val="0"/>
          <w:numId w:val="1"/>
        </w:numPr>
        <w:spacing w:before="100" w:beforeAutospacing="1" w:after="100" w:afterAutospacing="1" w:line="276" w:lineRule="auto"/>
        <w:jc w:val="center"/>
        <w:rPr>
          <w:rFonts w:cs="Arial"/>
          <w:szCs w:val="24"/>
          <w:lang w:val="ru-RU" w:eastAsia="es-ES"/>
        </w:rPr>
      </w:pPr>
      <w:bookmarkStart w:id="9" w:name="_Toc113878802"/>
      <w:r w:rsidRPr="00CE070D">
        <w:rPr>
          <w:rFonts w:cs="Arial"/>
          <w:szCs w:val="24"/>
          <w:lang w:val="ru-RU" w:eastAsia="es-ES"/>
        </w:rPr>
        <w:t>ЮНЕСКО вспоминает кампанию ликвидации безграмотности на Кубе</w:t>
      </w:r>
      <w:bookmarkEnd w:id="9"/>
    </w:p>
    <w:p w:rsidR="00CE070D" w:rsidRDefault="00CE070D" w:rsidP="00CE070D">
      <w:pPr>
        <w:jc w:val="center"/>
        <w:rPr>
          <w:lang w:val="ru-RU" w:eastAsia="es-ES"/>
        </w:rPr>
      </w:pPr>
      <w:r w:rsidRPr="00CE070D">
        <w:rPr>
          <w:lang w:eastAsia="es-ES"/>
        </w:rPr>
        <w:drawing>
          <wp:inline distT="0" distB="0" distL="0" distR="0" wp14:anchorId="27D974DF" wp14:editId="5C654A94">
            <wp:extent cx="2714625" cy="2057400"/>
            <wp:effectExtent l="0" t="0" r="9525" b="0"/>
            <wp:docPr id="7" name="Imagen 7" descr="https://ruso.prensa-latina.cu/images/pl-ru/logos/unesco-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uso.prensa-latina.cu/images/pl-ru/logos/unesco-logo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4625" cy="2057400"/>
                    </a:xfrm>
                    <a:prstGeom prst="rect">
                      <a:avLst/>
                    </a:prstGeom>
                    <a:noFill/>
                    <a:ln>
                      <a:noFill/>
                    </a:ln>
                  </pic:spPr>
                </pic:pic>
              </a:graphicData>
            </a:graphic>
          </wp:inline>
        </w:drawing>
      </w:r>
    </w:p>
    <w:p w:rsidR="00CE070D" w:rsidRPr="00CE070D" w:rsidRDefault="00CE070D" w:rsidP="00CE070D">
      <w:pPr>
        <w:jc w:val="both"/>
        <w:rPr>
          <w:rFonts w:ascii="Arial" w:eastAsiaTheme="majorEastAsia" w:hAnsi="Arial" w:cs="Arial"/>
          <w:sz w:val="24"/>
          <w:szCs w:val="24"/>
          <w:lang w:val="ru-RU" w:eastAsia="es-ES"/>
        </w:rPr>
      </w:pPr>
      <w:r w:rsidRPr="00CE070D">
        <w:rPr>
          <w:rFonts w:ascii="Arial" w:eastAsiaTheme="majorEastAsia" w:hAnsi="Arial" w:cs="Arial"/>
          <w:b/>
          <w:sz w:val="24"/>
          <w:szCs w:val="24"/>
          <w:lang w:val="ru-RU" w:eastAsia="es-ES"/>
        </w:rPr>
        <w:t>Гавана, 12 сентября</w:t>
      </w:r>
      <w:r w:rsidRPr="00CE070D">
        <w:rPr>
          <w:rFonts w:ascii="Arial" w:eastAsiaTheme="majorEastAsia" w:hAnsi="Arial" w:cs="Arial"/>
          <w:b/>
          <w:sz w:val="24"/>
          <w:szCs w:val="24"/>
          <w:lang w:val="ru-RU" w:eastAsia="es-ES"/>
        </w:rPr>
        <w:t>.-</w:t>
      </w:r>
      <w:r w:rsidRPr="00CE070D">
        <w:rPr>
          <w:rFonts w:ascii="Arial" w:eastAsiaTheme="majorEastAsia" w:hAnsi="Arial" w:cs="Arial"/>
          <w:sz w:val="24"/>
          <w:szCs w:val="24"/>
          <w:lang w:val="ru-RU" w:eastAsia="es-ES"/>
        </w:rPr>
        <w:t xml:space="preserve"> В штаб-квартире Кубинской национальной комиссии по делам ЮНЕСКО (CNCU) в этой столице открылась фотовыставка, отмечающая подвиг Кампании ликвидации неграмотности на Кубе в 1961 году.</w:t>
      </w:r>
      <w:r w:rsidRPr="00CE070D">
        <w:rPr>
          <w:rFonts w:ascii="Arial" w:eastAsiaTheme="majorEastAsia" w:hAnsi="Arial" w:cs="Arial"/>
          <w:sz w:val="24"/>
          <w:szCs w:val="24"/>
          <w:lang w:val="ru-RU" w:eastAsia="es-ES"/>
        </w:rPr>
        <w:t xml:space="preserve"> </w:t>
      </w:r>
    </w:p>
    <w:p w:rsidR="00CE070D" w:rsidRPr="00CE070D" w:rsidRDefault="00CE070D" w:rsidP="00CE070D">
      <w:pPr>
        <w:jc w:val="both"/>
        <w:rPr>
          <w:rFonts w:ascii="Arial" w:eastAsiaTheme="majorEastAsia" w:hAnsi="Arial" w:cs="Arial"/>
          <w:sz w:val="24"/>
          <w:szCs w:val="24"/>
          <w:lang w:val="ru-RU" w:eastAsia="es-ES"/>
        </w:rPr>
      </w:pPr>
      <w:r w:rsidRPr="00CE070D">
        <w:rPr>
          <w:rFonts w:ascii="Arial" w:eastAsiaTheme="majorEastAsia" w:hAnsi="Arial" w:cs="Arial"/>
          <w:sz w:val="24"/>
          <w:szCs w:val="24"/>
          <w:lang w:val="ru-RU" w:eastAsia="es-ES"/>
        </w:rPr>
        <w:t xml:space="preserve">Выставка является частью празднования на Карибском острове Международного дня грамотности 8 сентября и включает 13 знаковых снимков этого события, сделанных </w:t>
      </w:r>
      <w:r w:rsidRPr="00CE070D">
        <w:rPr>
          <w:rFonts w:ascii="Arial" w:eastAsiaTheme="majorEastAsia" w:hAnsi="Arial" w:cs="Arial"/>
          <w:sz w:val="24"/>
          <w:szCs w:val="24"/>
          <w:lang w:val="ru-RU" w:eastAsia="es-ES"/>
        </w:rPr>
        <w:lastRenderedPageBreak/>
        <w:t>известными кубинскими фотографами Либорио Новалем и Роберто Саласом.</w:t>
      </w:r>
      <w:r w:rsidRPr="00CE070D">
        <w:rPr>
          <w:rFonts w:ascii="Arial" w:eastAsiaTheme="majorEastAsia" w:hAnsi="Arial" w:cs="Arial"/>
          <w:sz w:val="24"/>
          <w:szCs w:val="24"/>
          <w:lang w:val="ru-RU" w:eastAsia="es-ES"/>
        </w:rPr>
        <w:t xml:space="preserve"> </w:t>
      </w:r>
      <w:r w:rsidRPr="00CE070D">
        <w:rPr>
          <w:rFonts w:ascii="Arial" w:eastAsiaTheme="majorEastAsia" w:hAnsi="Arial" w:cs="Arial"/>
          <w:sz w:val="24"/>
          <w:szCs w:val="24"/>
          <w:lang w:val="ru-RU" w:eastAsia="es-ES"/>
        </w:rPr>
        <w:t>Национальная кампания по распространению грамотности, революция в образовании, — так называется выставка, открытая послом Дульсе Марией Буэрго Родригес, президентом CNCU, которая подтвердила обязательство Кубы продолжать поддерживать национальные усилия по развитию образования и поддерживать в этой области те страны, у которых в этом есть необходимость, сообщает ACN.</w:t>
      </w:r>
    </w:p>
    <w:p w:rsidR="00CE070D" w:rsidRPr="00CE070D" w:rsidRDefault="00CE070D" w:rsidP="00CE070D">
      <w:pPr>
        <w:jc w:val="both"/>
        <w:rPr>
          <w:rFonts w:ascii="Arial" w:eastAsiaTheme="majorEastAsia" w:hAnsi="Arial" w:cs="Arial"/>
          <w:sz w:val="24"/>
          <w:szCs w:val="24"/>
          <w:lang w:val="ru-RU" w:eastAsia="es-ES"/>
        </w:rPr>
      </w:pPr>
      <w:r w:rsidRPr="00CE070D">
        <w:rPr>
          <w:rFonts w:ascii="Arial" w:eastAsiaTheme="majorEastAsia" w:hAnsi="Arial" w:cs="Arial"/>
          <w:sz w:val="24"/>
          <w:szCs w:val="24"/>
          <w:lang w:val="ru-RU" w:eastAsia="es-ES"/>
        </w:rPr>
        <w:t>Он также подчеркивается ценность того факта, что Куба имеет универсальную систему образования, которая способствует обучению будущих поколений, технологическим инновациям и связи университетов со стратегическими секторами страны.</w:t>
      </w:r>
    </w:p>
    <w:p w:rsidR="00CE070D" w:rsidRPr="00CE070D" w:rsidRDefault="00CE070D" w:rsidP="00CE070D">
      <w:pPr>
        <w:jc w:val="both"/>
        <w:rPr>
          <w:rFonts w:ascii="Arial" w:eastAsiaTheme="majorEastAsia" w:hAnsi="Arial" w:cs="Arial"/>
          <w:sz w:val="24"/>
          <w:szCs w:val="24"/>
          <w:lang w:val="ru-RU" w:eastAsia="es-ES"/>
        </w:rPr>
      </w:pPr>
      <w:r w:rsidRPr="00CE070D">
        <w:rPr>
          <w:rFonts w:ascii="Arial" w:eastAsiaTheme="majorEastAsia" w:hAnsi="Arial" w:cs="Arial"/>
          <w:sz w:val="24"/>
          <w:szCs w:val="24"/>
          <w:lang w:val="ru-RU" w:eastAsia="es-ES"/>
        </w:rPr>
        <w:t>Что касается празднования, президент Кубы Мигель Диас-Канель недавно подчеркнул, что немногие страны сделали так много, как Куба, в благородной цели обучения своих граждан и других народов.</w:t>
      </w:r>
    </w:p>
    <w:p w:rsidR="00CE070D" w:rsidRPr="00CE070D" w:rsidRDefault="00CE070D" w:rsidP="00CE070D">
      <w:pPr>
        <w:jc w:val="both"/>
        <w:rPr>
          <w:rFonts w:ascii="Arial" w:eastAsiaTheme="majorEastAsia" w:hAnsi="Arial" w:cs="Arial"/>
          <w:sz w:val="24"/>
          <w:szCs w:val="24"/>
          <w:lang w:val="ru-RU" w:eastAsia="es-ES"/>
        </w:rPr>
      </w:pPr>
      <w:r w:rsidRPr="00CE070D">
        <w:rPr>
          <w:rFonts w:ascii="Arial" w:eastAsiaTheme="majorEastAsia" w:hAnsi="Arial" w:cs="Arial"/>
          <w:sz w:val="24"/>
          <w:szCs w:val="24"/>
          <w:lang w:val="ru-RU" w:eastAsia="es-ES"/>
        </w:rPr>
        <w:t>Президент подчеркнул в своем аккаунте в Твиттере, что преподавание было одним из величайших усилий исторического лидера кубинской революции Фиделя Кастро и революции.</w:t>
      </w:r>
    </w:p>
    <w:p w:rsidR="00CE070D" w:rsidRPr="00CE070D" w:rsidRDefault="00CE070D" w:rsidP="00CE070D">
      <w:pPr>
        <w:jc w:val="both"/>
        <w:rPr>
          <w:rFonts w:ascii="Arial" w:eastAsiaTheme="majorEastAsia" w:hAnsi="Arial" w:cs="Arial"/>
          <w:sz w:val="24"/>
          <w:szCs w:val="24"/>
          <w:lang w:val="ru-RU" w:eastAsia="es-ES"/>
        </w:rPr>
      </w:pPr>
      <w:r w:rsidRPr="00CE070D">
        <w:rPr>
          <w:rFonts w:ascii="Arial" w:eastAsiaTheme="majorEastAsia" w:hAnsi="Arial" w:cs="Arial"/>
          <w:sz w:val="24"/>
          <w:szCs w:val="24"/>
          <w:lang w:val="ru-RU" w:eastAsia="es-ES"/>
        </w:rPr>
        <w:t>Интенсивная работа по распространению образования в самых отдаленных уголках кубинской географии позволила провозгласить страну территорией, свободной от неграмотности, 22 декабря 1961 года, в день, когда эта страна отмечает День просвещения.</w:t>
      </w:r>
    </w:p>
    <w:p w:rsidR="00B1175B" w:rsidRPr="00CE070D" w:rsidRDefault="00CE070D" w:rsidP="00CE070D">
      <w:pPr>
        <w:jc w:val="both"/>
        <w:rPr>
          <w:rFonts w:ascii="Arial" w:eastAsiaTheme="majorEastAsia" w:hAnsi="Arial" w:cs="Arial"/>
          <w:sz w:val="24"/>
          <w:szCs w:val="24"/>
          <w:lang w:val="ru-RU" w:eastAsia="es-ES"/>
        </w:rPr>
      </w:pPr>
      <w:r w:rsidRPr="00CE070D">
        <w:rPr>
          <w:rFonts w:ascii="Arial" w:eastAsiaTheme="majorEastAsia" w:hAnsi="Arial" w:cs="Arial"/>
          <w:sz w:val="24"/>
          <w:szCs w:val="24"/>
          <w:lang w:val="ru-RU" w:eastAsia="es-ES"/>
        </w:rPr>
        <w:t>Организация Объединенных Наций по вопросам образования, науки и культуры (ЮНЕСКО) отмечает Международный день грамотности с 1967 года, чтобы помнить о важности образования как фактора достоинства и прав человека и добиваться прогресса на пути к более образованному и устойчивому обществу.</w:t>
      </w:r>
      <w:r w:rsidRPr="00CE070D">
        <w:rPr>
          <w:rFonts w:ascii="Arial" w:eastAsiaTheme="majorEastAsia" w:hAnsi="Arial" w:cs="Arial"/>
          <w:sz w:val="24"/>
          <w:szCs w:val="24"/>
          <w:lang w:val="ru-RU" w:eastAsia="es-ES"/>
        </w:rPr>
        <w:t xml:space="preserve"> </w:t>
      </w:r>
      <w:r w:rsidRPr="00CE070D">
        <w:rPr>
          <w:rFonts w:ascii="Arial" w:eastAsiaTheme="majorEastAsia" w:hAnsi="Arial" w:cs="Arial"/>
          <w:b/>
          <w:sz w:val="24"/>
          <w:szCs w:val="24"/>
          <w:lang w:val="ru-RU" w:eastAsia="es-ES"/>
        </w:rPr>
        <w:t>(Пренса Латина)</w:t>
      </w:r>
    </w:p>
    <w:p w:rsidR="006351A6" w:rsidRDefault="006351A6" w:rsidP="008B4B6D">
      <w:pPr>
        <w:jc w:val="both"/>
        <w:rPr>
          <w:rFonts w:ascii="Arial" w:eastAsiaTheme="majorEastAsia" w:hAnsi="Arial" w:cs="Arial"/>
          <w:sz w:val="24"/>
          <w:szCs w:val="24"/>
          <w:lang w:val="ru-RU" w:eastAsia="es-ES"/>
        </w:rPr>
      </w:pPr>
    </w:p>
    <w:tbl>
      <w:tblPr>
        <w:tblStyle w:val="Tablaconcuadrcula"/>
        <w:tblW w:w="0" w:type="auto"/>
        <w:tblLook w:val="04A0" w:firstRow="1" w:lastRow="0" w:firstColumn="1" w:lastColumn="0" w:noHBand="0" w:noVBand="1"/>
      </w:tblPr>
      <w:tblGrid>
        <w:gridCol w:w="9487"/>
      </w:tblGrid>
      <w:tr w:rsidR="00B07AFB" w:rsidRPr="0053490E" w:rsidTr="00685202">
        <w:tc>
          <w:tcPr>
            <w:tcW w:w="9487" w:type="dxa"/>
          </w:tcPr>
          <w:p w:rsidR="00B07AFB" w:rsidRPr="00B07AFB" w:rsidRDefault="00B07AFB" w:rsidP="00685202">
            <w:pPr>
              <w:pStyle w:val="Ttulo1"/>
              <w:jc w:val="center"/>
              <w:outlineLvl w:val="0"/>
              <w:rPr>
                <w:rFonts w:ascii="Arial" w:hAnsi="Arial" w:cs="Arial"/>
                <w:b/>
                <w:color w:val="auto"/>
                <w:sz w:val="24"/>
                <w:szCs w:val="24"/>
                <w:lang w:val="ru-RU" w:eastAsia="es-ES"/>
              </w:rPr>
            </w:pPr>
            <w:bookmarkStart w:id="10" w:name="_Toc113878803"/>
            <w:r>
              <w:rPr>
                <w:rFonts w:ascii="Arial" w:hAnsi="Arial" w:cs="Arial"/>
                <w:b/>
                <w:color w:val="auto"/>
                <w:sz w:val="24"/>
                <w:szCs w:val="24"/>
                <w:lang w:val="ru-RU" w:eastAsia="es-ES"/>
              </w:rPr>
              <w:lastRenderedPageBreak/>
              <w:t>Блокада США против Кубы</w:t>
            </w:r>
            <w:bookmarkEnd w:id="10"/>
          </w:p>
        </w:tc>
      </w:tr>
    </w:tbl>
    <w:p w:rsidR="001E4B4C" w:rsidRPr="00F117D3" w:rsidRDefault="00353A4F" w:rsidP="00353A4F">
      <w:pPr>
        <w:pStyle w:val="Ttulo2"/>
        <w:numPr>
          <w:ilvl w:val="0"/>
          <w:numId w:val="1"/>
        </w:numPr>
        <w:spacing w:before="100" w:beforeAutospacing="1" w:after="100" w:afterAutospacing="1" w:line="276" w:lineRule="auto"/>
        <w:jc w:val="center"/>
        <w:rPr>
          <w:noProof/>
          <w:lang w:val="ru-RU" w:eastAsia="es-ES"/>
        </w:rPr>
      </w:pPr>
      <w:bookmarkStart w:id="11" w:name="_Toc113878804"/>
      <w:r w:rsidRPr="00353A4F">
        <w:rPr>
          <w:rFonts w:cs="Arial"/>
          <w:szCs w:val="24"/>
          <w:lang w:val="ru-RU" w:eastAsia="es-ES"/>
        </w:rPr>
        <w:t>Куба призывает США искоренить нарушения прав человека</w:t>
      </w:r>
      <w:bookmarkEnd w:id="11"/>
    </w:p>
    <w:p w:rsidR="00353A4F" w:rsidRPr="00353A4F" w:rsidRDefault="00353A4F" w:rsidP="00353A4F">
      <w:pPr>
        <w:jc w:val="center"/>
        <w:rPr>
          <w:lang w:val="ru-RU" w:eastAsia="es-ES"/>
        </w:rPr>
      </w:pPr>
      <w:r w:rsidRPr="00353A4F">
        <w:rPr>
          <w:noProof/>
          <w:lang w:eastAsia="es-ES"/>
        </w:rPr>
        <w:drawing>
          <wp:inline distT="0" distB="0" distL="0" distR="0" wp14:anchorId="34EAF91E" wp14:editId="3563B636">
            <wp:extent cx="3333750" cy="2190750"/>
            <wp:effectExtent l="0" t="0" r="0" b="0"/>
            <wp:docPr id="12" name="Imagen 12" descr="https://ruso.prensa-latina.cu/images/pl-fr/2020/AmLatina/cuba/---bru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uso.prensa-latina.cu/images/pl-fr/2020/AmLatina/cuba/---brun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750" cy="2190750"/>
                    </a:xfrm>
                    <a:prstGeom prst="rect">
                      <a:avLst/>
                    </a:prstGeom>
                    <a:noFill/>
                    <a:ln>
                      <a:noFill/>
                    </a:ln>
                  </pic:spPr>
                </pic:pic>
              </a:graphicData>
            </a:graphic>
          </wp:inline>
        </w:drawing>
      </w:r>
    </w:p>
    <w:p w:rsidR="00353A4F" w:rsidRPr="00353A4F" w:rsidRDefault="00353A4F" w:rsidP="00353A4F">
      <w:pPr>
        <w:jc w:val="both"/>
        <w:rPr>
          <w:rFonts w:ascii="Arial" w:eastAsiaTheme="majorEastAsia" w:hAnsi="Arial" w:cs="Arial"/>
          <w:sz w:val="24"/>
          <w:szCs w:val="24"/>
          <w:lang w:val="ru-RU" w:eastAsia="es-ES"/>
        </w:rPr>
      </w:pPr>
      <w:r>
        <w:rPr>
          <w:rFonts w:ascii="Arial" w:eastAsiaTheme="majorEastAsia" w:hAnsi="Arial" w:cs="Arial"/>
          <w:b/>
          <w:sz w:val="24"/>
          <w:szCs w:val="24"/>
          <w:lang w:val="ru-RU" w:eastAsia="es-ES"/>
        </w:rPr>
        <w:t>Гавана, 8 сентября.-</w:t>
      </w:r>
      <w:r w:rsidRPr="00353A4F">
        <w:rPr>
          <w:rFonts w:ascii="Arial" w:eastAsiaTheme="majorEastAsia" w:hAnsi="Arial" w:cs="Arial"/>
          <w:b/>
          <w:sz w:val="24"/>
          <w:szCs w:val="24"/>
          <w:lang w:val="ru-RU" w:eastAsia="es-ES"/>
        </w:rPr>
        <w:t xml:space="preserve"> </w:t>
      </w:r>
      <w:r w:rsidRPr="00353A4F">
        <w:rPr>
          <w:rFonts w:ascii="Arial" w:eastAsiaTheme="majorEastAsia" w:hAnsi="Arial" w:cs="Arial"/>
          <w:sz w:val="24"/>
          <w:szCs w:val="24"/>
          <w:lang w:val="ru-RU" w:eastAsia="es-ES"/>
        </w:rPr>
        <w:t>Министр иностранных дел Кубы Бруно Родригес призвал правительство Соединенных Штатов искоренить нарушения прав человека в северной стране.</w:t>
      </w:r>
    </w:p>
    <w:p w:rsidR="00353A4F" w:rsidRPr="00353A4F" w:rsidRDefault="00353A4F" w:rsidP="00353A4F">
      <w:pPr>
        <w:jc w:val="both"/>
        <w:rPr>
          <w:rFonts w:ascii="Arial" w:eastAsiaTheme="majorEastAsia" w:hAnsi="Arial" w:cs="Arial"/>
          <w:sz w:val="24"/>
          <w:szCs w:val="24"/>
          <w:lang w:val="ru-RU" w:eastAsia="es-ES"/>
        </w:rPr>
      </w:pPr>
      <w:r w:rsidRPr="00353A4F">
        <w:rPr>
          <w:rFonts w:ascii="Arial" w:eastAsiaTheme="majorEastAsia" w:hAnsi="Arial" w:cs="Arial"/>
          <w:sz w:val="24"/>
          <w:szCs w:val="24"/>
          <w:lang w:val="ru-RU" w:eastAsia="es-ES"/>
        </w:rPr>
        <w:t>Через свой Twitter-аккаунт министр иностранных дел заверил, что США должны решить свои проблемы с правами человека, а не выделять миллионы долларов от налогоплательщиков на дезинформацию о положении детей на Кубе.</w:t>
      </w:r>
    </w:p>
    <w:p w:rsidR="00353A4F" w:rsidRPr="00353A4F" w:rsidRDefault="00353A4F" w:rsidP="00353A4F">
      <w:pPr>
        <w:jc w:val="both"/>
        <w:rPr>
          <w:rFonts w:ascii="Arial" w:eastAsiaTheme="majorEastAsia" w:hAnsi="Arial" w:cs="Arial"/>
          <w:sz w:val="24"/>
          <w:szCs w:val="24"/>
          <w:lang w:val="ru-RU" w:eastAsia="es-ES"/>
        </w:rPr>
      </w:pPr>
      <w:r w:rsidRPr="00353A4F">
        <w:rPr>
          <w:rFonts w:ascii="Arial" w:eastAsiaTheme="majorEastAsia" w:hAnsi="Arial" w:cs="Arial"/>
          <w:sz w:val="24"/>
          <w:szCs w:val="24"/>
          <w:lang w:val="ru-RU" w:eastAsia="es-ES"/>
        </w:rPr>
        <w:t>В том же сообщении он уточнил, что Соединенные Штаты депортировали более 11 000 маленьких детей из Центральной Америки в первой половине этого года, что представляет собой увеличение на «10 400 процентов» по ​​сравнениюсэтимпериодомв 2021 году.</w:t>
      </w:r>
    </w:p>
    <w:p w:rsidR="009469D3" w:rsidRDefault="00353A4F" w:rsidP="00353A4F">
      <w:pPr>
        <w:jc w:val="both"/>
        <w:rPr>
          <w:rFonts w:ascii="Arial" w:eastAsiaTheme="majorEastAsia" w:hAnsi="Arial" w:cs="Arial"/>
          <w:b/>
          <w:sz w:val="24"/>
          <w:szCs w:val="24"/>
          <w:lang w:val="ru-RU" w:eastAsia="es-ES"/>
        </w:rPr>
      </w:pPr>
      <w:r w:rsidRPr="00353A4F">
        <w:rPr>
          <w:rFonts w:ascii="Arial" w:eastAsiaTheme="majorEastAsia" w:hAnsi="Arial" w:cs="Arial"/>
          <w:sz w:val="24"/>
          <w:szCs w:val="24"/>
          <w:lang w:val="ru-RU" w:eastAsia="es-ES"/>
        </w:rPr>
        <w:t>Каждый год десятки тысяч людей из центральноамериканского региона, в том числе несовершеннолетние, совершают переезд в северную страну, несмотря на опасности, которые несет с собой это путешествие.</w:t>
      </w:r>
      <w:r w:rsidR="001E4B4C" w:rsidRPr="001E4B4C">
        <w:rPr>
          <w:rFonts w:ascii="Arial" w:eastAsiaTheme="majorEastAsia" w:hAnsi="Arial" w:cs="Arial"/>
          <w:sz w:val="24"/>
          <w:szCs w:val="24"/>
          <w:lang w:val="ru-RU" w:eastAsia="es-ES"/>
        </w:rPr>
        <w:t xml:space="preserve"> </w:t>
      </w:r>
      <w:r w:rsidR="001E4B4C" w:rsidRPr="001E4B4C">
        <w:rPr>
          <w:rFonts w:ascii="Arial" w:eastAsiaTheme="majorEastAsia" w:hAnsi="Arial" w:cs="Arial"/>
          <w:b/>
          <w:sz w:val="24"/>
          <w:szCs w:val="24"/>
          <w:lang w:val="ru-RU" w:eastAsia="es-ES"/>
        </w:rPr>
        <w:t xml:space="preserve">(Пренса Латина)  </w:t>
      </w:r>
    </w:p>
    <w:p w:rsidR="00055878" w:rsidRPr="00F117D3" w:rsidRDefault="009E6CB9" w:rsidP="009E6CB9">
      <w:pPr>
        <w:pStyle w:val="Ttulo2"/>
        <w:numPr>
          <w:ilvl w:val="0"/>
          <w:numId w:val="1"/>
        </w:numPr>
        <w:spacing w:before="100" w:beforeAutospacing="1" w:after="100" w:afterAutospacing="1" w:line="276" w:lineRule="auto"/>
        <w:jc w:val="center"/>
        <w:rPr>
          <w:noProof/>
          <w:lang w:val="ru-RU" w:eastAsia="es-ES"/>
        </w:rPr>
      </w:pPr>
      <w:bookmarkStart w:id="12" w:name="_Toc113878805"/>
      <w:r w:rsidRPr="009E6CB9">
        <w:rPr>
          <w:rFonts w:cs="Arial"/>
          <w:szCs w:val="24"/>
          <w:lang w:val="ru-RU" w:eastAsia="es-ES"/>
        </w:rPr>
        <w:lastRenderedPageBreak/>
        <w:t>Форум во Франции будет стимулировать европейское сотрудничество с Кубой</w:t>
      </w:r>
      <w:bookmarkEnd w:id="12"/>
    </w:p>
    <w:p w:rsidR="009E6CB9" w:rsidRPr="009E6CB9" w:rsidRDefault="009E6CB9" w:rsidP="009E6CB9">
      <w:pPr>
        <w:jc w:val="center"/>
        <w:rPr>
          <w:lang w:val="ru-RU" w:eastAsia="es-ES"/>
        </w:rPr>
      </w:pPr>
      <w:r w:rsidRPr="009E6CB9">
        <w:rPr>
          <w:noProof/>
          <w:lang w:eastAsia="es-ES"/>
        </w:rPr>
        <w:drawing>
          <wp:inline distT="0" distB="0" distL="0" distR="0" wp14:anchorId="4D5205F1" wp14:editId="5EBABD99">
            <wp:extent cx="3333750" cy="2219325"/>
            <wp:effectExtent l="0" t="0" r="0" b="9525"/>
            <wp:docPr id="13" name="Imagen 13" descr="https://ruso.prensa-latina.cu/images/pl-fr/2020/bloqueo-cu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uso.prensa-latina.cu/images/pl-fr/2020/bloqueo-cub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inline>
        </w:drawing>
      </w:r>
    </w:p>
    <w:p w:rsidR="009E6CB9" w:rsidRPr="009E6CB9" w:rsidRDefault="009E6CB9" w:rsidP="009E6CB9">
      <w:pPr>
        <w:jc w:val="both"/>
        <w:rPr>
          <w:rFonts w:ascii="Arial" w:eastAsiaTheme="majorEastAsia" w:hAnsi="Arial" w:cs="Arial"/>
          <w:sz w:val="24"/>
          <w:szCs w:val="24"/>
          <w:lang w:val="ru-RU" w:eastAsia="es-ES"/>
        </w:rPr>
      </w:pPr>
      <w:r>
        <w:rPr>
          <w:rFonts w:ascii="Arial" w:eastAsiaTheme="majorEastAsia" w:hAnsi="Arial" w:cs="Arial"/>
          <w:b/>
          <w:sz w:val="24"/>
          <w:szCs w:val="24"/>
          <w:lang w:val="ru-RU" w:eastAsia="es-ES"/>
        </w:rPr>
        <w:t>Париж, 9 сентября.-</w:t>
      </w:r>
      <w:r w:rsidRPr="009E6CB9">
        <w:rPr>
          <w:rFonts w:ascii="Arial" w:eastAsiaTheme="majorEastAsia" w:hAnsi="Arial" w:cs="Arial"/>
          <w:b/>
          <w:sz w:val="24"/>
          <w:szCs w:val="24"/>
          <w:lang w:val="ru-RU" w:eastAsia="es-ES"/>
        </w:rPr>
        <w:t xml:space="preserve"> </w:t>
      </w:r>
      <w:r w:rsidRPr="009E6CB9">
        <w:rPr>
          <w:rFonts w:ascii="Arial" w:eastAsiaTheme="majorEastAsia" w:hAnsi="Arial" w:cs="Arial"/>
          <w:sz w:val="24"/>
          <w:szCs w:val="24"/>
          <w:lang w:val="ru-RU" w:eastAsia="es-ES"/>
        </w:rPr>
        <w:t>На традиционном фестивале Fêtedel'Humanité в эту субботу пройдет форум, организованный ассоциацией CubaCoopérationFrance (CubaCoop) для содействия экономическому сотрудничеству с островом в Европе, сообщили организаторы.</w:t>
      </w:r>
    </w:p>
    <w:p w:rsidR="009E6CB9" w:rsidRPr="009E6CB9" w:rsidRDefault="009E6CB9" w:rsidP="009E6CB9">
      <w:pPr>
        <w:jc w:val="both"/>
        <w:rPr>
          <w:rFonts w:ascii="Arial" w:eastAsiaTheme="majorEastAsia" w:hAnsi="Arial" w:cs="Arial"/>
          <w:sz w:val="24"/>
          <w:szCs w:val="24"/>
          <w:lang w:val="ru-RU" w:eastAsia="es-ES"/>
        </w:rPr>
      </w:pPr>
      <w:r w:rsidRPr="009E6CB9">
        <w:rPr>
          <w:rFonts w:ascii="Arial" w:eastAsiaTheme="majorEastAsia" w:hAnsi="Arial" w:cs="Arial"/>
          <w:sz w:val="24"/>
          <w:szCs w:val="24"/>
          <w:lang w:val="ru-RU" w:eastAsia="es-ES"/>
        </w:rPr>
        <w:t>В заявлении CubaCoop подчеркивается, что встреча будет направлена ​​наратификациюсолидарности с антильской нацией перед лицом экономической, торговой и финансовой блокады, введенной Соединенными Штатами, но, прежде всего, на ней будут рассмотрены конкретные и эффективные способы расширения сотрудничества с Европой в ключевых секторах для карибской страны.</w:t>
      </w:r>
    </w:p>
    <w:p w:rsidR="009E6CB9" w:rsidRPr="009E6CB9" w:rsidRDefault="009E6CB9" w:rsidP="009E6CB9">
      <w:pPr>
        <w:jc w:val="both"/>
        <w:rPr>
          <w:rFonts w:ascii="Arial" w:eastAsiaTheme="majorEastAsia" w:hAnsi="Arial" w:cs="Arial"/>
          <w:sz w:val="24"/>
          <w:szCs w:val="24"/>
          <w:lang w:val="ru-RU" w:eastAsia="es-ES"/>
        </w:rPr>
      </w:pPr>
      <w:r w:rsidRPr="009E6CB9">
        <w:rPr>
          <w:rFonts w:ascii="Arial" w:eastAsiaTheme="majorEastAsia" w:hAnsi="Arial" w:cs="Arial"/>
          <w:sz w:val="24"/>
          <w:szCs w:val="24"/>
          <w:lang w:val="ru-RU" w:eastAsia="es-ES"/>
        </w:rPr>
        <w:t>«Куба нуждается в нашей поддержке, а также в том, чтобы мы шли дальше, например, в решении таких проблем, как доступ к международной финансовой системе, чему препятствует блокада и ее экстерриториальный характер», сказал он.</w:t>
      </w:r>
    </w:p>
    <w:p w:rsidR="009E6CB9" w:rsidRPr="009E6CB9" w:rsidRDefault="009E6CB9" w:rsidP="009E6CB9">
      <w:pPr>
        <w:jc w:val="both"/>
        <w:rPr>
          <w:rFonts w:ascii="Arial" w:eastAsiaTheme="majorEastAsia" w:hAnsi="Arial" w:cs="Arial"/>
          <w:sz w:val="24"/>
          <w:szCs w:val="24"/>
          <w:lang w:val="ru-RU" w:eastAsia="es-ES"/>
        </w:rPr>
      </w:pPr>
      <w:r w:rsidRPr="009E6CB9">
        <w:rPr>
          <w:rFonts w:ascii="Arial" w:eastAsiaTheme="majorEastAsia" w:hAnsi="Arial" w:cs="Arial"/>
          <w:sz w:val="24"/>
          <w:szCs w:val="24"/>
          <w:lang w:val="ru-RU" w:eastAsia="es-ES"/>
        </w:rPr>
        <w:t>По данным ассоциации, созданной в 1995 году, борьба с блокадой, проводимой Вашингтоном более 60 лет, предполагает обеспечение того, чтобы европейские компании и банки могли осуществлять операции и инвестиции на острове, не опасаясь столкнуться с санкциями США.</w:t>
      </w:r>
    </w:p>
    <w:p w:rsidR="009E6CB9" w:rsidRPr="009E6CB9" w:rsidRDefault="009E6CB9" w:rsidP="009E6CB9">
      <w:pPr>
        <w:jc w:val="both"/>
        <w:rPr>
          <w:rFonts w:ascii="Arial" w:eastAsiaTheme="majorEastAsia" w:hAnsi="Arial" w:cs="Arial"/>
          <w:sz w:val="24"/>
          <w:szCs w:val="24"/>
          <w:lang w:val="ru-RU" w:eastAsia="es-ES"/>
        </w:rPr>
      </w:pPr>
      <w:r w:rsidRPr="009E6CB9">
        <w:rPr>
          <w:rFonts w:ascii="Arial" w:eastAsiaTheme="majorEastAsia" w:hAnsi="Arial" w:cs="Arial"/>
          <w:sz w:val="24"/>
          <w:szCs w:val="24"/>
          <w:lang w:val="ru-RU" w:eastAsia="es-ES"/>
        </w:rPr>
        <w:t>Организации, депутаты Европарламента, а также политические и общественные деятели из Испании, Франции и Италии подтвердили свое участие в форуме, созванном в субботу в контексте Праздника гуманизма, события, которое каждый год привлекает сотни тысяч людей в Парижский район, на этот раз базирующийся в Плесси-Пате, в департаменте Эссонн.</w:t>
      </w:r>
    </w:p>
    <w:p w:rsidR="009E6CB9" w:rsidRPr="009E6CB9" w:rsidRDefault="009E6CB9" w:rsidP="009E6CB9">
      <w:pPr>
        <w:jc w:val="both"/>
        <w:rPr>
          <w:rFonts w:ascii="Arial" w:eastAsiaTheme="majorEastAsia" w:hAnsi="Arial" w:cs="Arial"/>
          <w:sz w:val="24"/>
          <w:szCs w:val="24"/>
          <w:lang w:val="ru-RU" w:eastAsia="es-ES"/>
        </w:rPr>
      </w:pPr>
      <w:r w:rsidRPr="009E6CB9">
        <w:rPr>
          <w:rFonts w:ascii="Arial" w:eastAsiaTheme="majorEastAsia" w:hAnsi="Arial" w:cs="Arial"/>
          <w:sz w:val="24"/>
          <w:szCs w:val="24"/>
          <w:lang w:val="ru-RU" w:eastAsia="es-ES"/>
        </w:rPr>
        <w:t xml:space="preserve">Итальянец Микеле Курто, президент Агентства культурного и экономического обмена с Кубой; Франсиско Кальдерон от имени организации Sodepaz; депутат Европарламента Ману Пинеда, президент Коммунистической партии Испании Хосе </w:t>
      </w:r>
      <w:r w:rsidRPr="009E6CB9">
        <w:rPr>
          <w:rFonts w:ascii="Arial" w:eastAsiaTheme="majorEastAsia" w:hAnsi="Arial" w:cs="Arial"/>
          <w:sz w:val="24"/>
          <w:szCs w:val="24"/>
          <w:lang w:val="ru-RU" w:eastAsia="es-ES"/>
        </w:rPr>
        <w:lastRenderedPageBreak/>
        <w:t>Луис Сентелла; первый вице-президент Партии европейских левых Майте Мола; и французский депутат-коммунист Андре Шассен.</w:t>
      </w:r>
    </w:p>
    <w:p w:rsidR="009E6CB9" w:rsidRPr="009E6CB9" w:rsidRDefault="009E6CB9" w:rsidP="009E6CB9">
      <w:pPr>
        <w:jc w:val="both"/>
        <w:rPr>
          <w:rFonts w:ascii="Arial" w:eastAsiaTheme="majorEastAsia" w:hAnsi="Arial" w:cs="Arial"/>
          <w:sz w:val="24"/>
          <w:szCs w:val="24"/>
          <w:lang w:val="ru-RU" w:eastAsia="es-ES"/>
        </w:rPr>
      </w:pPr>
      <w:r w:rsidRPr="009E6CB9">
        <w:rPr>
          <w:rFonts w:ascii="Arial" w:eastAsiaTheme="majorEastAsia" w:hAnsi="Arial" w:cs="Arial"/>
          <w:sz w:val="24"/>
          <w:szCs w:val="24"/>
          <w:lang w:val="ru-RU" w:eastAsia="es-ES"/>
        </w:rPr>
        <w:t>С кубинской стороны — Йорки Санчес, депутат и член ЦК Коммунистической партии и Государственного совета; и посол во Франции Отто Вайян.</w:t>
      </w:r>
    </w:p>
    <w:p w:rsidR="009E6CB9" w:rsidRPr="009E6CB9" w:rsidRDefault="009E6CB9" w:rsidP="009E6CB9">
      <w:pPr>
        <w:jc w:val="both"/>
        <w:rPr>
          <w:rFonts w:ascii="Arial" w:eastAsiaTheme="majorEastAsia" w:hAnsi="Arial" w:cs="Arial"/>
          <w:sz w:val="24"/>
          <w:szCs w:val="24"/>
          <w:lang w:val="ru-RU" w:eastAsia="es-ES"/>
        </w:rPr>
      </w:pPr>
      <w:r w:rsidRPr="009E6CB9">
        <w:rPr>
          <w:rFonts w:ascii="Arial" w:eastAsiaTheme="majorEastAsia" w:hAnsi="Arial" w:cs="Arial"/>
          <w:sz w:val="24"/>
          <w:szCs w:val="24"/>
          <w:lang w:val="ru-RU" w:eastAsia="es-ES"/>
        </w:rPr>
        <w:t>По мнению президента CubaCoop Виктора Фернандеса, «Великие европейские дебаты» позволят заложить основу для дальнейшего сотрудничества с крупнейшим карибским островом, что приведет к реализации более амбициозных проектов.</w:t>
      </w:r>
    </w:p>
    <w:p w:rsidR="00BD3D06" w:rsidRDefault="009E6CB9" w:rsidP="009E6CB9">
      <w:pPr>
        <w:jc w:val="both"/>
        <w:rPr>
          <w:rFonts w:ascii="Arial" w:eastAsiaTheme="majorEastAsia" w:hAnsi="Arial" w:cs="Arial"/>
          <w:b/>
          <w:sz w:val="24"/>
          <w:szCs w:val="24"/>
          <w:lang w:val="ru-RU" w:eastAsia="es-ES"/>
        </w:rPr>
      </w:pPr>
      <w:r w:rsidRPr="009E6CB9">
        <w:rPr>
          <w:rFonts w:ascii="Arial" w:eastAsiaTheme="majorEastAsia" w:hAnsi="Arial" w:cs="Arial"/>
          <w:sz w:val="24"/>
          <w:szCs w:val="24"/>
          <w:lang w:val="ru-RU" w:eastAsia="es-ES"/>
        </w:rPr>
        <w:t>Французская ассоциация настаивает на том, что это событие подтвердит, что Куба не одинока, несмотря на враждебность Вашингтона.</w:t>
      </w:r>
      <w:r w:rsidR="00BD3D06" w:rsidRPr="009E6CB9">
        <w:rPr>
          <w:rFonts w:ascii="Arial" w:eastAsiaTheme="majorEastAsia" w:hAnsi="Arial" w:cs="Arial"/>
          <w:sz w:val="24"/>
          <w:szCs w:val="24"/>
          <w:lang w:val="ru-RU" w:eastAsia="es-ES"/>
        </w:rPr>
        <w:t xml:space="preserve"> </w:t>
      </w:r>
      <w:r w:rsidR="00BD3D06" w:rsidRPr="00BD3D06">
        <w:rPr>
          <w:rFonts w:ascii="Arial" w:eastAsiaTheme="majorEastAsia" w:hAnsi="Arial" w:cs="Arial"/>
          <w:b/>
          <w:sz w:val="24"/>
          <w:szCs w:val="24"/>
          <w:lang w:val="ru-RU" w:eastAsia="es-ES"/>
        </w:rPr>
        <w:t>(Пренса Латина)</w:t>
      </w:r>
    </w:p>
    <w:p w:rsidR="0044655B" w:rsidRDefault="0044655B" w:rsidP="0044655B">
      <w:pPr>
        <w:pStyle w:val="Ttulo2"/>
        <w:numPr>
          <w:ilvl w:val="0"/>
          <w:numId w:val="1"/>
        </w:numPr>
        <w:spacing w:before="100" w:beforeAutospacing="1" w:after="100" w:afterAutospacing="1" w:line="276" w:lineRule="auto"/>
        <w:jc w:val="center"/>
        <w:rPr>
          <w:rFonts w:cs="Arial"/>
          <w:szCs w:val="24"/>
          <w:lang w:val="ru-RU" w:eastAsia="es-ES"/>
        </w:rPr>
      </w:pPr>
      <w:bookmarkStart w:id="13" w:name="_Toc113878806"/>
      <w:r w:rsidRPr="0044655B">
        <w:rPr>
          <w:rFonts w:cs="Arial"/>
          <w:szCs w:val="24"/>
          <w:lang w:val="ru-RU" w:eastAsia="es-ES"/>
        </w:rPr>
        <w:t>Европейская инициатива планирует проекты по ослаблению блокады против Кубы</w:t>
      </w:r>
      <w:bookmarkEnd w:id="13"/>
    </w:p>
    <w:p w:rsidR="0044655B" w:rsidRDefault="0044655B" w:rsidP="0044655B">
      <w:pPr>
        <w:jc w:val="center"/>
        <w:rPr>
          <w:lang w:val="ru-RU" w:eastAsia="es-ES"/>
        </w:rPr>
      </w:pPr>
      <w:r w:rsidRPr="0044655B">
        <w:rPr>
          <w:lang w:eastAsia="es-ES"/>
        </w:rPr>
        <w:drawing>
          <wp:inline distT="0" distB="0" distL="0" distR="0" wp14:anchorId="3D0888A0" wp14:editId="0B6E2723">
            <wp:extent cx="2990850" cy="1990725"/>
            <wp:effectExtent l="0" t="0" r="0" b="9525"/>
            <wp:docPr id="6" name="Imagen 6" descr="https://ruso.prensa-latina.cu/images/pl-fr/AmericaLatinaCaribe/Cuba/bloque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uso.prensa-latina.cu/images/pl-fr/AmericaLatinaCaribe/Cuba/bloqueo-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0850" cy="1990725"/>
                    </a:xfrm>
                    <a:prstGeom prst="rect">
                      <a:avLst/>
                    </a:prstGeom>
                    <a:noFill/>
                    <a:ln>
                      <a:noFill/>
                    </a:ln>
                  </pic:spPr>
                </pic:pic>
              </a:graphicData>
            </a:graphic>
          </wp:inline>
        </w:drawing>
      </w:r>
    </w:p>
    <w:p w:rsidR="0044655B" w:rsidRPr="0044655B" w:rsidRDefault="0044655B" w:rsidP="0044655B">
      <w:pPr>
        <w:jc w:val="both"/>
        <w:rPr>
          <w:rFonts w:ascii="Arial" w:eastAsiaTheme="majorEastAsia" w:hAnsi="Arial" w:cs="Arial"/>
          <w:sz w:val="24"/>
          <w:szCs w:val="24"/>
          <w:lang w:val="ru-RU" w:eastAsia="es-ES"/>
        </w:rPr>
      </w:pPr>
      <w:r w:rsidRPr="0044655B">
        <w:rPr>
          <w:rFonts w:ascii="Arial" w:eastAsiaTheme="majorEastAsia" w:hAnsi="Arial" w:cs="Arial"/>
          <w:b/>
          <w:sz w:val="24"/>
          <w:szCs w:val="24"/>
          <w:lang w:val="ru-RU" w:eastAsia="es-ES"/>
        </w:rPr>
        <w:t>Париж, 12 сентября</w:t>
      </w:r>
      <w:r w:rsidRPr="0044655B">
        <w:rPr>
          <w:rFonts w:ascii="Arial" w:eastAsiaTheme="majorEastAsia" w:hAnsi="Arial" w:cs="Arial"/>
          <w:b/>
          <w:sz w:val="24"/>
          <w:szCs w:val="24"/>
          <w:lang w:val="ru-RU" w:eastAsia="es-ES"/>
        </w:rPr>
        <w:t>.-</w:t>
      </w:r>
      <w:r w:rsidRPr="0044655B">
        <w:rPr>
          <w:rFonts w:ascii="Arial" w:eastAsiaTheme="majorEastAsia" w:hAnsi="Arial" w:cs="Arial"/>
          <w:sz w:val="24"/>
          <w:szCs w:val="24"/>
          <w:lang w:val="ru-RU" w:eastAsia="es-ES"/>
        </w:rPr>
        <w:t xml:space="preserve"> Президент Итальянского агентства по культурному и экономическому обмену с Кубой (AICEC) Микеле Курто отметил создание европейской платформы, которая позволит обратить вспять последствия американской блокады острова посредством экономических проектов.</w:t>
      </w:r>
    </w:p>
    <w:p w:rsidR="0044655B" w:rsidRPr="0044655B" w:rsidRDefault="0044655B" w:rsidP="0044655B">
      <w:pPr>
        <w:jc w:val="both"/>
        <w:rPr>
          <w:rFonts w:ascii="Arial" w:eastAsiaTheme="majorEastAsia" w:hAnsi="Arial" w:cs="Arial"/>
          <w:sz w:val="24"/>
          <w:szCs w:val="24"/>
          <w:lang w:val="ru-RU" w:eastAsia="es-ES"/>
        </w:rPr>
      </w:pPr>
      <w:r w:rsidRPr="0044655B">
        <w:rPr>
          <w:rFonts w:ascii="Arial" w:eastAsiaTheme="majorEastAsia" w:hAnsi="Arial" w:cs="Arial"/>
          <w:sz w:val="24"/>
          <w:szCs w:val="24"/>
          <w:lang w:val="ru-RU" w:eastAsia="es-ES"/>
        </w:rPr>
        <w:t>В субботу политические и общественные деятели ряда европейских стран поддержали итоговую декларацию форума, созванного ассоциацией «Кубинское сотрудничество Франции», о создании стратегического союза против экономической, торговой и финансовой блокады Кубы.</w:t>
      </w:r>
    </w:p>
    <w:p w:rsidR="0044655B" w:rsidRPr="0044655B" w:rsidRDefault="0044655B" w:rsidP="0044655B">
      <w:pPr>
        <w:jc w:val="both"/>
        <w:rPr>
          <w:rFonts w:ascii="Arial" w:eastAsiaTheme="majorEastAsia" w:hAnsi="Arial" w:cs="Arial"/>
          <w:sz w:val="24"/>
          <w:szCs w:val="24"/>
          <w:lang w:val="ru-RU" w:eastAsia="es-ES"/>
        </w:rPr>
      </w:pPr>
      <w:r w:rsidRPr="0044655B">
        <w:rPr>
          <w:rFonts w:ascii="Arial" w:eastAsiaTheme="majorEastAsia" w:hAnsi="Arial" w:cs="Arial"/>
          <w:sz w:val="24"/>
          <w:szCs w:val="24"/>
          <w:lang w:val="ru-RU" w:eastAsia="es-ES"/>
        </w:rPr>
        <w:t>Встреча состоялась во время фестиваля Humanité, который проходил на окраине Парижа, и ее идея состояла в том, чтобы разработать экономические инициативы между Кубой и Европой, которые, сформулированные движением солидарности, смогут снять последствия блокады США.</w:t>
      </w:r>
    </w:p>
    <w:p w:rsidR="0044655B" w:rsidRPr="0044655B" w:rsidRDefault="0044655B" w:rsidP="0044655B">
      <w:pPr>
        <w:jc w:val="both"/>
        <w:rPr>
          <w:rFonts w:ascii="Arial" w:eastAsiaTheme="majorEastAsia" w:hAnsi="Arial" w:cs="Arial"/>
          <w:sz w:val="24"/>
          <w:szCs w:val="24"/>
          <w:lang w:val="ru-RU" w:eastAsia="es-ES"/>
        </w:rPr>
      </w:pPr>
      <w:r w:rsidRPr="0044655B">
        <w:rPr>
          <w:rFonts w:ascii="Arial" w:eastAsiaTheme="majorEastAsia" w:hAnsi="Arial" w:cs="Arial"/>
          <w:sz w:val="24"/>
          <w:szCs w:val="24"/>
          <w:lang w:val="ru-RU" w:eastAsia="es-ES"/>
        </w:rPr>
        <w:t>В заявлениях для PrensaLatina президент AICEC пояснил, что его группа, базирующаяся в Турине, имеет «небольшой, но интересный опыт» в этой области, поскольку в течение нескольких лет она инвестирует в различные области и экспортирует различные кубинские продукты.</w:t>
      </w:r>
    </w:p>
    <w:p w:rsidR="0044655B" w:rsidRPr="0044655B" w:rsidRDefault="0044655B" w:rsidP="0044655B">
      <w:pPr>
        <w:jc w:val="both"/>
        <w:rPr>
          <w:rFonts w:ascii="Arial" w:eastAsiaTheme="majorEastAsia" w:hAnsi="Arial" w:cs="Arial"/>
          <w:sz w:val="24"/>
          <w:szCs w:val="24"/>
          <w:lang w:val="ru-RU" w:eastAsia="es-ES"/>
        </w:rPr>
      </w:pPr>
      <w:r w:rsidRPr="0044655B">
        <w:rPr>
          <w:rFonts w:ascii="Arial" w:eastAsiaTheme="majorEastAsia" w:hAnsi="Arial" w:cs="Arial"/>
          <w:sz w:val="24"/>
          <w:szCs w:val="24"/>
          <w:lang w:val="ru-RU" w:eastAsia="es-ES"/>
        </w:rPr>
        <w:lastRenderedPageBreak/>
        <w:t>«Мы первые экспортеры кубинского кофе в мире, первые экспортеры кубинского органического сахара в мир, мы первые экспортировали мед в маленьком формате и все это негосударственным способом», — пояснил он.</w:t>
      </w:r>
    </w:p>
    <w:p w:rsidR="0044655B" w:rsidRPr="0044655B" w:rsidRDefault="0044655B" w:rsidP="0044655B">
      <w:pPr>
        <w:jc w:val="both"/>
        <w:rPr>
          <w:rFonts w:ascii="Arial" w:eastAsiaTheme="majorEastAsia" w:hAnsi="Arial" w:cs="Arial"/>
          <w:sz w:val="24"/>
          <w:szCs w:val="24"/>
          <w:lang w:val="ru-RU" w:eastAsia="es-ES"/>
        </w:rPr>
      </w:pPr>
      <w:r w:rsidRPr="0044655B">
        <w:rPr>
          <w:rFonts w:ascii="Arial" w:eastAsiaTheme="majorEastAsia" w:hAnsi="Arial" w:cs="Arial"/>
          <w:sz w:val="24"/>
          <w:szCs w:val="24"/>
          <w:lang w:val="ru-RU" w:eastAsia="es-ES"/>
        </w:rPr>
        <w:t>Его участие в фестивале l'Humanité послужит для обмена опытом и поощрения других ассоциаций к «созданию элементов местного развития и помощи инновациям, которые производит Куба, найти способ сбыта за границей», сказал Курто.</w:t>
      </w:r>
    </w:p>
    <w:p w:rsidR="0044655B" w:rsidRPr="0044655B" w:rsidRDefault="0044655B" w:rsidP="0044655B">
      <w:pPr>
        <w:jc w:val="both"/>
        <w:rPr>
          <w:rFonts w:ascii="Arial" w:eastAsiaTheme="majorEastAsia" w:hAnsi="Arial" w:cs="Arial"/>
          <w:sz w:val="24"/>
          <w:szCs w:val="24"/>
          <w:lang w:val="ru-RU" w:eastAsia="es-ES"/>
        </w:rPr>
      </w:pPr>
      <w:r w:rsidRPr="0044655B">
        <w:rPr>
          <w:rFonts w:ascii="Arial" w:eastAsiaTheme="majorEastAsia" w:hAnsi="Arial" w:cs="Arial"/>
          <w:sz w:val="24"/>
          <w:szCs w:val="24"/>
          <w:lang w:val="ru-RU" w:eastAsia="es-ES"/>
        </w:rPr>
        <w:t>«Куба не одинока, у Кубы много друзей, которых больше, чем врагов, но у нас нет такой силы, как у них, иначе мы бы уже победили их», — сказал он.</w:t>
      </w:r>
    </w:p>
    <w:p w:rsidR="0044655B" w:rsidRPr="0044655B" w:rsidRDefault="0044655B" w:rsidP="0044655B">
      <w:pPr>
        <w:jc w:val="both"/>
        <w:rPr>
          <w:rFonts w:ascii="Arial" w:eastAsiaTheme="majorEastAsia" w:hAnsi="Arial" w:cs="Arial"/>
          <w:sz w:val="24"/>
          <w:szCs w:val="24"/>
          <w:lang w:val="ru-RU" w:eastAsia="es-ES"/>
        </w:rPr>
      </w:pPr>
      <w:r w:rsidRPr="0044655B">
        <w:rPr>
          <w:rFonts w:ascii="Arial" w:eastAsiaTheme="majorEastAsia" w:hAnsi="Arial" w:cs="Arial"/>
          <w:sz w:val="24"/>
          <w:szCs w:val="24"/>
          <w:lang w:val="ru-RU" w:eastAsia="es-ES"/>
        </w:rPr>
        <w:t>Однако, уточнил он, «мы люди, и у нас есть разум, чтобы реализовать проект, целью которого является строительство конкретных элементов для прекращения блокады».</w:t>
      </w:r>
    </w:p>
    <w:p w:rsidR="0044655B" w:rsidRPr="0044655B" w:rsidRDefault="0044655B" w:rsidP="0044655B">
      <w:pPr>
        <w:jc w:val="both"/>
        <w:rPr>
          <w:rFonts w:ascii="Arial" w:eastAsiaTheme="majorEastAsia" w:hAnsi="Arial" w:cs="Arial"/>
          <w:sz w:val="24"/>
          <w:szCs w:val="24"/>
          <w:lang w:val="ru-RU" w:eastAsia="es-ES"/>
        </w:rPr>
      </w:pPr>
      <w:r w:rsidRPr="0044655B">
        <w:rPr>
          <w:rFonts w:ascii="Arial" w:eastAsiaTheme="majorEastAsia" w:hAnsi="Arial" w:cs="Arial"/>
          <w:sz w:val="24"/>
          <w:szCs w:val="24"/>
          <w:lang w:val="ru-RU" w:eastAsia="es-ES"/>
        </w:rPr>
        <w:t>Идея состоит в том, чтобы продвигаться вперед с «небольшими взаимосвязанными проектами, создавать основу для сотрудничества, солидарности и экономического и политического обмена, а также просить Европейский парламент поддержать эти инициативы гражданского общества», — пояснил он.</w:t>
      </w:r>
    </w:p>
    <w:p w:rsidR="0044655B" w:rsidRPr="0044655B" w:rsidRDefault="0044655B" w:rsidP="0044655B">
      <w:pPr>
        <w:jc w:val="both"/>
        <w:rPr>
          <w:rFonts w:ascii="Arial" w:eastAsiaTheme="majorEastAsia" w:hAnsi="Arial" w:cs="Arial"/>
          <w:sz w:val="24"/>
          <w:szCs w:val="24"/>
          <w:lang w:val="ru-RU" w:eastAsia="es-ES"/>
        </w:rPr>
      </w:pPr>
      <w:r w:rsidRPr="0044655B">
        <w:rPr>
          <w:rFonts w:ascii="Arial" w:eastAsiaTheme="majorEastAsia" w:hAnsi="Arial" w:cs="Arial"/>
          <w:sz w:val="24"/>
          <w:szCs w:val="24"/>
          <w:lang w:val="ru-RU" w:eastAsia="es-ES"/>
        </w:rPr>
        <w:t>Курто считает, что если Европейский Союз всегда говорит о гражданском обществе, когда пытается напасть на Кубу, «что может быть больше гражданского общества, чем люди, с которыми мы работаем, фермеры, производители кофе, местные делегаты, которым приходится иметь дело с нехваткой ресурсов».</w:t>
      </w:r>
    </w:p>
    <w:p w:rsidR="0044655B" w:rsidRPr="0044655B" w:rsidRDefault="0044655B" w:rsidP="0044655B">
      <w:pPr>
        <w:jc w:val="both"/>
        <w:rPr>
          <w:rFonts w:ascii="Arial" w:eastAsiaTheme="majorEastAsia" w:hAnsi="Arial" w:cs="Arial"/>
          <w:b/>
          <w:sz w:val="24"/>
          <w:szCs w:val="24"/>
          <w:lang w:eastAsia="es-ES"/>
        </w:rPr>
      </w:pPr>
      <w:r w:rsidRPr="0044655B">
        <w:rPr>
          <w:rFonts w:ascii="Arial" w:eastAsiaTheme="majorEastAsia" w:hAnsi="Arial" w:cs="Arial"/>
          <w:sz w:val="24"/>
          <w:szCs w:val="24"/>
          <w:lang w:val="ru-RU" w:eastAsia="es-ES"/>
        </w:rPr>
        <w:t>Для всего этого он решил «собрать всех этих людей вместе, объединить их и сказать Европейскому союзу, что если они хотят развивать пространство для общества, они должны поддержать эти проекты на Кубе», и тем самым положить конец продолжающейся американской блокаде, причиняющей столько вреда.</w:t>
      </w:r>
      <w:r>
        <w:rPr>
          <w:rFonts w:ascii="Arial" w:eastAsiaTheme="majorEastAsia" w:hAnsi="Arial" w:cs="Arial"/>
          <w:sz w:val="24"/>
          <w:szCs w:val="24"/>
          <w:lang w:val="ru-RU" w:eastAsia="es-ES"/>
        </w:rPr>
        <w:t xml:space="preserve"> </w:t>
      </w:r>
      <w:r w:rsidRPr="0044655B">
        <w:rPr>
          <w:rFonts w:ascii="Arial" w:eastAsiaTheme="majorEastAsia" w:hAnsi="Arial" w:cs="Arial"/>
          <w:sz w:val="24"/>
          <w:szCs w:val="24"/>
          <w:lang w:val="ru-RU" w:eastAsia="es-ES"/>
        </w:rPr>
        <w:t>В разгар глобального экономического и энергетического кризиса «все мы обязаны помочь Кубе, стране, которая заставляет нас смотреться в зеркало и которая во время пандемии направила врачей во многие страны мира, смогла помочь создать вакцины, не имея шприцов, и сумела защитить все свое население от Covid-19», заверил он.</w:t>
      </w:r>
      <w:r w:rsidRPr="0044655B">
        <w:rPr>
          <w:rFonts w:ascii="Arial" w:eastAsiaTheme="majorEastAsia" w:hAnsi="Arial" w:cs="Arial"/>
          <w:sz w:val="24"/>
          <w:szCs w:val="24"/>
          <w:lang w:val="ru-RU" w:eastAsia="es-ES"/>
        </w:rPr>
        <w:t xml:space="preserve"> </w:t>
      </w:r>
      <w:r w:rsidRPr="0044655B">
        <w:rPr>
          <w:rFonts w:ascii="Arial" w:eastAsiaTheme="majorEastAsia" w:hAnsi="Arial" w:cs="Arial"/>
          <w:b/>
          <w:sz w:val="24"/>
          <w:szCs w:val="24"/>
          <w:lang w:val="ru-RU" w:eastAsia="es-ES"/>
        </w:rPr>
        <w:t>(Пренса Латина)</w:t>
      </w:r>
    </w:p>
    <w:p w:rsidR="00BD3D06" w:rsidRPr="004D552D" w:rsidRDefault="00BD3D06" w:rsidP="00F208B8">
      <w:pPr>
        <w:jc w:val="both"/>
        <w:rPr>
          <w:rFonts w:ascii="Arial" w:eastAsiaTheme="majorEastAsia" w:hAnsi="Arial" w:cs="Arial"/>
          <w:sz w:val="24"/>
          <w:szCs w:val="24"/>
          <w:lang w:val="ru-RU" w:eastAsia="es-ES"/>
        </w:rPr>
      </w:pPr>
    </w:p>
    <w:tbl>
      <w:tblPr>
        <w:tblStyle w:val="Tablaconcuadrcula"/>
        <w:tblW w:w="0" w:type="auto"/>
        <w:tblLook w:val="04A0" w:firstRow="1" w:lastRow="0" w:firstColumn="1" w:lastColumn="0" w:noHBand="0" w:noVBand="1"/>
      </w:tblPr>
      <w:tblGrid>
        <w:gridCol w:w="9487"/>
      </w:tblGrid>
      <w:tr w:rsidR="009C3AC2" w:rsidRPr="0053490E" w:rsidTr="009C3AC2">
        <w:tc>
          <w:tcPr>
            <w:tcW w:w="9487" w:type="dxa"/>
          </w:tcPr>
          <w:p w:rsidR="009C3AC2" w:rsidRPr="0018342A" w:rsidRDefault="009C3AC2" w:rsidP="008411EB">
            <w:pPr>
              <w:pStyle w:val="Ttulo1"/>
              <w:jc w:val="center"/>
              <w:outlineLvl w:val="0"/>
              <w:rPr>
                <w:rFonts w:ascii="Arial" w:hAnsi="Arial" w:cs="Arial"/>
                <w:b/>
                <w:color w:val="auto"/>
                <w:sz w:val="24"/>
                <w:szCs w:val="24"/>
                <w:lang w:val="ru-RU" w:eastAsia="es-ES"/>
              </w:rPr>
            </w:pPr>
            <w:bookmarkStart w:id="14" w:name="_Toc113878807"/>
            <w:r w:rsidRPr="0018342A">
              <w:rPr>
                <w:rFonts w:ascii="Arial" w:hAnsi="Arial" w:cs="Arial"/>
                <w:b/>
                <w:color w:val="auto"/>
                <w:sz w:val="24"/>
                <w:szCs w:val="24"/>
                <w:lang w:val="ru-RU" w:eastAsia="es-ES"/>
              </w:rPr>
              <w:lastRenderedPageBreak/>
              <w:t>Международные отношения</w:t>
            </w:r>
            <w:bookmarkEnd w:id="14"/>
          </w:p>
        </w:tc>
      </w:tr>
    </w:tbl>
    <w:p w:rsidR="00DD0FCF" w:rsidRPr="00F117D3" w:rsidRDefault="00B1175B" w:rsidP="00B1175B">
      <w:pPr>
        <w:pStyle w:val="Ttulo2"/>
        <w:numPr>
          <w:ilvl w:val="0"/>
          <w:numId w:val="1"/>
        </w:numPr>
        <w:spacing w:before="100" w:beforeAutospacing="1" w:after="100" w:afterAutospacing="1" w:line="240" w:lineRule="auto"/>
        <w:jc w:val="center"/>
        <w:rPr>
          <w:noProof/>
          <w:lang w:val="ru-RU" w:eastAsia="es-ES"/>
        </w:rPr>
      </w:pPr>
      <w:bookmarkStart w:id="15" w:name="_Toc113878808"/>
      <w:r w:rsidRPr="00B1175B">
        <w:rPr>
          <w:rFonts w:cs="Arial"/>
          <w:szCs w:val="24"/>
          <w:lang w:val="ru-RU" w:eastAsia="es-ES"/>
        </w:rPr>
        <w:t>Определяется экономический потенциал между Индией и Кубой</w:t>
      </w:r>
      <w:bookmarkEnd w:id="15"/>
    </w:p>
    <w:p w:rsidR="00B1175B" w:rsidRPr="00B1175B" w:rsidRDefault="00B1175B" w:rsidP="00B1175B">
      <w:pPr>
        <w:rPr>
          <w:lang w:val="ru-RU" w:eastAsia="es-ES"/>
        </w:rPr>
      </w:pPr>
      <w:r w:rsidRPr="00B1175B">
        <w:rPr>
          <w:noProof/>
          <w:lang w:eastAsia="es-ES"/>
        </w:rPr>
        <w:drawing>
          <wp:inline distT="0" distB="0" distL="0" distR="0" wp14:anchorId="1BE0285C" wp14:editId="0178FF35">
            <wp:extent cx="2838450" cy="2819400"/>
            <wp:effectExtent l="0" t="0" r="0" b="0"/>
            <wp:docPr id="19" name="Imagen 19" descr="https://ruso.prensa-latina.cu/images/stories/BANDERAS/india_band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uso.prensa-latina.cu/images/stories/BANDERAS/india_bander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8450" cy="2819400"/>
                    </a:xfrm>
                    <a:prstGeom prst="rect">
                      <a:avLst/>
                    </a:prstGeom>
                    <a:noFill/>
                    <a:ln>
                      <a:noFill/>
                    </a:ln>
                  </pic:spPr>
                </pic:pic>
              </a:graphicData>
            </a:graphic>
          </wp:inline>
        </w:drawing>
      </w:r>
      <w:r w:rsidRPr="00B1175B">
        <w:rPr>
          <w:noProof/>
          <w:lang w:eastAsia="es-ES"/>
        </w:rPr>
        <w:drawing>
          <wp:inline distT="0" distB="0" distL="0" distR="0" wp14:anchorId="19E3470F" wp14:editId="3F29C3C5">
            <wp:extent cx="2847975" cy="2790825"/>
            <wp:effectExtent l="0" t="0" r="9525" b="9525"/>
            <wp:docPr id="20" name="Imagen 20" descr="https://ruso.prensa-latina.cu/images/pl-ru/banderas/bandera-cuba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ruso.prensa-latina.cu/images/pl-ru/banderas/bandera-cubana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7975" cy="2790825"/>
                    </a:xfrm>
                    <a:prstGeom prst="rect">
                      <a:avLst/>
                    </a:prstGeom>
                    <a:noFill/>
                    <a:ln>
                      <a:noFill/>
                    </a:ln>
                  </pic:spPr>
                </pic:pic>
              </a:graphicData>
            </a:graphic>
          </wp:inline>
        </w:drawing>
      </w:r>
    </w:p>
    <w:p w:rsidR="00B1175B" w:rsidRPr="00B1175B" w:rsidRDefault="00B1175B" w:rsidP="00B1175B">
      <w:pPr>
        <w:jc w:val="both"/>
        <w:rPr>
          <w:rFonts w:ascii="Arial" w:eastAsiaTheme="majorEastAsia" w:hAnsi="Arial" w:cs="Arial"/>
          <w:sz w:val="24"/>
          <w:szCs w:val="24"/>
          <w:lang w:val="ru-RU" w:eastAsia="es-ES"/>
        </w:rPr>
      </w:pPr>
      <w:r>
        <w:rPr>
          <w:rFonts w:ascii="Arial" w:eastAsiaTheme="majorEastAsia" w:hAnsi="Arial" w:cs="Arial"/>
          <w:b/>
          <w:sz w:val="24"/>
          <w:szCs w:val="24"/>
          <w:lang w:val="ru-RU" w:eastAsia="es-ES"/>
        </w:rPr>
        <w:t>Гавана, 9 сентября.-</w:t>
      </w:r>
      <w:r w:rsidRPr="00B1175B">
        <w:rPr>
          <w:rFonts w:ascii="Arial" w:eastAsiaTheme="majorEastAsia" w:hAnsi="Arial" w:cs="Arial"/>
          <w:b/>
          <w:sz w:val="24"/>
          <w:szCs w:val="24"/>
          <w:lang w:val="ru-RU" w:eastAsia="es-ES"/>
        </w:rPr>
        <w:t xml:space="preserve"> </w:t>
      </w:r>
      <w:r w:rsidRPr="00B1175B">
        <w:rPr>
          <w:rFonts w:ascii="Arial" w:eastAsiaTheme="majorEastAsia" w:hAnsi="Arial" w:cs="Arial"/>
          <w:sz w:val="24"/>
          <w:szCs w:val="24"/>
          <w:lang w:val="ru-RU" w:eastAsia="es-ES"/>
        </w:rPr>
        <w:t>Заместитель министра внешней торговли Кубы Дебора Ривас обозначила потенциал экономических отношений с Индией в таких секторах, как финансы, возобновляемые источники энергии, сельское хозяйство и биофармацевтическая промышленность.</w:t>
      </w:r>
    </w:p>
    <w:p w:rsidR="00B1175B" w:rsidRPr="00B1175B" w:rsidRDefault="00B1175B" w:rsidP="00B1175B">
      <w:pPr>
        <w:jc w:val="both"/>
        <w:rPr>
          <w:rFonts w:ascii="Arial" w:eastAsiaTheme="majorEastAsia" w:hAnsi="Arial" w:cs="Arial"/>
          <w:sz w:val="24"/>
          <w:szCs w:val="24"/>
          <w:lang w:val="ru-RU" w:eastAsia="es-ES"/>
        </w:rPr>
      </w:pPr>
      <w:r w:rsidRPr="00B1175B">
        <w:rPr>
          <w:rFonts w:ascii="Arial" w:eastAsiaTheme="majorEastAsia" w:hAnsi="Arial" w:cs="Arial"/>
          <w:sz w:val="24"/>
          <w:szCs w:val="24"/>
          <w:lang w:val="ru-RU" w:eastAsia="es-ES"/>
        </w:rPr>
        <w:t>Во время бизнес-форума с делегацией во главе с Индийской экономической торговой организацией (Ieto) Ривас отметила, что интересы посетителей напрямую связаны с приоритетами Национального плана развития. Касаясь отношений между банками обеих стран, напомнила, что финансовое преследование характеризовало процесс усиления экономической, торговой и финансовой блокады Соединенных Штатов против острова в последние годы.</w:t>
      </w:r>
    </w:p>
    <w:p w:rsidR="00B1175B" w:rsidRPr="00B1175B" w:rsidRDefault="00B1175B" w:rsidP="00B1175B">
      <w:pPr>
        <w:jc w:val="both"/>
        <w:rPr>
          <w:rFonts w:ascii="Arial" w:eastAsiaTheme="majorEastAsia" w:hAnsi="Arial" w:cs="Arial"/>
          <w:sz w:val="24"/>
          <w:szCs w:val="24"/>
          <w:lang w:val="ru-RU" w:eastAsia="es-ES"/>
        </w:rPr>
      </w:pPr>
      <w:r w:rsidRPr="00B1175B">
        <w:rPr>
          <w:rFonts w:ascii="Arial" w:eastAsiaTheme="majorEastAsia" w:hAnsi="Arial" w:cs="Arial"/>
          <w:sz w:val="24"/>
          <w:szCs w:val="24"/>
          <w:lang w:val="ru-RU" w:eastAsia="es-ES"/>
        </w:rPr>
        <w:t xml:space="preserve">Это один из основных элементов, препятствующих нашим международным торговым и инвестиционным отношениям; поэтому возможность установления новых банковских отношений с такой страной, как Индия, является захватывающей, сказала заместитель министра. </w:t>
      </w:r>
    </w:p>
    <w:p w:rsidR="00B1175B" w:rsidRPr="00B1175B" w:rsidRDefault="00B1175B" w:rsidP="00B1175B">
      <w:pPr>
        <w:jc w:val="both"/>
        <w:rPr>
          <w:rFonts w:ascii="Arial" w:eastAsiaTheme="majorEastAsia" w:hAnsi="Arial" w:cs="Arial"/>
          <w:sz w:val="24"/>
          <w:szCs w:val="24"/>
          <w:lang w:val="ru-RU" w:eastAsia="es-ES"/>
        </w:rPr>
      </w:pPr>
      <w:r w:rsidRPr="00B1175B">
        <w:rPr>
          <w:rFonts w:ascii="Arial" w:eastAsiaTheme="majorEastAsia" w:hAnsi="Arial" w:cs="Arial"/>
          <w:sz w:val="24"/>
          <w:szCs w:val="24"/>
          <w:lang w:val="ru-RU" w:eastAsia="es-ES"/>
        </w:rPr>
        <w:t>Она поблагодарила за недавнее подписание соглашения о кредитной линии на сумму 100 миллионов евро между Иностранным банком Кубы и Эксимбанком азиатской страны.</w:t>
      </w:r>
    </w:p>
    <w:p w:rsidR="00B1175B" w:rsidRPr="00B1175B" w:rsidRDefault="00B1175B" w:rsidP="00B1175B">
      <w:pPr>
        <w:jc w:val="both"/>
        <w:rPr>
          <w:rFonts w:ascii="Arial" w:eastAsiaTheme="majorEastAsia" w:hAnsi="Arial" w:cs="Arial"/>
          <w:sz w:val="24"/>
          <w:szCs w:val="24"/>
          <w:lang w:val="ru-RU" w:eastAsia="es-ES"/>
        </w:rPr>
      </w:pPr>
      <w:r w:rsidRPr="00B1175B">
        <w:rPr>
          <w:rFonts w:ascii="Arial" w:eastAsiaTheme="majorEastAsia" w:hAnsi="Arial" w:cs="Arial"/>
          <w:sz w:val="24"/>
          <w:szCs w:val="24"/>
          <w:lang w:val="ru-RU" w:eastAsia="es-ES"/>
        </w:rPr>
        <w:t>В другом месте своего выступления она также поблагодарила Ието за поддержку международного солнечного альянса, поскольку это «еще один вопрос, который оказывает непосредственное влияние на нашу стратегию развития».</w:t>
      </w:r>
    </w:p>
    <w:p w:rsidR="00B1175B" w:rsidRPr="00B1175B" w:rsidRDefault="00B1175B" w:rsidP="00B1175B">
      <w:pPr>
        <w:jc w:val="both"/>
        <w:rPr>
          <w:rFonts w:ascii="Arial" w:eastAsiaTheme="majorEastAsia" w:hAnsi="Arial" w:cs="Arial"/>
          <w:sz w:val="24"/>
          <w:szCs w:val="24"/>
          <w:lang w:val="ru-RU" w:eastAsia="es-ES"/>
        </w:rPr>
      </w:pPr>
      <w:r w:rsidRPr="00B1175B">
        <w:rPr>
          <w:rFonts w:ascii="Arial" w:eastAsiaTheme="majorEastAsia" w:hAnsi="Arial" w:cs="Arial"/>
          <w:sz w:val="24"/>
          <w:szCs w:val="24"/>
          <w:lang w:val="ru-RU" w:eastAsia="es-ES"/>
        </w:rPr>
        <w:lastRenderedPageBreak/>
        <w:t>Куба сосредоточена на том, чтобы ее энергетическая матрица имела максимально возможный процент генерации с использованием возобновляемых источников энергии, и индийская компания NTPC проводит окончательные исследования для реализации таким образом более тысячи мегаватт, заявила она.</w:t>
      </w:r>
    </w:p>
    <w:p w:rsidR="00B1175B" w:rsidRPr="00B1175B" w:rsidRDefault="00B1175B" w:rsidP="00B1175B">
      <w:pPr>
        <w:jc w:val="both"/>
        <w:rPr>
          <w:rFonts w:ascii="Arial" w:eastAsiaTheme="majorEastAsia" w:hAnsi="Arial" w:cs="Arial"/>
          <w:sz w:val="24"/>
          <w:szCs w:val="24"/>
          <w:lang w:val="ru-RU" w:eastAsia="es-ES"/>
        </w:rPr>
      </w:pPr>
      <w:r w:rsidRPr="00B1175B">
        <w:rPr>
          <w:rFonts w:ascii="Arial" w:eastAsiaTheme="majorEastAsia" w:hAnsi="Arial" w:cs="Arial"/>
          <w:sz w:val="24"/>
          <w:szCs w:val="24"/>
          <w:lang w:val="ru-RU" w:eastAsia="es-ES"/>
        </w:rPr>
        <w:t>Служащая также признала возможности альянсов между микро-, малыми и средними частными индийскими и кубинскими компаниями в сельском хозяйстве, еще одном из приоритетных секторов в связи с его важностью для удовлетворения потребностей населения.</w:t>
      </w:r>
    </w:p>
    <w:p w:rsidR="00B1175B" w:rsidRPr="00B1175B" w:rsidRDefault="00B1175B" w:rsidP="00B1175B">
      <w:pPr>
        <w:jc w:val="both"/>
        <w:rPr>
          <w:rFonts w:ascii="Arial" w:eastAsiaTheme="majorEastAsia" w:hAnsi="Arial" w:cs="Arial"/>
          <w:sz w:val="24"/>
          <w:szCs w:val="24"/>
          <w:lang w:val="ru-RU" w:eastAsia="es-ES"/>
        </w:rPr>
      </w:pPr>
      <w:r w:rsidRPr="00B1175B">
        <w:rPr>
          <w:rFonts w:ascii="Arial" w:eastAsiaTheme="majorEastAsia" w:hAnsi="Arial" w:cs="Arial"/>
          <w:sz w:val="24"/>
          <w:szCs w:val="24"/>
          <w:lang w:val="ru-RU" w:eastAsia="es-ES"/>
        </w:rPr>
        <w:t>«Иностранные компании могут участвовать не только в поставках продукции, но и в поставках технологий и знаний в этой области», — добавила Ривас.</w:t>
      </w:r>
    </w:p>
    <w:p w:rsidR="00B1175B" w:rsidRPr="00B1175B" w:rsidRDefault="00B1175B" w:rsidP="00B1175B">
      <w:pPr>
        <w:jc w:val="both"/>
        <w:rPr>
          <w:rFonts w:ascii="Arial" w:eastAsiaTheme="majorEastAsia" w:hAnsi="Arial" w:cs="Arial"/>
          <w:sz w:val="24"/>
          <w:szCs w:val="24"/>
          <w:lang w:val="ru-RU" w:eastAsia="es-ES"/>
        </w:rPr>
      </w:pPr>
      <w:r w:rsidRPr="00B1175B">
        <w:rPr>
          <w:rFonts w:ascii="Arial" w:eastAsiaTheme="majorEastAsia" w:hAnsi="Arial" w:cs="Arial"/>
          <w:sz w:val="24"/>
          <w:szCs w:val="24"/>
          <w:lang w:val="ru-RU" w:eastAsia="es-ES"/>
        </w:rPr>
        <w:t>В случае биотехнологии она подчеркнула глобальное лидерство обеих стран в производстве лекарств и вакцин, в том числе против Covid-19, и предложила установить коммерческие отношения, позволяющие поставлять активные ингредиенты.</w:t>
      </w:r>
    </w:p>
    <w:p w:rsidR="00AB477C" w:rsidRDefault="00B1175B" w:rsidP="00B1175B">
      <w:pPr>
        <w:jc w:val="both"/>
        <w:rPr>
          <w:rFonts w:ascii="Arial" w:eastAsiaTheme="majorEastAsia" w:hAnsi="Arial" w:cs="Arial"/>
          <w:b/>
          <w:sz w:val="24"/>
          <w:szCs w:val="24"/>
          <w:lang w:val="ru-RU" w:eastAsia="es-ES"/>
        </w:rPr>
      </w:pPr>
      <w:r w:rsidRPr="00B1175B">
        <w:rPr>
          <w:rFonts w:ascii="Arial" w:eastAsiaTheme="majorEastAsia" w:hAnsi="Arial" w:cs="Arial"/>
          <w:sz w:val="24"/>
          <w:szCs w:val="24"/>
          <w:lang w:val="ru-RU" w:eastAsia="es-ES"/>
        </w:rPr>
        <w:t xml:space="preserve">«Этот форум имеет далеко идущее влияние на укрепление экономических отношений, и мы хотим, чтобы они не оставались в начале, а чтобы каждый из этих бизнесменов смог завершить проекты со своими кубинскими коллегами», — заключила замминистра. </w:t>
      </w:r>
      <w:r w:rsidR="00220589" w:rsidRPr="00220589">
        <w:rPr>
          <w:rFonts w:ascii="Arial" w:eastAsiaTheme="majorEastAsia" w:hAnsi="Arial" w:cs="Arial"/>
          <w:b/>
          <w:sz w:val="24"/>
          <w:szCs w:val="24"/>
          <w:lang w:val="ru-RU" w:eastAsia="es-ES"/>
        </w:rPr>
        <w:t>(Пренса Латина)</w:t>
      </w:r>
    </w:p>
    <w:p w:rsidR="008A7B52" w:rsidRPr="00CB72F8" w:rsidRDefault="004F2BDE" w:rsidP="004F2BDE">
      <w:pPr>
        <w:pStyle w:val="Ttulo2"/>
        <w:numPr>
          <w:ilvl w:val="0"/>
          <w:numId w:val="1"/>
        </w:numPr>
        <w:spacing w:before="100" w:beforeAutospacing="1" w:after="100" w:afterAutospacing="1" w:line="240" w:lineRule="auto"/>
        <w:jc w:val="center"/>
        <w:rPr>
          <w:noProof/>
          <w:lang w:val="ru-RU" w:eastAsia="es-ES"/>
        </w:rPr>
      </w:pPr>
      <w:bookmarkStart w:id="16" w:name="_Toc113878809"/>
      <w:r w:rsidRPr="004F2BDE">
        <w:rPr>
          <w:rFonts w:cs="Arial"/>
          <w:szCs w:val="24"/>
          <w:lang w:val="ru-RU" w:eastAsia="es-ES"/>
        </w:rPr>
        <w:t>Куба укрепляет политический диалог со странами ЕС</w:t>
      </w:r>
      <w:bookmarkEnd w:id="16"/>
    </w:p>
    <w:p w:rsidR="004F2BDE" w:rsidRPr="004F2BDE" w:rsidRDefault="004F2BDE" w:rsidP="004F2BDE">
      <w:pPr>
        <w:jc w:val="center"/>
        <w:rPr>
          <w:lang w:val="ru-RU" w:eastAsia="es-ES"/>
        </w:rPr>
      </w:pPr>
      <w:r w:rsidRPr="004F2BDE">
        <w:rPr>
          <w:noProof/>
          <w:lang w:eastAsia="es-ES"/>
        </w:rPr>
        <w:drawing>
          <wp:inline distT="0" distB="0" distL="0" distR="0" wp14:anchorId="4048402F" wp14:editId="2ED3248A">
            <wp:extent cx="2990850" cy="1990725"/>
            <wp:effectExtent l="0" t="0" r="0" b="9525"/>
            <wp:docPr id="24" name="Imagen 24" descr="https://ruso.prensa-latina.cu/images/pl-fr/2020/AmLatina/cuba/ue%20cuba%20ener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uso.prensa-latina.cu/images/pl-fr/2020/AmLatina/cuba/ue%20cuba%20energi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0850" cy="1990725"/>
                    </a:xfrm>
                    <a:prstGeom prst="rect">
                      <a:avLst/>
                    </a:prstGeom>
                    <a:noFill/>
                    <a:ln>
                      <a:noFill/>
                    </a:ln>
                  </pic:spPr>
                </pic:pic>
              </a:graphicData>
            </a:graphic>
          </wp:inline>
        </w:drawing>
      </w:r>
    </w:p>
    <w:p w:rsidR="004F2BDE" w:rsidRPr="004F2BDE" w:rsidRDefault="004F2BDE" w:rsidP="004F2BDE">
      <w:pPr>
        <w:jc w:val="both"/>
        <w:rPr>
          <w:rFonts w:ascii="Arial" w:eastAsiaTheme="majorEastAsia" w:hAnsi="Arial" w:cs="Arial"/>
          <w:sz w:val="24"/>
          <w:szCs w:val="24"/>
          <w:lang w:val="ru-RU" w:eastAsia="es-ES"/>
        </w:rPr>
      </w:pPr>
      <w:r>
        <w:rPr>
          <w:rFonts w:ascii="Arial" w:eastAsiaTheme="majorEastAsia" w:hAnsi="Arial" w:cs="Arial"/>
          <w:b/>
          <w:sz w:val="24"/>
          <w:szCs w:val="24"/>
          <w:lang w:val="ru-RU" w:eastAsia="es-ES"/>
        </w:rPr>
        <w:t>Брюссель, 6 сентября.-</w:t>
      </w:r>
      <w:r w:rsidRPr="004F2BDE">
        <w:rPr>
          <w:rFonts w:ascii="Arial" w:eastAsiaTheme="majorEastAsia" w:hAnsi="Arial" w:cs="Arial"/>
          <w:b/>
          <w:sz w:val="24"/>
          <w:szCs w:val="24"/>
          <w:lang w:val="ru-RU" w:eastAsia="es-ES"/>
        </w:rPr>
        <w:t xml:space="preserve"> </w:t>
      </w:r>
      <w:r w:rsidRPr="004F2BDE">
        <w:rPr>
          <w:rFonts w:ascii="Arial" w:eastAsiaTheme="majorEastAsia" w:hAnsi="Arial" w:cs="Arial"/>
          <w:sz w:val="24"/>
          <w:szCs w:val="24"/>
          <w:lang w:val="ru-RU" w:eastAsia="es-ES"/>
        </w:rPr>
        <w:t>Директор по Европе и Канаде министерства иностранных дел Кубы Гизела Гарсия выполнила насыщенную повестку дня в этой столице в рамках своего турне по странам Европейского Союза (ЕС) для укрепления политического диалога.</w:t>
      </w:r>
    </w:p>
    <w:p w:rsidR="004F2BDE" w:rsidRPr="004F2BDE" w:rsidRDefault="004F2BDE" w:rsidP="004F2BDE">
      <w:pPr>
        <w:jc w:val="both"/>
        <w:rPr>
          <w:rFonts w:ascii="Arial" w:eastAsiaTheme="majorEastAsia" w:hAnsi="Arial" w:cs="Arial"/>
          <w:sz w:val="24"/>
          <w:szCs w:val="24"/>
          <w:lang w:val="ru-RU" w:eastAsia="es-ES"/>
        </w:rPr>
      </w:pPr>
      <w:r w:rsidRPr="004F2BDE">
        <w:rPr>
          <w:rFonts w:ascii="Arial" w:eastAsiaTheme="majorEastAsia" w:hAnsi="Arial" w:cs="Arial"/>
          <w:sz w:val="24"/>
          <w:szCs w:val="24"/>
          <w:lang w:val="ru-RU" w:eastAsia="es-ES"/>
        </w:rPr>
        <w:t>Гарсия возглавляла делегацию острова на межминистерской встрече с Бельгией, встрече, на которой председательствовал Патрик Херман, директор по Северной и Южной Америке и Карибскому бассейну Федеральной государственной службы по иностранным делам, внешней торговле и сотрудничеству в целях развития.</w:t>
      </w:r>
    </w:p>
    <w:p w:rsidR="004F2BDE" w:rsidRPr="004F2BDE" w:rsidRDefault="004F2BDE" w:rsidP="004F2BDE">
      <w:pPr>
        <w:jc w:val="both"/>
        <w:rPr>
          <w:rFonts w:ascii="Arial" w:eastAsiaTheme="majorEastAsia" w:hAnsi="Arial" w:cs="Arial"/>
          <w:sz w:val="24"/>
          <w:szCs w:val="24"/>
          <w:lang w:val="ru-RU" w:eastAsia="es-ES"/>
        </w:rPr>
      </w:pPr>
      <w:r w:rsidRPr="004F2BDE">
        <w:rPr>
          <w:rFonts w:ascii="Arial" w:eastAsiaTheme="majorEastAsia" w:hAnsi="Arial" w:cs="Arial"/>
          <w:sz w:val="24"/>
          <w:szCs w:val="24"/>
          <w:lang w:val="ru-RU" w:eastAsia="es-ES"/>
        </w:rPr>
        <w:lastRenderedPageBreak/>
        <w:t>В заявлениях для PrensaLatina чиновник подчеркнула, что обмен критериями был частью 120-летия установления дипломатических отношений между Кубой и Бельгией и позволил решить вопросы двусторонней повестки дня, региона Латинской Америки и Карибского бассейна и международной ситуации.</w:t>
      </w:r>
    </w:p>
    <w:p w:rsidR="004F2BDE" w:rsidRPr="004F2BDE" w:rsidRDefault="004F2BDE" w:rsidP="004F2BDE">
      <w:pPr>
        <w:jc w:val="both"/>
        <w:rPr>
          <w:rFonts w:ascii="Arial" w:eastAsiaTheme="majorEastAsia" w:hAnsi="Arial" w:cs="Arial"/>
          <w:sz w:val="24"/>
          <w:szCs w:val="24"/>
          <w:lang w:val="ru-RU" w:eastAsia="es-ES"/>
        </w:rPr>
      </w:pPr>
      <w:r w:rsidRPr="004F2BDE">
        <w:rPr>
          <w:rFonts w:ascii="Arial" w:eastAsiaTheme="majorEastAsia" w:hAnsi="Arial" w:cs="Arial"/>
          <w:sz w:val="24"/>
          <w:szCs w:val="24"/>
          <w:lang w:val="ru-RU" w:eastAsia="es-ES"/>
        </w:rPr>
        <w:t>«Мы также говорили о вопросах сотрудничества, таких как развиваемые нами в академической сфере», — прокомментировала Гарсия, которая на прошлой неделе участвовала в межведомственной встрече с Венгрией, и после Брюсселя продолжит свою рабочую программу в Люксембурге.</w:t>
      </w:r>
    </w:p>
    <w:p w:rsidR="004F2BDE" w:rsidRPr="004F2BDE" w:rsidRDefault="004F2BDE" w:rsidP="004F2BDE">
      <w:pPr>
        <w:jc w:val="both"/>
        <w:rPr>
          <w:rFonts w:ascii="Arial" w:eastAsiaTheme="majorEastAsia" w:hAnsi="Arial" w:cs="Arial"/>
          <w:sz w:val="24"/>
          <w:szCs w:val="24"/>
          <w:lang w:val="ru-RU" w:eastAsia="es-ES"/>
        </w:rPr>
      </w:pPr>
      <w:r w:rsidRPr="004F2BDE">
        <w:rPr>
          <w:rFonts w:ascii="Arial" w:eastAsiaTheme="majorEastAsia" w:hAnsi="Arial" w:cs="Arial"/>
          <w:sz w:val="24"/>
          <w:szCs w:val="24"/>
          <w:lang w:val="ru-RU" w:eastAsia="es-ES"/>
        </w:rPr>
        <w:t>Посол Кубы в Бельгии Яира Хименес сопровождала директора на встрече, в ходе которой прибывшая делегация указала на ситуацию с экономической, торговой и финансовой блокадой, которую Соединенные Штаты проводят против Кубы более шести десятилетий, политика с экстерриториальным охватом, затрагивающая европейские компании и граждан.</w:t>
      </w:r>
    </w:p>
    <w:p w:rsidR="004F2BDE" w:rsidRPr="004F2BDE" w:rsidRDefault="004F2BDE" w:rsidP="004F2BDE">
      <w:pPr>
        <w:jc w:val="both"/>
        <w:rPr>
          <w:rFonts w:ascii="Arial" w:eastAsiaTheme="majorEastAsia" w:hAnsi="Arial" w:cs="Arial"/>
          <w:sz w:val="24"/>
          <w:szCs w:val="24"/>
          <w:lang w:val="ru-RU" w:eastAsia="es-ES"/>
        </w:rPr>
      </w:pPr>
      <w:r w:rsidRPr="004F2BDE">
        <w:rPr>
          <w:rFonts w:ascii="Arial" w:eastAsiaTheme="majorEastAsia" w:hAnsi="Arial" w:cs="Arial"/>
          <w:sz w:val="24"/>
          <w:szCs w:val="24"/>
          <w:lang w:val="ru-RU" w:eastAsia="es-ES"/>
        </w:rPr>
        <w:t xml:space="preserve">Гарсия поблагодарил Бельгию за поддержку резолюций, принимаемой год за годом с 1992 года Генеральной Ассамблеей Организации Объединенных Наций (ООН) с требованием снятия блокады. «Мы считаем важным укреплять политический диалог после периода ограничений, вызванных пандемией Covid-19 в очной среде, для решения двусторонних, а также многосторонних вопросов», пояснила она. </w:t>
      </w:r>
    </w:p>
    <w:p w:rsidR="004F2BDE" w:rsidRPr="004F2BDE" w:rsidRDefault="004F2BDE" w:rsidP="004F2BDE">
      <w:pPr>
        <w:jc w:val="both"/>
        <w:rPr>
          <w:rFonts w:ascii="Arial" w:eastAsiaTheme="majorEastAsia" w:hAnsi="Arial" w:cs="Arial"/>
          <w:sz w:val="24"/>
          <w:szCs w:val="24"/>
          <w:lang w:val="ru-RU" w:eastAsia="es-ES"/>
        </w:rPr>
      </w:pPr>
      <w:r w:rsidRPr="004F2BDE">
        <w:rPr>
          <w:rFonts w:ascii="Arial" w:eastAsiaTheme="majorEastAsia" w:hAnsi="Arial" w:cs="Arial"/>
          <w:sz w:val="24"/>
          <w:szCs w:val="24"/>
          <w:lang w:val="ru-RU" w:eastAsia="es-ES"/>
        </w:rPr>
        <w:t xml:space="preserve">Гарсия, во время пребывания в этой столице также провела встречи с представителями механизмов ЕС, таких как Европейская служба внешних связей, Европейский совет и Управление верховного представителя по иностранным делам и политике безопасности. </w:t>
      </w:r>
    </w:p>
    <w:p w:rsidR="00AB477C" w:rsidRDefault="004F2BDE" w:rsidP="004F2BDE">
      <w:pPr>
        <w:jc w:val="both"/>
        <w:rPr>
          <w:rFonts w:ascii="Arial" w:eastAsiaTheme="majorEastAsia" w:hAnsi="Arial" w:cs="Arial"/>
          <w:b/>
          <w:sz w:val="24"/>
          <w:szCs w:val="24"/>
          <w:lang w:val="ru-RU" w:eastAsia="es-ES"/>
        </w:rPr>
      </w:pPr>
      <w:r w:rsidRPr="004F2BDE">
        <w:rPr>
          <w:rFonts w:ascii="Arial" w:eastAsiaTheme="majorEastAsia" w:hAnsi="Arial" w:cs="Arial"/>
          <w:sz w:val="24"/>
          <w:szCs w:val="24"/>
          <w:lang w:val="ru-RU" w:eastAsia="es-ES"/>
        </w:rPr>
        <w:t>Директор по Европе и Канаде МИД Кубы напомнил о поддержке ЕС резолюций, которые в Организации Объединенных Наций призывают к прекращению блокады США и активизации Брюсселем своего механизма гражданской защиты после пожара, обрушившегося на Кубу в прошлом месяце на Базе супертанкеров в западной провинции Матансас.</w:t>
      </w:r>
      <w:r w:rsidR="00AB477C" w:rsidRPr="008A7B52">
        <w:rPr>
          <w:rFonts w:ascii="Arial" w:eastAsiaTheme="majorEastAsia" w:hAnsi="Arial" w:cs="Arial"/>
          <w:sz w:val="24"/>
          <w:szCs w:val="24"/>
          <w:lang w:val="ru-RU" w:eastAsia="es-ES"/>
        </w:rPr>
        <w:t xml:space="preserve"> </w:t>
      </w:r>
      <w:r w:rsidR="00AB477C" w:rsidRPr="00AB477C">
        <w:rPr>
          <w:rFonts w:ascii="Arial" w:eastAsiaTheme="majorEastAsia" w:hAnsi="Arial" w:cs="Arial"/>
          <w:b/>
          <w:sz w:val="24"/>
          <w:szCs w:val="24"/>
          <w:lang w:val="ru-RU" w:eastAsia="es-ES"/>
        </w:rPr>
        <w:t>(Пренса Латина)</w:t>
      </w:r>
    </w:p>
    <w:p w:rsidR="009A05D1" w:rsidRPr="00CB72F8" w:rsidRDefault="00C167C8" w:rsidP="00C167C8">
      <w:pPr>
        <w:pStyle w:val="Ttulo2"/>
        <w:numPr>
          <w:ilvl w:val="0"/>
          <w:numId w:val="1"/>
        </w:numPr>
        <w:spacing w:before="100" w:beforeAutospacing="1" w:after="100" w:afterAutospacing="1" w:line="240" w:lineRule="auto"/>
        <w:jc w:val="center"/>
        <w:rPr>
          <w:noProof/>
          <w:lang w:val="ru-RU" w:eastAsia="es-ES"/>
        </w:rPr>
      </w:pPr>
      <w:bookmarkStart w:id="17" w:name="_Toc113878810"/>
      <w:r w:rsidRPr="00C167C8">
        <w:rPr>
          <w:rFonts w:cs="Arial"/>
          <w:szCs w:val="24"/>
          <w:lang w:val="ru-RU" w:eastAsia="es-ES"/>
        </w:rPr>
        <w:t>Куба и Лаос подписали соглашение о сотрудничестве на 2022-2025 годы</w:t>
      </w:r>
      <w:bookmarkEnd w:id="17"/>
    </w:p>
    <w:p w:rsidR="00C167C8" w:rsidRPr="00C167C8" w:rsidRDefault="00C167C8" w:rsidP="00C167C8">
      <w:pPr>
        <w:jc w:val="center"/>
        <w:rPr>
          <w:lang w:val="ru-RU" w:eastAsia="es-ES"/>
        </w:rPr>
      </w:pPr>
      <w:r w:rsidRPr="00C167C8">
        <w:rPr>
          <w:noProof/>
          <w:lang w:eastAsia="es-ES"/>
        </w:rPr>
        <w:drawing>
          <wp:inline distT="0" distB="0" distL="0" distR="0" wp14:anchorId="752D9753" wp14:editId="71133925">
            <wp:extent cx="3033607" cy="1706404"/>
            <wp:effectExtent l="0" t="0" r="0" b="8255"/>
            <wp:docPr id="25" name="Imagen 25" descr="пожатие руки, рукопожатие, горизо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жатие руки, рукопожатие, горизонты"/>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4957" cy="1712789"/>
                    </a:xfrm>
                    <a:prstGeom prst="rect">
                      <a:avLst/>
                    </a:prstGeom>
                    <a:noFill/>
                    <a:ln>
                      <a:noFill/>
                    </a:ln>
                  </pic:spPr>
                </pic:pic>
              </a:graphicData>
            </a:graphic>
          </wp:inline>
        </w:drawing>
      </w:r>
    </w:p>
    <w:p w:rsidR="00C167C8" w:rsidRPr="00C167C8" w:rsidRDefault="00C167C8" w:rsidP="00C167C8">
      <w:pPr>
        <w:jc w:val="both"/>
        <w:rPr>
          <w:rFonts w:ascii="Arial" w:eastAsiaTheme="majorEastAsia" w:hAnsi="Arial" w:cs="Arial"/>
          <w:sz w:val="24"/>
          <w:szCs w:val="24"/>
          <w:lang w:val="ru-RU" w:eastAsia="es-ES"/>
        </w:rPr>
      </w:pPr>
      <w:r w:rsidRPr="00C167C8">
        <w:rPr>
          <w:rFonts w:ascii="Arial" w:eastAsiaTheme="majorEastAsia" w:hAnsi="Arial" w:cs="Arial"/>
          <w:b/>
          <w:sz w:val="24"/>
          <w:szCs w:val="24"/>
          <w:lang w:val="ru-RU" w:eastAsia="es-ES"/>
        </w:rPr>
        <w:lastRenderedPageBreak/>
        <w:t>Вьентьян, 6 сентября.-</w:t>
      </w:r>
      <w:r w:rsidRPr="00C167C8">
        <w:rPr>
          <w:rFonts w:ascii="Arial" w:eastAsiaTheme="majorEastAsia" w:hAnsi="Arial" w:cs="Arial"/>
          <w:sz w:val="24"/>
          <w:szCs w:val="24"/>
          <w:lang w:val="ru-RU" w:eastAsia="es-ES"/>
        </w:rPr>
        <w:t xml:space="preserve"> Первый заместитель министра иностранных дел Херардо Пеньяльвер и его коллега Бунлеуа Фхандановонг подписали в этой столице соглашение о сотрудничестве на 2022-2025 годы между министерствами иностранных дел Кубы и Лаоса.</w:t>
      </w:r>
    </w:p>
    <w:p w:rsidR="00C167C8" w:rsidRPr="00C167C8" w:rsidRDefault="00C167C8" w:rsidP="00C167C8">
      <w:pPr>
        <w:jc w:val="both"/>
        <w:rPr>
          <w:rFonts w:ascii="Arial" w:eastAsiaTheme="majorEastAsia" w:hAnsi="Arial" w:cs="Arial"/>
          <w:sz w:val="24"/>
          <w:szCs w:val="24"/>
          <w:lang w:val="ru-RU" w:eastAsia="es-ES"/>
        </w:rPr>
      </w:pPr>
      <w:r w:rsidRPr="00C167C8">
        <w:rPr>
          <w:rFonts w:ascii="Arial" w:eastAsiaTheme="majorEastAsia" w:hAnsi="Arial" w:cs="Arial"/>
          <w:sz w:val="24"/>
          <w:szCs w:val="24"/>
          <w:lang w:val="ru-RU" w:eastAsia="es-ES"/>
        </w:rPr>
        <w:t>Подписание документа произошло по завершении официальных переговоров между Фхандановонгом и Пеньялвером, прибывшим сюда для завершения третьего и заключительного этапа своего турне по странам Индокитая, куда ранее входили Вьетнам и Камбоджа.</w:t>
      </w:r>
    </w:p>
    <w:p w:rsidR="00C167C8" w:rsidRPr="00C167C8" w:rsidRDefault="00C167C8" w:rsidP="00C167C8">
      <w:pPr>
        <w:jc w:val="both"/>
        <w:rPr>
          <w:rFonts w:ascii="Arial" w:eastAsiaTheme="majorEastAsia" w:hAnsi="Arial" w:cs="Arial"/>
          <w:sz w:val="24"/>
          <w:szCs w:val="24"/>
          <w:lang w:val="ru-RU" w:eastAsia="es-ES"/>
        </w:rPr>
      </w:pPr>
      <w:r w:rsidRPr="00C167C8">
        <w:rPr>
          <w:rFonts w:ascii="Arial" w:eastAsiaTheme="majorEastAsia" w:hAnsi="Arial" w:cs="Arial"/>
          <w:sz w:val="24"/>
          <w:szCs w:val="24"/>
          <w:lang w:val="ru-RU" w:eastAsia="es-ES"/>
        </w:rPr>
        <w:t>Заместитель министра иностранных дел Кубы начал свою деятельность в этом городе со встречи накануне с вице-президентом Национальной ассамблеи (парламента) и главой Ассоциации дружбы с Кубой Чалеуном Япахёром.</w:t>
      </w:r>
    </w:p>
    <w:p w:rsidR="00C167C8" w:rsidRPr="00C167C8" w:rsidRDefault="00C167C8" w:rsidP="00C167C8">
      <w:pPr>
        <w:jc w:val="both"/>
        <w:rPr>
          <w:rFonts w:ascii="Arial" w:eastAsiaTheme="majorEastAsia" w:hAnsi="Arial" w:cs="Arial"/>
          <w:sz w:val="24"/>
          <w:szCs w:val="24"/>
          <w:lang w:val="ru-RU" w:eastAsia="es-ES"/>
        </w:rPr>
      </w:pPr>
      <w:r w:rsidRPr="00C167C8">
        <w:rPr>
          <w:rFonts w:ascii="Arial" w:eastAsiaTheme="majorEastAsia" w:hAnsi="Arial" w:cs="Arial"/>
          <w:sz w:val="24"/>
          <w:szCs w:val="24"/>
          <w:lang w:val="ru-RU" w:eastAsia="es-ES"/>
        </w:rPr>
        <w:t>По этому случаю он вручил хозяину Орден Солидарности и Знак 60-летия Кубинского института дружбы с народами (ICAP) в знак признания траектории солидарности и безоговорочной приверженности защите Кубинской революции.</w:t>
      </w:r>
    </w:p>
    <w:p w:rsidR="00C167C8" w:rsidRPr="00C167C8" w:rsidRDefault="00C167C8" w:rsidP="00C167C8">
      <w:pPr>
        <w:jc w:val="both"/>
        <w:rPr>
          <w:rFonts w:ascii="Arial" w:eastAsiaTheme="majorEastAsia" w:hAnsi="Arial" w:cs="Arial"/>
          <w:sz w:val="24"/>
          <w:szCs w:val="24"/>
          <w:lang w:val="ru-RU" w:eastAsia="es-ES"/>
        </w:rPr>
      </w:pPr>
      <w:r w:rsidRPr="00C167C8">
        <w:rPr>
          <w:rFonts w:ascii="Arial" w:eastAsiaTheme="majorEastAsia" w:hAnsi="Arial" w:cs="Arial"/>
          <w:sz w:val="24"/>
          <w:szCs w:val="24"/>
          <w:lang w:val="ru-RU" w:eastAsia="es-ES"/>
        </w:rPr>
        <w:t>В свой первый день здесь Пеньялвер Портал также посетил компанию Phanphet, специализирующуюся на производстве риса и других продуктов питания; возвышенность Тат Луанг и храм Сисакет. В июне этого года высшие лидеры Коммунистической партии Кубы Мигель Диас-Канель и Народно-революционной партии Лаоса (НРЛП) Тонглун Сисулит провели видеоконференцию, на которой подчеркнули все более последовательные отношения между дружбой и солидарностью между двумя странами.</w:t>
      </w:r>
    </w:p>
    <w:p w:rsidR="00C167C8" w:rsidRPr="00C167C8" w:rsidRDefault="00C167C8" w:rsidP="00C167C8">
      <w:pPr>
        <w:jc w:val="both"/>
        <w:rPr>
          <w:rFonts w:ascii="Arial" w:eastAsiaTheme="majorEastAsia" w:hAnsi="Arial" w:cs="Arial"/>
          <w:sz w:val="24"/>
          <w:szCs w:val="24"/>
          <w:lang w:val="ru-RU" w:eastAsia="es-ES"/>
        </w:rPr>
      </w:pPr>
      <w:r w:rsidRPr="00C167C8">
        <w:rPr>
          <w:rFonts w:ascii="Arial" w:eastAsiaTheme="majorEastAsia" w:hAnsi="Arial" w:cs="Arial"/>
          <w:sz w:val="24"/>
          <w:szCs w:val="24"/>
          <w:lang w:val="ru-RU" w:eastAsia="es-ES"/>
        </w:rPr>
        <w:t>«Мы придаем большое значение узам дружбы и сотрудничества, которые объединяют народы, партии и правительства Кубы и Лаоса», — подчеркнул тогда Диас-Канель, передав своим собеседникам теплое и братское приветствие от генерала армии Рауля Кастро Руиса.</w:t>
      </w:r>
    </w:p>
    <w:p w:rsidR="00C167C8" w:rsidRPr="00C167C8" w:rsidRDefault="00C167C8" w:rsidP="00C167C8">
      <w:pPr>
        <w:jc w:val="both"/>
        <w:rPr>
          <w:rFonts w:ascii="Arial" w:eastAsiaTheme="majorEastAsia" w:hAnsi="Arial" w:cs="Arial"/>
          <w:sz w:val="24"/>
          <w:szCs w:val="24"/>
          <w:lang w:val="ru-RU" w:eastAsia="es-ES"/>
        </w:rPr>
      </w:pPr>
      <w:r w:rsidRPr="00C167C8">
        <w:rPr>
          <w:rFonts w:ascii="Arial" w:eastAsiaTheme="majorEastAsia" w:hAnsi="Arial" w:cs="Arial"/>
          <w:sz w:val="24"/>
          <w:szCs w:val="24"/>
          <w:lang w:val="ru-RU" w:eastAsia="es-ES"/>
        </w:rPr>
        <w:t>В ходе диалога президент Кубы внес ряд предложений по развитию двусторонних экономических связей и расширению сотрудничества в сферах здравоохранения, образования, спорта, фармацевтической промышленности, биотехнологий и сельского хозяйства.</w:t>
      </w:r>
    </w:p>
    <w:p w:rsidR="00C167C8" w:rsidRPr="00C167C8" w:rsidRDefault="00C167C8" w:rsidP="00C167C8">
      <w:pPr>
        <w:jc w:val="both"/>
        <w:rPr>
          <w:rFonts w:ascii="Arial" w:eastAsiaTheme="majorEastAsia" w:hAnsi="Arial" w:cs="Arial"/>
          <w:sz w:val="24"/>
          <w:szCs w:val="24"/>
          <w:lang w:val="ru-RU" w:eastAsia="es-ES"/>
        </w:rPr>
      </w:pPr>
      <w:r w:rsidRPr="00C167C8">
        <w:rPr>
          <w:rFonts w:ascii="Arial" w:eastAsiaTheme="majorEastAsia" w:hAnsi="Arial" w:cs="Arial"/>
          <w:sz w:val="24"/>
          <w:szCs w:val="24"/>
          <w:lang w:val="ru-RU" w:eastAsia="es-ES"/>
        </w:rPr>
        <w:t>Тему подхватил лидер НРЛП, который заявил, что лично возьмет на себя вопросы, связанные с сотрудничеством в области здравоохранения.</w:t>
      </w:r>
    </w:p>
    <w:p w:rsidR="00882392" w:rsidRPr="00882392" w:rsidRDefault="00C167C8" w:rsidP="00C167C8">
      <w:pPr>
        <w:jc w:val="both"/>
        <w:rPr>
          <w:lang w:val="ru-RU" w:eastAsia="es-ES"/>
        </w:rPr>
      </w:pPr>
      <w:r w:rsidRPr="00C167C8">
        <w:rPr>
          <w:rFonts w:ascii="Arial" w:eastAsiaTheme="majorEastAsia" w:hAnsi="Arial" w:cs="Arial"/>
          <w:sz w:val="24"/>
          <w:szCs w:val="24"/>
          <w:lang w:val="ru-RU" w:eastAsia="es-ES"/>
        </w:rPr>
        <w:t>Сисулит также высоко оценил встречу, которую он назвал еще одним вкладом «в укрепление единства и исторических отношений дружбы между партиями, правительствами, лаосским и кубинским народами».</w:t>
      </w:r>
      <w:r w:rsidR="00882392" w:rsidRPr="000528E8">
        <w:rPr>
          <w:rFonts w:ascii="Arial" w:eastAsiaTheme="majorEastAsia" w:hAnsi="Arial" w:cs="Arial"/>
          <w:sz w:val="24"/>
          <w:szCs w:val="24"/>
          <w:lang w:val="ru-RU" w:eastAsia="es-ES"/>
        </w:rPr>
        <w:t xml:space="preserve"> </w:t>
      </w:r>
      <w:r w:rsidR="00882392" w:rsidRPr="00882392">
        <w:rPr>
          <w:rFonts w:ascii="Arial" w:eastAsiaTheme="majorEastAsia" w:hAnsi="Arial" w:cs="Arial"/>
          <w:b/>
          <w:sz w:val="24"/>
          <w:szCs w:val="24"/>
          <w:lang w:val="ru-RU" w:eastAsia="es-ES"/>
        </w:rPr>
        <w:t>(Пренса Латина)</w:t>
      </w:r>
    </w:p>
    <w:p w:rsidR="00477652" w:rsidRPr="00F117D3" w:rsidRDefault="00CB72F8" w:rsidP="00CB72F8">
      <w:pPr>
        <w:pStyle w:val="Ttulo2"/>
        <w:numPr>
          <w:ilvl w:val="0"/>
          <w:numId w:val="1"/>
        </w:numPr>
        <w:spacing w:before="100" w:beforeAutospacing="1" w:after="100" w:afterAutospacing="1" w:line="240" w:lineRule="auto"/>
        <w:jc w:val="center"/>
        <w:rPr>
          <w:noProof/>
          <w:lang w:val="ru-RU" w:eastAsia="es-ES"/>
        </w:rPr>
      </w:pPr>
      <w:bookmarkStart w:id="18" w:name="_Toc113878811"/>
      <w:r w:rsidRPr="00CB72F8">
        <w:rPr>
          <w:rFonts w:cs="Arial"/>
          <w:szCs w:val="24"/>
          <w:lang w:val="ru-RU" w:eastAsia="es-ES"/>
        </w:rPr>
        <w:lastRenderedPageBreak/>
        <w:t>Президент Гвинеи-Бисау с официальным визитом на Кубу</w:t>
      </w:r>
      <w:bookmarkEnd w:id="18"/>
    </w:p>
    <w:p w:rsidR="00CB72F8" w:rsidRPr="00CB72F8" w:rsidRDefault="00CB72F8" w:rsidP="00CB72F8">
      <w:pPr>
        <w:jc w:val="center"/>
        <w:rPr>
          <w:lang w:val="ru-RU" w:eastAsia="es-ES"/>
        </w:rPr>
      </w:pPr>
      <w:r w:rsidRPr="00CB72F8">
        <w:rPr>
          <w:noProof/>
          <w:lang w:eastAsia="es-ES"/>
        </w:rPr>
        <w:drawing>
          <wp:inline distT="0" distB="0" distL="0" distR="0" wp14:anchorId="09843329" wp14:editId="2FAB62F8">
            <wp:extent cx="2714625" cy="1866900"/>
            <wp:effectExtent l="0" t="0" r="9525" b="0"/>
            <wp:docPr id="8" name="Imagen 8" descr="https://ruso.prensa-latina.cu/images/stories/BANDERAS/bandera-guin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uso.prensa-latina.cu/images/stories/BANDERAS/bandera-guine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4625" cy="1866900"/>
                    </a:xfrm>
                    <a:prstGeom prst="rect">
                      <a:avLst/>
                    </a:prstGeom>
                    <a:noFill/>
                    <a:ln>
                      <a:noFill/>
                    </a:ln>
                  </pic:spPr>
                </pic:pic>
              </a:graphicData>
            </a:graphic>
          </wp:inline>
        </w:drawing>
      </w:r>
    </w:p>
    <w:p w:rsidR="00CB72F8" w:rsidRPr="00CB72F8" w:rsidRDefault="00CB72F8" w:rsidP="00CB72F8">
      <w:pPr>
        <w:spacing w:before="100" w:beforeAutospacing="1" w:after="100" w:afterAutospacing="1"/>
        <w:jc w:val="both"/>
        <w:rPr>
          <w:rFonts w:ascii="Arial" w:eastAsiaTheme="majorEastAsia" w:hAnsi="Arial" w:cs="Arial"/>
          <w:sz w:val="24"/>
          <w:szCs w:val="24"/>
          <w:lang w:val="ru-RU" w:eastAsia="es-ES"/>
        </w:rPr>
      </w:pPr>
      <w:r>
        <w:rPr>
          <w:rFonts w:ascii="Arial" w:eastAsiaTheme="majorEastAsia" w:hAnsi="Arial" w:cs="Arial"/>
          <w:b/>
          <w:sz w:val="24"/>
          <w:szCs w:val="24"/>
          <w:lang w:val="ru-RU" w:eastAsia="es-ES"/>
        </w:rPr>
        <w:t>Гавана, 8 сентября.-</w:t>
      </w:r>
      <w:r w:rsidRPr="00CB72F8">
        <w:rPr>
          <w:rFonts w:ascii="Arial" w:eastAsiaTheme="majorEastAsia" w:hAnsi="Arial" w:cs="Arial"/>
          <w:b/>
          <w:sz w:val="24"/>
          <w:szCs w:val="24"/>
          <w:lang w:val="ru-RU" w:eastAsia="es-ES"/>
        </w:rPr>
        <w:t xml:space="preserve"> </w:t>
      </w:r>
      <w:r w:rsidRPr="00CB72F8">
        <w:rPr>
          <w:rFonts w:ascii="Arial" w:eastAsiaTheme="majorEastAsia" w:hAnsi="Arial" w:cs="Arial"/>
          <w:sz w:val="24"/>
          <w:szCs w:val="24"/>
          <w:lang w:val="ru-RU" w:eastAsia="es-ES"/>
        </w:rPr>
        <w:t>Президент Гвинеи-Бисау Умаро Сиссоко Эмбало совершит официальный визит на Кубу, начиная с четверга, 8 сентября.</w:t>
      </w:r>
    </w:p>
    <w:p w:rsidR="00CB72F8" w:rsidRPr="00CB72F8" w:rsidRDefault="00CB72F8" w:rsidP="00CB72F8">
      <w:pPr>
        <w:spacing w:before="100" w:beforeAutospacing="1" w:after="100" w:afterAutospacing="1"/>
        <w:jc w:val="both"/>
        <w:rPr>
          <w:rFonts w:ascii="Arial" w:eastAsiaTheme="majorEastAsia" w:hAnsi="Arial" w:cs="Arial"/>
          <w:sz w:val="24"/>
          <w:szCs w:val="24"/>
          <w:lang w:val="ru-RU" w:eastAsia="es-ES"/>
        </w:rPr>
      </w:pPr>
      <w:r w:rsidRPr="00CB72F8">
        <w:rPr>
          <w:rFonts w:ascii="Arial" w:eastAsiaTheme="majorEastAsia" w:hAnsi="Arial" w:cs="Arial"/>
          <w:sz w:val="24"/>
          <w:szCs w:val="24"/>
          <w:lang w:val="ru-RU" w:eastAsia="es-ES"/>
        </w:rPr>
        <w:t>В МИД карибского острова уточнили, что в ходе своего пребывания высокий гость проведет официальные переговоры с кубинскими властями и другие мероприятия.</w:t>
      </w:r>
    </w:p>
    <w:p w:rsidR="009310E0" w:rsidRPr="00931B19" w:rsidRDefault="00CB72F8" w:rsidP="00CB72F8">
      <w:pPr>
        <w:spacing w:before="100" w:beforeAutospacing="1" w:after="100" w:afterAutospacing="1"/>
        <w:jc w:val="both"/>
        <w:rPr>
          <w:rFonts w:ascii="Arial" w:eastAsiaTheme="majorEastAsia" w:hAnsi="Arial" w:cs="Arial"/>
          <w:b/>
          <w:sz w:val="24"/>
          <w:szCs w:val="24"/>
          <w:lang w:val="ru-RU" w:eastAsia="es-ES"/>
        </w:rPr>
      </w:pPr>
      <w:r w:rsidRPr="00CB72F8">
        <w:rPr>
          <w:rFonts w:ascii="Arial" w:eastAsiaTheme="majorEastAsia" w:hAnsi="Arial" w:cs="Arial"/>
          <w:sz w:val="24"/>
          <w:szCs w:val="24"/>
          <w:lang w:val="ru-RU" w:eastAsia="es-ES"/>
        </w:rPr>
        <w:t xml:space="preserve">Умаро Сиссоко Эмбало — политолог, военный и политик из Гвинеи-Бисау, президент страны с 27 февраля 2020 года. Куба и Гвинея-Бисау установили дипломатические отношения в 1973 году и поддерживают тесное сотрудничество в вопросах здравоохранения и подготовки кадров, что позволило подготовить на крупнейшем из Антильских островов молодых людей из этой западноафриканской страны. </w:t>
      </w:r>
      <w:r w:rsidR="00931B19" w:rsidRPr="00931B19">
        <w:rPr>
          <w:rFonts w:ascii="Arial" w:eastAsiaTheme="majorEastAsia" w:hAnsi="Arial" w:cs="Arial"/>
          <w:b/>
          <w:sz w:val="24"/>
          <w:szCs w:val="24"/>
          <w:lang w:val="ru-RU" w:eastAsia="es-ES"/>
        </w:rPr>
        <w:t>(Пренса Латина)</w:t>
      </w:r>
    </w:p>
    <w:p w:rsidR="002952E1" w:rsidRPr="00F117D3" w:rsidRDefault="000767B8" w:rsidP="000767B8">
      <w:pPr>
        <w:pStyle w:val="Ttulo2"/>
        <w:numPr>
          <w:ilvl w:val="0"/>
          <w:numId w:val="1"/>
        </w:numPr>
        <w:spacing w:before="100" w:beforeAutospacing="1" w:after="100" w:afterAutospacing="1" w:line="276" w:lineRule="auto"/>
        <w:jc w:val="center"/>
        <w:rPr>
          <w:noProof/>
          <w:lang w:val="ru-RU" w:eastAsia="es-ES"/>
        </w:rPr>
      </w:pPr>
      <w:bookmarkStart w:id="19" w:name="_Toc113878812"/>
      <w:r w:rsidRPr="000767B8">
        <w:rPr>
          <w:rFonts w:cs="Arial"/>
          <w:szCs w:val="24"/>
          <w:lang w:val="ru-RU" w:eastAsia="es-ES"/>
        </w:rPr>
        <w:t>Европейский парламент признает достижения кубинских женщин</w:t>
      </w:r>
      <w:bookmarkEnd w:id="19"/>
    </w:p>
    <w:p w:rsidR="000767B8" w:rsidRPr="000767B8" w:rsidRDefault="000767B8" w:rsidP="000767B8">
      <w:pPr>
        <w:jc w:val="center"/>
        <w:rPr>
          <w:lang w:val="ru-RU" w:eastAsia="es-ES"/>
        </w:rPr>
      </w:pPr>
      <w:r w:rsidRPr="000767B8">
        <w:rPr>
          <w:noProof/>
          <w:lang w:eastAsia="es-ES"/>
        </w:rPr>
        <w:drawing>
          <wp:inline distT="0" distB="0" distL="0" distR="0" wp14:anchorId="5D008AF9" wp14:editId="78E06C36">
            <wp:extent cx="2524125" cy="1809750"/>
            <wp:effectExtent l="0" t="0" r="9525" b="0"/>
            <wp:docPr id="11" name="Imagen 11" descr="https://ruso.prensa-latina.cu/images/pl-fr/2020/AmLatina/cuba/anpp%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uso.prensa-latina.cu/images/pl-fr/2020/AmLatina/cuba/anpp%20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4125" cy="1809750"/>
                    </a:xfrm>
                    <a:prstGeom prst="rect">
                      <a:avLst/>
                    </a:prstGeom>
                    <a:noFill/>
                    <a:ln>
                      <a:noFill/>
                    </a:ln>
                  </pic:spPr>
                </pic:pic>
              </a:graphicData>
            </a:graphic>
          </wp:inline>
        </w:drawing>
      </w:r>
    </w:p>
    <w:p w:rsidR="000767B8" w:rsidRPr="000767B8" w:rsidRDefault="000767B8" w:rsidP="000767B8">
      <w:pPr>
        <w:spacing w:before="100" w:beforeAutospacing="1" w:after="100" w:afterAutospacing="1"/>
        <w:jc w:val="both"/>
        <w:rPr>
          <w:rFonts w:ascii="Arial" w:eastAsiaTheme="majorEastAsia" w:hAnsi="Arial" w:cs="Arial"/>
          <w:sz w:val="24"/>
          <w:szCs w:val="24"/>
          <w:lang w:val="ru-RU" w:eastAsia="es-ES"/>
        </w:rPr>
      </w:pPr>
      <w:r w:rsidRPr="000767B8">
        <w:rPr>
          <w:rFonts w:ascii="Arial" w:eastAsiaTheme="majorEastAsia" w:hAnsi="Arial" w:cs="Arial"/>
          <w:b/>
          <w:sz w:val="24"/>
          <w:szCs w:val="24"/>
          <w:lang w:val="ru-RU" w:eastAsia="es-ES"/>
        </w:rPr>
        <w:t xml:space="preserve">Гавана, 8 сентября.- </w:t>
      </w:r>
      <w:r w:rsidRPr="000767B8">
        <w:rPr>
          <w:rFonts w:ascii="Arial" w:eastAsiaTheme="majorEastAsia" w:hAnsi="Arial" w:cs="Arial"/>
          <w:sz w:val="24"/>
          <w:szCs w:val="24"/>
          <w:lang w:val="ru-RU" w:eastAsia="es-ES"/>
        </w:rPr>
        <w:t>Депутаты Национальной ассамблеи народной власти Кубы (парламента) продемонстрировали лидерство женщин в обществе в рамках виртуального форума с представителями Европейского парламента.</w:t>
      </w:r>
    </w:p>
    <w:p w:rsidR="000767B8" w:rsidRPr="000767B8" w:rsidRDefault="000767B8" w:rsidP="000767B8">
      <w:pPr>
        <w:spacing w:before="100" w:beforeAutospacing="1" w:after="100" w:afterAutospacing="1"/>
        <w:jc w:val="both"/>
        <w:rPr>
          <w:rFonts w:ascii="Arial" w:eastAsiaTheme="majorEastAsia" w:hAnsi="Arial" w:cs="Arial"/>
          <w:sz w:val="24"/>
          <w:szCs w:val="24"/>
          <w:lang w:val="ru-RU" w:eastAsia="es-ES"/>
        </w:rPr>
      </w:pPr>
      <w:r w:rsidRPr="000767B8">
        <w:rPr>
          <w:rFonts w:ascii="Arial" w:eastAsiaTheme="majorEastAsia" w:hAnsi="Arial" w:cs="Arial"/>
          <w:sz w:val="24"/>
          <w:szCs w:val="24"/>
          <w:lang w:val="ru-RU" w:eastAsia="es-ES"/>
        </w:rPr>
        <w:lastRenderedPageBreak/>
        <w:t>Член Государственного совета и генеральный секретарь Федерации кубинских женщин (ФМК) Тереза ​​Амарельподчеркнулапризнаниетакихинститутов, какОрганизацияОбъединенныхНацийповопросамобразования, аукиикультуры, гендерногопаритета, достигнутогона острове в науке.</w:t>
      </w:r>
    </w:p>
    <w:p w:rsidR="000767B8" w:rsidRPr="000767B8" w:rsidRDefault="000767B8" w:rsidP="000767B8">
      <w:pPr>
        <w:spacing w:before="100" w:beforeAutospacing="1" w:after="100" w:afterAutospacing="1"/>
        <w:jc w:val="both"/>
        <w:rPr>
          <w:rFonts w:ascii="Arial" w:eastAsiaTheme="majorEastAsia" w:hAnsi="Arial" w:cs="Arial"/>
          <w:sz w:val="24"/>
          <w:szCs w:val="24"/>
          <w:lang w:val="ru-RU" w:eastAsia="es-ES"/>
        </w:rPr>
      </w:pPr>
      <w:r w:rsidRPr="000767B8">
        <w:rPr>
          <w:rFonts w:ascii="Arial" w:eastAsiaTheme="majorEastAsia" w:hAnsi="Arial" w:cs="Arial"/>
          <w:sz w:val="24"/>
          <w:szCs w:val="24"/>
          <w:lang w:val="ru-RU" w:eastAsia="es-ES"/>
        </w:rPr>
        <w:t>Также Всемирная организация интеллектуальной собственности, которая классифицировала карибскую нацию как лидера в этой сфере деятельности с 53 процентами женщин-изобретателей.</w:t>
      </w:r>
    </w:p>
    <w:p w:rsidR="000767B8" w:rsidRPr="000767B8" w:rsidRDefault="000767B8" w:rsidP="000767B8">
      <w:pPr>
        <w:spacing w:before="100" w:beforeAutospacing="1" w:after="100" w:afterAutospacing="1"/>
        <w:jc w:val="both"/>
        <w:rPr>
          <w:rFonts w:ascii="Arial" w:eastAsiaTheme="majorEastAsia" w:hAnsi="Arial" w:cs="Arial"/>
          <w:sz w:val="24"/>
          <w:szCs w:val="24"/>
          <w:lang w:val="ru-RU" w:eastAsia="es-ES"/>
        </w:rPr>
      </w:pPr>
      <w:r w:rsidRPr="000767B8">
        <w:rPr>
          <w:rFonts w:ascii="Arial" w:eastAsiaTheme="majorEastAsia" w:hAnsi="Arial" w:cs="Arial"/>
          <w:sz w:val="24"/>
          <w:szCs w:val="24"/>
          <w:lang w:val="ru-RU" w:eastAsia="es-ES"/>
        </w:rPr>
        <w:t>В цифровом обмене, посвященном теме женского лидерства, преобразований для продвижения гендерного равенства, секретарь FMC высоко оценила участие кубинских женщин в политической жизни, где они занимают 53,22 процента мест в парламенте.</w:t>
      </w:r>
    </w:p>
    <w:p w:rsidR="000767B8" w:rsidRPr="000767B8" w:rsidRDefault="000767B8" w:rsidP="000767B8">
      <w:pPr>
        <w:spacing w:before="100" w:beforeAutospacing="1" w:after="100" w:afterAutospacing="1"/>
        <w:jc w:val="both"/>
        <w:rPr>
          <w:rFonts w:ascii="Arial" w:eastAsiaTheme="majorEastAsia" w:hAnsi="Arial" w:cs="Arial"/>
          <w:sz w:val="24"/>
          <w:szCs w:val="24"/>
          <w:lang w:val="ru-RU" w:eastAsia="es-ES"/>
        </w:rPr>
      </w:pPr>
      <w:r w:rsidRPr="000767B8">
        <w:rPr>
          <w:rFonts w:ascii="Arial" w:eastAsiaTheme="majorEastAsia" w:hAnsi="Arial" w:cs="Arial"/>
          <w:sz w:val="24"/>
          <w:szCs w:val="24"/>
          <w:lang w:val="ru-RU" w:eastAsia="es-ES"/>
        </w:rPr>
        <w:t>Куба является второй страной в мире по представленности женщин в законодательном органе, подчеркнула она, добавив, что это распространяется и на местные уровни власти, в то время как в целом они занимают 52,3 процента руководящих должностей и более 80 процентов судей и прокуроров, в том числе генеральный прокурор.</w:t>
      </w:r>
    </w:p>
    <w:p w:rsidR="000767B8" w:rsidRPr="000767B8" w:rsidRDefault="000767B8" w:rsidP="000767B8">
      <w:pPr>
        <w:spacing w:before="100" w:beforeAutospacing="1" w:after="100" w:afterAutospacing="1"/>
        <w:jc w:val="both"/>
        <w:rPr>
          <w:rFonts w:ascii="Arial" w:eastAsiaTheme="majorEastAsia" w:hAnsi="Arial" w:cs="Arial"/>
          <w:sz w:val="24"/>
          <w:szCs w:val="24"/>
          <w:lang w:val="ru-RU" w:eastAsia="es-ES"/>
        </w:rPr>
      </w:pPr>
      <w:r w:rsidRPr="000767B8">
        <w:rPr>
          <w:rFonts w:ascii="Arial" w:eastAsiaTheme="majorEastAsia" w:hAnsi="Arial" w:cs="Arial"/>
          <w:sz w:val="24"/>
          <w:szCs w:val="24"/>
          <w:lang w:val="ru-RU" w:eastAsia="es-ES"/>
        </w:rPr>
        <w:t>Амарель подчеркнула, что политика кубинского государства заключается в содействии развитию женщин через Национальную программу улучшения положения, которая поощряет комплексные действия и прилагает особые усилия для ликвидации любых проявлений дискриминации и насилия в обществе.</w:t>
      </w:r>
    </w:p>
    <w:p w:rsidR="000767B8" w:rsidRPr="000767B8" w:rsidRDefault="000767B8" w:rsidP="000767B8">
      <w:pPr>
        <w:spacing w:before="100" w:beforeAutospacing="1" w:after="100" w:afterAutospacing="1"/>
        <w:jc w:val="both"/>
        <w:rPr>
          <w:rFonts w:ascii="Arial" w:eastAsiaTheme="majorEastAsia" w:hAnsi="Arial" w:cs="Arial"/>
          <w:sz w:val="24"/>
          <w:szCs w:val="24"/>
          <w:lang w:val="ru-RU" w:eastAsia="es-ES"/>
        </w:rPr>
      </w:pPr>
      <w:r w:rsidRPr="000767B8">
        <w:rPr>
          <w:rFonts w:ascii="Arial" w:eastAsiaTheme="majorEastAsia" w:hAnsi="Arial" w:cs="Arial"/>
          <w:sz w:val="24"/>
          <w:szCs w:val="24"/>
          <w:lang w:val="ru-RU" w:eastAsia="es-ES"/>
        </w:rPr>
        <w:t>В связи с этим она выделила новый Семейный кодекс, результат демократического процесса анализа и консультаций, который будет вынесен на всенародный референдум 25 сентября.</w:t>
      </w:r>
    </w:p>
    <w:p w:rsidR="000767B8" w:rsidRPr="000767B8" w:rsidRDefault="000767B8" w:rsidP="000767B8">
      <w:pPr>
        <w:spacing w:before="100" w:beforeAutospacing="1" w:after="100" w:afterAutospacing="1"/>
        <w:jc w:val="both"/>
        <w:rPr>
          <w:rFonts w:ascii="Arial" w:eastAsiaTheme="majorEastAsia" w:hAnsi="Arial" w:cs="Arial"/>
          <w:sz w:val="24"/>
          <w:szCs w:val="24"/>
          <w:lang w:val="ru-RU" w:eastAsia="es-ES"/>
        </w:rPr>
      </w:pPr>
      <w:r w:rsidRPr="000767B8">
        <w:rPr>
          <w:rFonts w:ascii="Arial" w:eastAsiaTheme="majorEastAsia" w:hAnsi="Arial" w:cs="Arial"/>
          <w:sz w:val="24"/>
          <w:szCs w:val="24"/>
          <w:lang w:val="ru-RU" w:eastAsia="es-ES"/>
        </w:rPr>
        <w:t>Председатель парламентского комитета по вопросам молодежи, детей и равных прав женщин Арелис Сантана, которая была модератором диалога, также упомянула об этом процессе участия граждан и защите прав женщин, который предлагает новое законодательство.</w:t>
      </w:r>
    </w:p>
    <w:p w:rsidR="000767B8" w:rsidRPr="000767B8" w:rsidRDefault="000767B8" w:rsidP="000767B8">
      <w:pPr>
        <w:spacing w:before="100" w:beforeAutospacing="1" w:after="100" w:afterAutospacing="1"/>
        <w:jc w:val="both"/>
        <w:rPr>
          <w:rFonts w:ascii="Arial" w:eastAsiaTheme="majorEastAsia" w:hAnsi="Arial" w:cs="Arial"/>
          <w:sz w:val="24"/>
          <w:szCs w:val="24"/>
          <w:lang w:val="ru-RU" w:eastAsia="es-ES"/>
        </w:rPr>
      </w:pPr>
      <w:r w:rsidRPr="000767B8">
        <w:rPr>
          <w:rFonts w:ascii="Arial" w:eastAsiaTheme="majorEastAsia" w:hAnsi="Arial" w:cs="Arial"/>
          <w:sz w:val="24"/>
          <w:szCs w:val="24"/>
          <w:lang w:val="ru-RU" w:eastAsia="es-ES"/>
        </w:rPr>
        <w:t>Отметила негативное влияние экономической блокады Соединенных Штатов на кубинское население и, в частности, на женщин, чьи выражения затрудняют даже проведение виртуальных форумов, ограничивая доступ к платформам для этого.</w:t>
      </w:r>
    </w:p>
    <w:p w:rsidR="000767B8" w:rsidRPr="000767B8" w:rsidRDefault="000767B8" w:rsidP="000767B8">
      <w:pPr>
        <w:spacing w:before="100" w:beforeAutospacing="1" w:after="100" w:afterAutospacing="1"/>
        <w:jc w:val="both"/>
        <w:rPr>
          <w:rFonts w:ascii="Arial" w:eastAsiaTheme="majorEastAsia" w:hAnsi="Arial" w:cs="Arial"/>
          <w:sz w:val="24"/>
          <w:szCs w:val="24"/>
          <w:lang w:val="ru-RU" w:eastAsia="es-ES"/>
        </w:rPr>
      </w:pPr>
      <w:r w:rsidRPr="000767B8">
        <w:rPr>
          <w:rFonts w:ascii="Arial" w:eastAsiaTheme="majorEastAsia" w:hAnsi="Arial" w:cs="Arial"/>
          <w:sz w:val="24"/>
          <w:szCs w:val="24"/>
          <w:lang w:val="ru-RU" w:eastAsia="es-ES"/>
        </w:rPr>
        <w:t>Между тем член Политбюро ЦК Коммунистической партии Кубы Марта Айяла, директор Центра генной инженерии и биотехнологии, подчеркнула роль женщин в науке и особенно в этом учреждении.</w:t>
      </w:r>
    </w:p>
    <w:p w:rsidR="004778F0" w:rsidRDefault="000767B8" w:rsidP="000767B8">
      <w:pPr>
        <w:spacing w:before="100" w:beforeAutospacing="1" w:after="100" w:afterAutospacing="1"/>
        <w:jc w:val="both"/>
        <w:rPr>
          <w:rFonts w:ascii="Arial" w:eastAsiaTheme="majorEastAsia" w:hAnsi="Arial" w:cs="Arial"/>
          <w:b/>
          <w:sz w:val="24"/>
          <w:szCs w:val="24"/>
          <w:lang w:val="ru-RU" w:eastAsia="es-ES"/>
        </w:rPr>
      </w:pPr>
      <w:r w:rsidRPr="000767B8">
        <w:rPr>
          <w:rFonts w:ascii="Arial" w:eastAsiaTheme="majorEastAsia" w:hAnsi="Arial" w:cs="Arial"/>
          <w:sz w:val="24"/>
          <w:szCs w:val="24"/>
          <w:lang w:val="ru-RU" w:eastAsia="es-ES"/>
        </w:rPr>
        <w:t xml:space="preserve">Она отметила, что из более чем 1600 сотрудников центра 56 процентов составляют женщины, и они также составляют большинство среди тех, кто имеет ученую степень </w:t>
      </w:r>
      <w:r w:rsidRPr="000767B8">
        <w:rPr>
          <w:rFonts w:ascii="Arial" w:eastAsiaTheme="majorEastAsia" w:hAnsi="Arial" w:cs="Arial"/>
          <w:sz w:val="24"/>
          <w:szCs w:val="24"/>
          <w:lang w:val="ru-RU" w:eastAsia="es-ES"/>
        </w:rPr>
        <w:lastRenderedPageBreak/>
        <w:t>и участвует в производстве таких вакцин, как «Абдала» и «Мамбиса» против Covid-19, рекомбинантный иммуноген против гепатита В, а также Геберпрот Р для лечения язвы диабетической стопы.</w:t>
      </w:r>
      <w:r w:rsidR="0080136F" w:rsidRPr="000767B8">
        <w:rPr>
          <w:rFonts w:ascii="Arial" w:eastAsiaTheme="majorEastAsia" w:hAnsi="Arial" w:cs="Arial"/>
          <w:sz w:val="24"/>
          <w:szCs w:val="24"/>
          <w:lang w:val="ru-RU" w:eastAsia="es-ES"/>
        </w:rPr>
        <w:t xml:space="preserve"> </w:t>
      </w:r>
      <w:r w:rsidR="0080136F" w:rsidRPr="0080136F">
        <w:rPr>
          <w:rFonts w:ascii="Arial" w:eastAsiaTheme="majorEastAsia" w:hAnsi="Arial" w:cs="Arial"/>
          <w:b/>
          <w:sz w:val="24"/>
          <w:szCs w:val="24"/>
          <w:lang w:val="ru-RU" w:eastAsia="es-ES"/>
        </w:rPr>
        <w:t>(Пренса Латина)</w:t>
      </w:r>
    </w:p>
    <w:p w:rsidR="00EE48C2" w:rsidRDefault="00140574" w:rsidP="00140574">
      <w:pPr>
        <w:pStyle w:val="Ttulo2"/>
        <w:numPr>
          <w:ilvl w:val="0"/>
          <w:numId w:val="1"/>
        </w:numPr>
        <w:spacing w:before="100" w:beforeAutospacing="1" w:after="100" w:afterAutospacing="1" w:line="276" w:lineRule="auto"/>
        <w:jc w:val="center"/>
        <w:rPr>
          <w:noProof/>
          <w:lang w:val="ru-RU" w:eastAsia="es-ES"/>
        </w:rPr>
      </w:pPr>
      <w:bookmarkStart w:id="20" w:name="_Toc113878813"/>
      <w:r w:rsidRPr="00140574">
        <w:rPr>
          <w:rFonts w:cs="Arial"/>
          <w:szCs w:val="24"/>
          <w:lang w:val="ru-RU" w:eastAsia="es-ES"/>
        </w:rPr>
        <w:t>Официальные переговоры глав МИД Суринама и Кубы</w:t>
      </w:r>
      <w:bookmarkEnd w:id="20"/>
    </w:p>
    <w:p w:rsidR="00140574" w:rsidRPr="00140574" w:rsidRDefault="00140574" w:rsidP="00140574">
      <w:pPr>
        <w:jc w:val="center"/>
        <w:rPr>
          <w:lang w:val="ru-RU" w:eastAsia="es-ES"/>
        </w:rPr>
      </w:pPr>
      <w:r w:rsidRPr="00140574">
        <w:rPr>
          <w:noProof/>
          <w:lang w:eastAsia="es-ES"/>
        </w:rPr>
        <w:drawing>
          <wp:inline distT="0" distB="0" distL="0" distR="0" wp14:anchorId="54A45A30" wp14:editId="4024C5F8">
            <wp:extent cx="4572000" cy="2686050"/>
            <wp:effectExtent l="0" t="0" r="0" b="0"/>
            <wp:docPr id="28" name="Imagen 28" descr="Br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run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2686050"/>
                    </a:xfrm>
                    <a:prstGeom prst="rect">
                      <a:avLst/>
                    </a:prstGeom>
                    <a:noFill/>
                    <a:ln>
                      <a:noFill/>
                    </a:ln>
                  </pic:spPr>
                </pic:pic>
              </a:graphicData>
            </a:graphic>
          </wp:inline>
        </w:drawing>
      </w:r>
    </w:p>
    <w:p w:rsidR="00140574" w:rsidRPr="00140574" w:rsidRDefault="00140574" w:rsidP="00140574">
      <w:pPr>
        <w:jc w:val="both"/>
        <w:rPr>
          <w:rFonts w:ascii="Arial" w:eastAsiaTheme="majorEastAsia" w:hAnsi="Arial" w:cs="Arial"/>
          <w:sz w:val="24"/>
          <w:szCs w:val="24"/>
          <w:lang w:val="ru-RU" w:eastAsia="es-ES"/>
        </w:rPr>
      </w:pPr>
      <w:r w:rsidRPr="00140574">
        <w:rPr>
          <w:rFonts w:ascii="Arial" w:eastAsiaTheme="majorEastAsia" w:hAnsi="Arial" w:cs="Arial"/>
          <w:b/>
          <w:sz w:val="24"/>
          <w:szCs w:val="24"/>
          <w:lang w:val="ru-RU" w:eastAsia="es-ES"/>
        </w:rPr>
        <w:t xml:space="preserve">Гавана, 8 сентября. — </w:t>
      </w:r>
      <w:r w:rsidRPr="00140574">
        <w:rPr>
          <w:rFonts w:ascii="Arial" w:eastAsiaTheme="majorEastAsia" w:hAnsi="Arial" w:cs="Arial"/>
          <w:sz w:val="24"/>
          <w:szCs w:val="24"/>
          <w:lang w:val="ru-RU" w:eastAsia="es-ES"/>
        </w:rPr>
        <w:t>Министр иностранных дел Кубы Бруно Родригес Парилья принял в четверг утром в штаб-квартире Министерства иностранных дел министра иностранных дел, международного бизнеса и международного сотрудничества Суринама Е.П. Господин Альберт Рамдин, находящийся с официальным визитом в нашей стране.</w:t>
      </w:r>
    </w:p>
    <w:p w:rsidR="00140574" w:rsidRPr="00140574" w:rsidRDefault="00140574" w:rsidP="00140574">
      <w:pPr>
        <w:jc w:val="both"/>
        <w:rPr>
          <w:rFonts w:ascii="Arial" w:eastAsiaTheme="majorEastAsia" w:hAnsi="Arial" w:cs="Arial"/>
          <w:sz w:val="24"/>
          <w:szCs w:val="24"/>
          <w:lang w:val="ru-RU" w:eastAsia="es-ES"/>
        </w:rPr>
      </w:pPr>
      <w:r w:rsidRPr="00140574">
        <w:rPr>
          <w:rFonts w:ascii="Arial" w:eastAsiaTheme="majorEastAsia" w:hAnsi="Arial" w:cs="Arial"/>
          <w:sz w:val="24"/>
          <w:szCs w:val="24"/>
          <w:lang w:val="ru-RU" w:eastAsia="es-ES"/>
        </w:rPr>
        <w:t>В ходе сердечной встречи обе стороны обменялись информацией о состоянии двусторонних отношений и подтвердили желание укреплять узы дружбы, а также развивать официальное сотрудничество в соответствии с условиями каждой страны. Кроме того, они подчеркнули прекрасные связи между Карибским сообществом (КАРИКОМ) и Кубой в год, когда отмечается 60-летие восстановления дипломатических отношений между несколькими странами Карибского бассейна и Большими Антильскими островами.</w:t>
      </w:r>
    </w:p>
    <w:p w:rsidR="00140574" w:rsidRPr="00140574" w:rsidRDefault="00140574" w:rsidP="00140574">
      <w:pPr>
        <w:jc w:val="both"/>
        <w:rPr>
          <w:rFonts w:ascii="Arial" w:eastAsiaTheme="majorEastAsia" w:hAnsi="Arial" w:cs="Arial"/>
          <w:sz w:val="24"/>
          <w:szCs w:val="24"/>
          <w:lang w:val="ru-RU" w:eastAsia="es-ES"/>
        </w:rPr>
      </w:pPr>
      <w:r w:rsidRPr="00140574">
        <w:rPr>
          <w:rFonts w:ascii="Arial" w:eastAsiaTheme="majorEastAsia" w:hAnsi="Arial" w:cs="Arial"/>
          <w:sz w:val="24"/>
          <w:szCs w:val="24"/>
          <w:lang w:val="ru-RU" w:eastAsia="es-ES"/>
        </w:rPr>
        <w:t>Министр иностранных дел Кубы поблагодарил президента Суринама за его заявление против исключения его страны из IX Саммита Америк, состоявшегося в июне прошлого года. Точно так же он признал поддержку этой карибской нации в осуждении блокады, наложенной на Кубу на протяжении более шести десятилетий.</w:t>
      </w:r>
    </w:p>
    <w:p w:rsidR="00140574" w:rsidRPr="00140574" w:rsidRDefault="00140574" w:rsidP="00140574">
      <w:pPr>
        <w:jc w:val="both"/>
        <w:rPr>
          <w:rFonts w:ascii="Arial" w:eastAsiaTheme="majorEastAsia" w:hAnsi="Arial" w:cs="Arial"/>
          <w:sz w:val="24"/>
          <w:szCs w:val="24"/>
          <w:lang w:val="ru-RU" w:eastAsia="es-ES"/>
        </w:rPr>
      </w:pPr>
      <w:r w:rsidRPr="00140574">
        <w:rPr>
          <w:rFonts w:ascii="Arial" w:eastAsiaTheme="majorEastAsia" w:hAnsi="Arial" w:cs="Arial"/>
          <w:sz w:val="24"/>
          <w:szCs w:val="24"/>
          <w:lang w:val="ru-RU" w:eastAsia="es-ES"/>
        </w:rPr>
        <w:t>Суринамского министра сопровождал посол Суринама на Кубе Е.П. Миссис Венди Аминта Паулюс.</w:t>
      </w:r>
    </w:p>
    <w:p w:rsidR="006B1485" w:rsidRDefault="00140574" w:rsidP="00140574">
      <w:pPr>
        <w:jc w:val="both"/>
        <w:rPr>
          <w:rFonts w:ascii="Arial" w:eastAsiaTheme="majorEastAsia" w:hAnsi="Arial" w:cs="Arial"/>
          <w:b/>
          <w:sz w:val="24"/>
          <w:szCs w:val="24"/>
          <w:lang w:val="ru-RU" w:eastAsia="es-ES"/>
        </w:rPr>
      </w:pPr>
      <w:r w:rsidRPr="00140574">
        <w:rPr>
          <w:rFonts w:ascii="Arial" w:eastAsiaTheme="majorEastAsia" w:hAnsi="Arial" w:cs="Arial"/>
          <w:sz w:val="24"/>
          <w:szCs w:val="24"/>
          <w:lang w:val="ru-RU" w:eastAsia="es-ES"/>
        </w:rPr>
        <w:lastRenderedPageBreak/>
        <w:t>С кубинской стороны также присутствовал генеральный директор Министерства иностранных дел Латинской Америки и Карибского бассейна Эухенио Мартинес Энрикес.</w:t>
      </w:r>
      <w:r w:rsidR="006B1485" w:rsidRPr="00EE48C2">
        <w:rPr>
          <w:rFonts w:ascii="Arial" w:eastAsiaTheme="majorEastAsia" w:hAnsi="Arial" w:cs="Arial"/>
          <w:sz w:val="24"/>
          <w:szCs w:val="24"/>
          <w:lang w:val="ru-RU" w:eastAsia="es-ES"/>
        </w:rPr>
        <w:t xml:space="preserve"> </w:t>
      </w:r>
      <w:r w:rsidR="00EE48C2" w:rsidRPr="00EE48C2">
        <w:rPr>
          <w:rFonts w:ascii="Arial" w:eastAsiaTheme="majorEastAsia" w:hAnsi="Arial" w:cs="Arial"/>
          <w:b/>
          <w:sz w:val="24"/>
          <w:szCs w:val="24"/>
          <w:lang w:val="ru-RU" w:eastAsia="es-ES"/>
        </w:rPr>
        <w:t>(</w:t>
      </w:r>
      <w:r>
        <w:rPr>
          <w:rFonts w:ascii="Arial" w:eastAsiaTheme="majorEastAsia" w:hAnsi="Arial" w:cs="Arial"/>
          <w:b/>
          <w:sz w:val="24"/>
          <w:szCs w:val="24"/>
          <w:lang w:val="ru-RU" w:eastAsia="es-ES"/>
        </w:rPr>
        <w:t>Кубаминрекс</w:t>
      </w:r>
      <w:r w:rsidR="00EE48C2" w:rsidRPr="00EE48C2">
        <w:rPr>
          <w:rFonts w:ascii="Arial" w:eastAsiaTheme="majorEastAsia" w:hAnsi="Arial" w:cs="Arial"/>
          <w:b/>
          <w:sz w:val="24"/>
          <w:szCs w:val="24"/>
          <w:lang w:val="ru-RU" w:eastAsia="es-ES"/>
        </w:rPr>
        <w:t>)</w:t>
      </w:r>
    </w:p>
    <w:p w:rsidR="00A569BC" w:rsidRDefault="005103B9" w:rsidP="005103B9">
      <w:pPr>
        <w:pStyle w:val="Ttulo2"/>
        <w:numPr>
          <w:ilvl w:val="0"/>
          <w:numId w:val="1"/>
        </w:numPr>
        <w:spacing w:before="100" w:beforeAutospacing="1" w:after="100" w:afterAutospacing="1" w:line="276" w:lineRule="auto"/>
        <w:jc w:val="center"/>
        <w:rPr>
          <w:rFonts w:cs="Arial"/>
          <w:szCs w:val="24"/>
          <w:lang w:val="ru-RU" w:eastAsia="es-ES"/>
        </w:rPr>
      </w:pPr>
      <w:bookmarkStart w:id="21" w:name="_Toc113878814"/>
      <w:r w:rsidRPr="005103B9">
        <w:rPr>
          <w:rFonts w:cs="Arial"/>
          <w:szCs w:val="24"/>
          <w:lang w:val="ru-RU" w:eastAsia="es-ES"/>
        </w:rPr>
        <w:t>Китай и Куба подписали меморандум о строительстве продовольственного центра</w:t>
      </w:r>
      <w:bookmarkEnd w:id="21"/>
    </w:p>
    <w:p w:rsidR="005103B9" w:rsidRPr="005103B9" w:rsidRDefault="005103B9" w:rsidP="005103B9">
      <w:pPr>
        <w:jc w:val="center"/>
        <w:rPr>
          <w:lang w:val="ru-RU" w:eastAsia="es-ES"/>
        </w:rPr>
      </w:pPr>
      <w:r>
        <w:rPr>
          <w:noProof/>
          <w:lang w:eastAsia="es-ES"/>
        </w:rPr>
        <w:drawing>
          <wp:inline distT="0" distB="0" distL="0" distR="0" wp14:anchorId="5DCB8F76" wp14:editId="654B8FEF">
            <wp:extent cx="3006090" cy="1689386"/>
            <wp:effectExtent l="0" t="0" r="381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12858" cy="1693190"/>
                    </a:xfrm>
                    <a:prstGeom prst="rect">
                      <a:avLst/>
                    </a:prstGeom>
                  </pic:spPr>
                </pic:pic>
              </a:graphicData>
            </a:graphic>
          </wp:inline>
        </w:drawing>
      </w:r>
    </w:p>
    <w:p w:rsidR="005103B9" w:rsidRPr="005103B9" w:rsidRDefault="005103B9" w:rsidP="005103B9">
      <w:pPr>
        <w:jc w:val="both"/>
        <w:rPr>
          <w:rFonts w:ascii="Arial" w:eastAsiaTheme="majorEastAsia" w:hAnsi="Arial" w:cs="Arial"/>
          <w:sz w:val="24"/>
          <w:szCs w:val="24"/>
          <w:lang w:val="ru-RU" w:eastAsia="es-ES"/>
        </w:rPr>
      </w:pPr>
      <w:r w:rsidRPr="005103B9">
        <w:rPr>
          <w:rFonts w:ascii="Arial" w:eastAsiaTheme="majorEastAsia" w:hAnsi="Arial" w:cs="Arial"/>
          <w:b/>
          <w:sz w:val="24"/>
          <w:szCs w:val="24"/>
          <w:lang w:val="ru-RU" w:eastAsia="es-ES"/>
        </w:rPr>
        <w:t>Пекин, 5 сентяб</w:t>
      </w:r>
      <w:r>
        <w:rPr>
          <w:rFonts w:ascii="Arial" w:eastAsiaTheme="majorEastAsia" w:hAnsi="Arial" w:cs="Arial"/>
          <w:b/>
          <w:sz w:val="24"/>
          <w:szCs w:val="24"/>
          <w:lang w:val="ru-RU" w:eastAsia="es-ES"/>
        </w:rPr>
        <w:t>ря.</w:t>
      </w:r>
      <w:r w:rsidRPr="005103B9">
        <w:rPr>
          <w:rFonts w:ascii="Arial" w:eastAsiaTheme="majorEastAsia" w:hAnsi="Arial" w:cs="Arial"/>
          <w:b/>
          <w:sz w:val="24"/>
          <w:szCs w:val="24"/>
          <w:lang w:val="ru-RU" w:eastAsia="es-ES"/>
        </w:rPr>
        <w:t xml:space="preserve">- </w:t>
      </w:r>
      <w:r w:rsidRPr="005103B9">
        <w:rPr>
          <w:rFonts w:ascii="Arial" w:eastAsiaTheme="majorEastAsia" w:hAnsi="Arial" w:cs="Arial"/>
          <w:sz w:val="24"/>
          <w:szCs w:val="24"/>
          <w:lang w:val="ru-RU" w:eastAsia="es-ES"/>
        </w:rPr>
        <w:t>Китай и Куба подписали меморандум о взаимопонимании, связанный со строительством совместного центра продуктов питания и устойчивых инноваций.</w:t>
      </w:r>
    </w:p>
    <w:p w:rsidR="005103B9" w:rsidRPr="005103B9" w:rsidRDefault="005103B9" w:rsidP="005103B9">
      <w:pPr>
        <w:jc w:val="both"/>
        <w:rPr>
          <w:rFonts w:ascii="Arial" w:eastAsiaTheme="majorEastAsia" w:hAnsi="Arial" w:cs="Arial"/>
          <w:sz w:val="24"/>
          <w:szCs w:val="24"/>
          <w:lang w:val="ru-RU" w:eastAsia="es-ES"/>
        </w:rPr>
      </w:pPr>
      <w:r w:rsidRPr="005103B9">
        <w:rPr>
          <w:rFonts w:ascii="Arial" w:eastAsiaTheme="majorEastAsia" w:hAnsi="Arial" w:cs="Arial"/>
          <w:sz w:val="24"/>
          <w:szCs w:val="24"/>
          <w:lang w:val="ru-RU" w:eastAsia="es-ES"/>
        </w:rPr>
        <w:t>По сообщению посольства острова, текст подписали министр науки и технологий Китая Ван Чжиган и вице-министр науки, технологий и окружающей среды антильской страны Армандо Родригес.</w:t>
      </w:r>
    </w:p>
    <w:p w:rsidR="005103B9" w:rsidRPr="005103B9" w:rsidRDefault="005103B9" w:rsidP="005103B9">
      <w:pPr>
        <w:jc w:val="both"/>
        <w:rPr>
          <w:rFonts w:ascii="Arial" w:eastAsiaTheme="majorEastAsia" w:hAnsi="Arial" w:cs="Arial"/>
          <w:sz w:val="24"/>
          <w:szCs w:val="24"/>
          <w:lang w:val="ru-RU" w:eastAsia="es-ES"/>
        </w:rPr>
      </w:pPr>
      <w:r w:rsidRPr="005103B9">
        <w:rPr>
          <w:rFonts w:ascii="Arial" w:eastAsiaTheme="majorEastAsia" w:hAnsi="Arial" w:cs="Arial"/>
          <w:sz w:val="24"/>
          <w:szCs w:val="24"/>
          <w:lang w:val="ru-RU" w:eastAsia="es-ES"/>
        </w:rPr>
        <w:t>Документ был подписан в рамках IV форума по этим вопросам, проводимого между азиатским гигантом и Сообществом государств Латинской Америки и Карибского бассейна (СЕЛАК).</w:t>
      </w:r>
    </w:p>
    <w:p w:rsidR="005103B9" w:rsidRPr="005103B9" w:rsidRDefault="005103B9" w:rsidP="005103B9">
      <w:pPr>
        <w:jc w:val="both"/>
        <w:rPr>
          <w:rFonts w:ascii="Arial" w:eastAsiaTheme="majorEastAsia" w:hAnsi="Arial" w:cs="Arial"/>
          <w:sz w:val="24"/>
          <w:szCs w:val="24"/>
          <w:lang w:val="ru-RU" w:eastAsia="es-ES"/>
        </w:rPr>
      </w:pPr>
      <w:r w:rsidRPr="005103B9">
        <w:rPr>
          <w:rFonts w:ascii="Arial" w:eastAsiaTheme="majorEastAsia" w:hAnsi="Arial" w:cs="Arial"/>
          <w:sz w:val="24"/>
          <w:szCs w:val="24"/>
          <w:lang w:val="ru-RU" w:eastAsia="es-ES"/>
        </w:rPr>
        <w:t>«Это позволит включить Кубу в эту новую инициативу, которая будет способствовать долгосрочному сотрудничеству между промышленностью и исследованиями, ориентированному на технологические инновации и устойчивое развитие сельского хозяйства», — добавил источник.</w:t>
      </w:r>
    </w:p>
    <w:p w:rsidR="00A569BC" w:rsidRDefault="005103B9" w:rsidP="005103B9">
      <w:pPr>
        <w:jc w:val="both"/>
        <w:rPr>
          <w:rFonts w:ascii="Arial" w:eastAsiaTheme="majorEastAsia" w:hAnsi="Arial" w:cs="Arial"/>
          <w:b/>
          <w:sz w:val="24"/>
          <w:szCs w:val="24"/>
          <w:lang w:val="ru-RU" w:eastAsia="es-ES"/>
        </w:rPr>
      </w:pPr>
      <w:r w:rsidRPr="005103B9">
        <w:rPr>
          <w:rFonts w:ascii="Arial" w:eastAsiaTheme="majorEastAsia" w:hAnsi="Arial" w:cs="Arial"/>
          <w:sz w:val="24"/>
          <w:szCs w:val="24"/>
          <w:lang w:val="ru-RU" w:eastAsia="es-ES"/>
        </w:rPr>
        <w:t>В сентябре 2021 года Китай и члены CELAC договорились углублять сотрудничество в области сельскохозяйственной науки и техники, защиты биоразнообразия, развития чистой энергии и обмена между профессионалами в этих областях, чтобы способствовать решению проблем и улучшению благосостояния населения.</w:t>
      </w:r>
      <w:r w:rsidR="00A569BC" w:rsidRPr="005103B9">
        <w:rPr>
          <w:rFonts w:ascii="Arial" w:eastAsiaTheme="majorEastAsia" w:hAnsi="Arial" w:cs="Arial"/>
          <w:sz w:val="24"/>
          <w:szCs w:val="24"/>
          <w:lang w:val="ru-RU" w:eastAsia="es-ES"/>
        </w:rPr>
        <w:t xml:space="preserve"> </w:t>
      </w:r>
      <w:r w:rsidR="00A569BC" w:rsidRPr="00A569BC">
        <w:rPr>
          <w:rFonts w:ascii="Arial" w:eastAsiaTheme="majorEastAsia" w:hAnsi="Arial" w:cs="Arial"/>
          <w:b/>
          <w:sz w:val="24"/>
          <w:szCs w:val="24"/>
          <w:lang w:val="ru-RU" w:eastAsia="es-ES"/>
        </w:rPr>
        <w:t>(Пренса Латина)</w:t>
      </w:r>
    </w:p>
    <w:p w:rsidR="00CE070D" w:rsidRDefault="00CE070D" w:rsidP="00CE070D">
      <w:pPr>
        <w:pStyle w:val="Ttulo2"/>
        <w:numPr>
          <w:ilvl w:val="0"/>
          <w:numId w:val="1"/>
        </w:numPr>
        <w:spacing w:before="100" w:beforeAutospacing="1" w:after="100" w:afterAutospacing="1" w:line="276" w:lineRule="auto"/>
        <w:jc w:val="center"/>
        <w:rPr>
          <w:rFonts w:cs="Arial"/>
          <w:szCs w:val="24"/>
          <w:lang w:val="ru-RU" w:eastAsia="es-ES"/>
        </w:rPr>
      </w:pPr>
      <w:bookmarkStart w:id="22" w:name="_Toc113878815"/>
      <w:r w:rsidRPr="00CE070D">
        <w:rPr>
          <w:rFonts w:cs="Arial"/>
          <w:szCs w:val="24"/>
          <w:lang w:val="ru-RU" w:eastAsia="es-ES"/>
        </w:rPr>
        <w:lastRenderedPageBreak/>
        <w:t>Политико-культурный форум во Франции осуждает блокаду США против Кубы</w:t>
      </w:r>
      <w:bookmarkEnd w:id="22"/>
    </w:p>
    <w:p w:rsidR="00CE070D" w:rsidRDefault="00CE070D" w:rsidP="00CE070D">
      <w:pPr>
        <w:jc w:val="center"/>
        <w:rPr>
          <w:lang w:val="ru-RU" w:eastAsia="es-ES"/>
        </w:rPr>
      </w:pPr>
      <w:r w:rsidRPr="00CE070D">
        <w:rPr>
          <w:lang w:eastAsia="es-ES"/>
        </w:rPr>
        <w:drawing>
          <wp:inline distT="0" distB="0" distL="0" distR="0" wp14:anchorId="1EDDBD83" wp14:editId="3BBBFD77">
            <wp:extent cx="2857500" cy="2171700"/>
            <wp:effectExtent l="0" t="0" r="0" b="0"/>
            <wp:docPr id="9" name="Imagen 9" descr="https://ruso.prensa-latina.cu/images/BLOQUEO-CU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uso.prensa-latina.cu/images/BLOQUEO-CUB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2171700"/>
                    </a:xfrm>
                    <a:prstGeom prst="rect">
                      <a:avLst/>
                    </a:prstGeom>
                    <a:noFill/>
                    <a:ln>
                      <a:noFill/>
                    </a:ln>
                  </pic:spPr>
                </pic:pic>
              </a:graphicData>
            </a:graphic>
          </wp:inline>
        </w:drawing>
      </w:r>
    </w:p>
    <w:p w:rsidR="00CE070D" w:rsidRPr="00CE070D" w:rsidRDefault="00CE070D" w:rsidP="00CE070D">
      <w:pPr>
        <w:jc w:val="both"/>
        <w:rPr>
          <w:rFonts w:ascii="Arial" w:eastAsiaTheme="majorEastAsia" w:hAnsi="Arial" w:cs="Arial"/>
          <w:sz w:val="24"/>
          <w:szCs w:val="24"/>
          <w:lang w:val="ru-RU" w:eastAsia="es-ES"/>
        </w:rPr>
      </w:pPr>
      <w:r w:rsidRPr="00CE070D">
        <w:rPr>
          <w:rFonts w:ascii="Arial" w:eastAsiaTheme="majorEastAsia" w:hAnsi="Arial" w:cs="Arial"/>
          <w:b/>
          <w:sz w:val="24"/>
          <w:szCs w:val="24"/>
          <w:lang w:val="ru-RU" w:eastAsia="es-ES"/>
        </w:rPr>
        <w:t>Париж, 12 сентября</w:t>
      </w:r>
      <w:r w:rsidRPr="00CE070D">
        <w:rPr>
          <w:rFonts w:ascii="Arial" w:eastAsiaTheme="majorEastAsia" w:hAnsi="Arial" w:cs="Arial"/>
          <w:b/>
          <w:sz w:val="24"/>
          <w:szCs w:val="24"/>
          <w:lang w:val="ru-RU" w:eastAsia="es-ES"/>
        </w:rPr>
        <w:t>.-</w:t>
      </w:r>
      <w:r w:rsidRPr="00CE070D">
        <w:rPr>
          <w:rFonts w:ascii="Arial" w:eastAsiaTheme="majorEastAsia" w:hAnsi="Arial" w:cs="Arial"/>
          <w:sz w:val="24"/>
          <w:szCs w:val="24"/>
          <w:lang w:val="ru-RU" w:eastAsia="es-ES"/>
        </w:rPr>
        <w:t xml:space="preserve"> Ассоциации солидарности и французские профсоюзы включают осуждение американской блокады Кубы в число нерешенных вопросов 82-го фестиваля Humanité, политико-культурного форума, который завершился накануне.</w:t>
      </w:r>
    </w:p>
    <w:p w:rsidR="00CE070D" w:rsidRPr="00CE070D" w:rsidRDefault="00CE070D" w:rsidP="00CE070D">
      <w:pPr>
        <w:jc w:val="both"/>
        <w:rPr>
          <w:rFonts w:ascii="Arial" w:eastAsiaTheme="majorEastAsia" w:hAnsi="Arial" w:cs="Arial"/>
          <w:sz w:val="24"/>
          <w:szCs w:val="24"/>
          <w:lang w:val="ru-RU" w:eastAsia="es-ES"/>
        </w:rPr>
      </w:pPr>
      <w:r w:rsidRPr="00CE070D">
        <w:rPr>
          <w:rFonts w:ascii="Arial" w:eastAsiaTheme="majorEastAsia" w:hAnsi="Arial" w:cs="Arial"/>
          <w:sz w:val="24"/>
          <w:szCs w:val="24"/>
          <w:lang w:val="ru-RU" w:eastAsia="es-ES"/>
        </w:rPr>
        <w:t>Организации «Куба Си Франс» и «Франс Куба» устроили на своих трибунах встречи, на которых осудили экономическую, коммерческую и финансовую блокаду, которую Вашингтон проводит против карибского острова более 60 лет.</w:t>
      </w:r>
    </w:p>
    <w:p w:rsidR="00CE070D" w:rsidRPr="00CE070D" w:rsidRDefault="00CE070D" w:rsidP="00CE070D">
      <w:pPr>
        <w:jc w:val="both"/>
        <w:rPr>
          <w:rFonts w:ascii="Arial" w:eastAsiaTheme="majorEastAsia" w:hAnsi="Arial" w:cs="Arial"/>
          <w:sz w:val="24"/>
          <w:szCs w:val="24"/>
          <w:lang w:val="ru-RU" w:eastAsia="es-ES"/>
        </w:rPr>
      </w:pPr>
      <w:r w:rsidRPr="00CE070D">
        <w:rPr>
          <w:rFonts w:ascii="Arial" w:eastAsiaTheme="majorEastAsia" w:hAnsi="Arial" w:cs="Arial"/>
          <w:sz w:val="24"/>
          <w:szCs w:val="24"/>
          <w:lang w:val="ru-RU" w:eastAsia="es-ES"/>
        </w:rPr>
        <w:t>Кроме того, они поделились с участниками подробностями деятельности, которую они проводят для поддержки кубинского народа перед лицом последствий блокады, в том числе пожертвованиями, действия, также осуществленные в ответ на пожар, который в августе уничтожил часть супертанкеров в зоне хранилища западной провинции Матансас.</w:t>
      </w:r>
    </w:p>
    <w:p w:rsidR="00CE070D" w:rsidRPr="00CE070D" w:rsidRDefault="00CE070D" w:rsidP="00CE070D">
      <w:pPr>
        <w:jc w:val="both"/>
        <w:rPr>
          <w:rFonts w:ascii="Arial" w:eastAsiaTheme="majorEastAsia" w:hAnsi="Arial" w:cs="Arial"/>
          <w:sz w:val="24"/>
          <w:szCs w:val="24"/>
          <w:lang w:val="ru-RU" w:eastAsia="es-ES"/>
        </w:rPr>
      </w:pPr>
      <w:r w:rsidRPr="00CE070D">
        <w:rPr>
          <w:rFonts w:ascii="Arial" w:eastAsiaTheme="majorEastAsia" w:hAnsi="Arial" w:cs="Arial"/>
          <w:sz w:val="24"/>
          <w:szCs w:val="24"/>
          <w:lang w:val="ru-RU" w:eastAsia="es-ES"/>
        </w:rPr>
        <w:t>Глава делегации крупнейшего из Антильских островов в партии «Юманите» депутат Йорки Санчес поблагодарил за поддержку обеих ассоциаций на протяжении десятилетий и подчеркнул волю жителей острова противостоять блокаде и агрессии правительств США.</w:t>
      </w:r>
    </w:p>
    <w:p w:rsidR="00CE070D" w:rsidRPr="00CE070D" w:rsidRDefault="00CE070D" w:rsidP="00CE070D">
      <w:pPr>
        <w:jc w:val="both"/>
        <w:rPr>
          <w:rFonts w:ascii="Arial" w:eastAsiaTheme="majorEastAsia" w:hAnsi="Arial" w:cs="Arial"/>
          <w:sz w:val="24"/>
          <w:szCs w:val="24"/>
          <w:lang w:val="ru-RU" w:eastAsia="es-ES"/>
        </w:rPr>
      </w:pPr>
      <w:r w:rsidRPr="00CE070D">
        <w:rPr>
          <w:rFonts w:ascii="Arial" w:eastAsiaTheme="majorEastAsia" w:hAnsi="Arial" w:cs="Arial"/>
          <w:sz w:val="24"/>
          <w:szCs w:val="24"/>
          <w:lang w:val="ru-RU" w:eastAsia="es-ES"/>
        </w:rPr>
        <w:t>«Ваша поддержка и ваши действия хорошо известны на Кубе, откуда я передаю вам привет от нашего народа, от молодежи и от Коммунистической партии, — подтвердил член Центрального Комитета партии и Государственного совета.</w:t>
      </w:r>
    </w:p>
    <w:p w:rsidR="00CE070D" w:rsidRPr="00CE070D" w:rsidRDefault="00CE070D" w:rsidP="00CE070D">
      <w:pPr>
        <w:jc w:val="both"/>
        <w:rPr>
          <w:rFonts w:ascii="Arial" w:eastAsiaTheme="majorEastAsia" w:hAnsi="Arial" w:cs="Arial"/>
          <w:sz w:val="24"/>
          <w:szCs w:val="24"/>
          <w:lang w:val="ru-RU" w:eastAsia="es-ES"/>
        </w:rPr>
      </w:pPr>
      <w:r w:rsidRPr="00CE070D">
        <w:rPr>
          <w:rFonts w:ascii="Arial" w:eastAsiaTheme="majorEastAsia" w:hAnsi="Arial" w:cs="Arial"/>
          <w:sz w:val="24"/>
          <w:szCs w:val="24"/>
          <w:lang w:val="ru-RU" w:eastAsia="es-ES"/>
        </w:rPr>
        <w:t>На встрече CubaSiFrance лидер коммунистического парламента Андре Шассен отверг экстерриториальный характер блокады США, а директор Всеобщей конфедерации труда (ВКТ) в Валь-де-Марн Седрик Квинтин подтвердил свою поддержку карибской нации.</w:t>
      </w:r>
    </w:p>
    <w:p w:rsidR="00CE070D" w:rsidRPr="00CE070D" w:rsidRDefault="00CE070D" w:rsidP="00CE070D">
      <w:pPr>
        <w:jc w:val="both"/>
        <w:rPr>
          <w:rFonts w:ascii="Arial" w:eastAsiaTheme="majorEastAsia" w:hAnsi="Arial" w:cs="Arial"/>
          <w:sz w:val="24"/>
          <w:szCs w:val="24"/>
          <w:lang w:val="ru-RU" w:eastAsia="es-ES"/>
        </w:rPr>
      </w:pPr>
      <w:r w:rsidRPr="00CE070D">
        <w:rPr>
          <w:rFonts w:ascii="Arial" w:eastAsiaTheme="majorEastAsia" w:hAnsi="Arial" w:cs="Arial"/>
          <w:sz w:val="24"/>
          <w:szCs w:val="24"/>
          <w:lang w:val="ru-RU" w:eastAsia="es-ES"/>
        </w:rPr>
        <w:t xml:space="preserve">Со своей стороны, генеральный секретарь CGTRailwayWorkers Лоран Брюн представил инициативу «Контейнеры для Кубы» на форуме Humanité SocialForum, </w:t>
      </w:r>
      <w:r w:rsidRPr="00CE070D">
        <w:rPr>
          <w:rFonts w:ascii="Arial" w:eastAsiaTheme="majorEastAsia" w:hAnsi="Arial" w:cs="Arial"/>
          <w:sz w:val="24"/>
          <w:szCs w:val="24"/>
          <w:lang w:val="ru-RU" w:eastAsia="es-ES"/>
        </w:rPr>
        <w:lastRenderedPageBreak/>
        <w:t>которую уже сопровождали более двадцати гильдий одного из крупнейших профсоюзов Франции.</w:t>
      </w:r>
    </w:p>
    <w:p w:rsidR="00CE070D" w:rsidRPr="00CE070D" w:rsidRDefault="00CE070D" w:rsidP="00CE070D">
      <w:pPr>
        <w:jc w:val="both"/>
        <w:rPr>
          <w:rFonts w:ascii="Arial" w:eastAsiaTheme="majorEastAsia" w:hAnsi="Arial" w:cs="Arial"/>
          <w:sz w:val="24"/>
          <w:szCs w:val="24"/>
          <w:lang w:eastAsia="es-ES"/>
        </w:rPr>
      </w:pPr>
      <w:r w:rsidRPr="00CE070D">
        <w:rPr>
          <w:rFonts w:ascii="Arial" w:eastAsiaTheme="majorEastAsia" w:hAnsi="Arial" w:cs="Arial"/>
          <w:sz w:val="24"/>
          <w:szCs w:val="24"/>
          <w:lang w:val="ru-RU" w:eastAsia="es-ES"/>
        </w:rPr>
        <w:t>На данный момент в 2022 году проект солидарности отправил три контейнера с продуктами питания в больницы на острове и планирует до конца года еще три контейнера с медикаментами.</w:t>
      </w:r>
      <w:r w:rsidRPr="00CE070D">
        <w:rPr>
          <w:rFonts w:ascii="Arial" w:eastAsiaTheme="majorEastAsia" w:hAnsi="Arial" w:cs="Arial"/>
          <w:sz w:val="24"/>
          <w:szCs w:val="24"/>
          <w:lang w:val="ru-RU" w:eastAsia="es-ES"/>
        </w:rPr>
        <w:t xml:space="preserve"> </w:t>
      </w:r>
      <w:r w:rsidRPr="00CE070D">
        <w:rPr>
          <w:rFonts w:ascii="Arial" w:eastAsiaTheme="majorEastAsia" w:hAnsi="Arial" w:cs="Arial"/>
          <w:b/>
          <w:sz w:val="24"/>
          <w:szCs w:val="24"/>
          <w:lang w:val="ru-RU" w:eastAsia="es-ES"/>
        </w:rPr>
        <w:t>(Пренса Латина)</w:t>
      </w:r>
    </w:p>
    <w:p w:rsidR="00CE070D" w:rsidRPr="00A569BC" w:rsidRDefault="00CE070D" w:rsidP="005103B9">
      <w:pPr>
        <w:jc w:val="both"/>
        <w:rPr>
          <w:rFonts w:ascii="Arial" w:eastAsiaTheme="majorEastAsia" w:hAnsi="Arial" w:cs="Arial"/>
          <w:sz w:val="24"/>
          <w:szCs w:val="24"/>
          <w:lang w:val="ru-RU" w:eastAsia="es-ES"/>
        </w:rPr>
      </w:pPr>
    </w:p>
    <w:p w:rsidR="00E1684C" w:rsidRPr="00DC1849" w:rsidRDefault="00DC1849" w:rsidP="00DC1849">
      <w:pPr>
        <w:pStyle w:val="Ttulo1"/>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center"/>
        <w:rPr>
          <w:rFonts w:ascii="Arial" w:hAnsi="Arial" w:cs="Arial"/>
          <w:b/>
          <w:color w:val="auto"/>
          <w:sz w:val="24"/>
          <w:szCs w:val="24"/>
          <w:lang w:val="ru-RU" w:eastAsia="es-ES"/>
        </w:rPr>
      </w:pPr>
      <w:bookmarkStart w:id="23" w:name="_Toc113878816"/>
      <w:r w:rsidRPr="00DC1849">
        <w:rPr>
          <w:rFonts w:ascii="Arial" w:hAnsi="Arial" w:cs="Arial"/>
          <w:b/>
          <w:color w:val="auto"/>
          <w:sz w:val="24"/>
          <w:szCs w:val="24"/>
          <w:lang w:val="ru-RU" w:eastAsia="es-ES"/>
        </w:rPr>
        <w:t>Двусторонние отношения</w:t>
      </w:r>
      <w:bookmarkEnd w:id="23"/>
    </w:p>
    <w:p w:rsidR="001E4B4C" w:rsidRPr="00F117D3" w:rsidRDefault="00C64E7A" w:rsidP="00C64E7A">
      <w:pPr>
        <w:pStyle w:val="Ttulo2"/>
        <w:numPr>
          <w:ilvl w:val="0"/>
          <w:numId w:val="1"/>
        </w:numPr>
        <w:spacing w:before="100" w:beforeAutospacing="1" w:after="100" w:afterAutospacing="1" w:line="240" w:lineRule="auto"/>
        <w:jc w:val="center"/>
        <w:rPr>
          <w:noProof/>
          <w:lang w:val="ru-RU" w:eastAsia="es-ES"/>
        </w:rPr>
      </w:pPr>
      <w:bookmarkStart w:id="24" w:name="_Toc113878817"/>
      <w:r w:rsidRPr="00C64E7A">
        <w:rPr>
          <w:rFonts w:cs="Arial"/>
          <w:szCs w:val="24"/>
          <w:lang w:val="ru-RU" w:eastAsia="es-ES"/>
        </w:rPr>
        <w:t>В России проходит подготовка к референдуму по новому Семейному кодексу Кубы</w:t>
      </w:r>
      <w:bookmarkEnd w:id="24"/>
    </w:p>
    <w:p w:rsidR="00C64E7A" w:rsidRPr="00C64E7A" w:rsidRDefault="00C64E7A" w:rsidP="00C64E7A">
      <w:pPr>
        <w:jc w:val="center"/>
        <w:rPr>
          <w:lang w:val="ru-RU" w:eastAsia="es-ES"/>
        </w:rPr>
      </w:pPr>
      <w:r w:rsidRPr="00C64E7A">
        <w:rPr>
          <w:noProof/>
          <w:lang w:eastAsia="es-ES"/>
        </w:rPr>
        <w:drawing>
          <wp:inline distT="0" distB="0" distL="0" distR="0" wp14:anchorId="35F7A4E2" wp14:editId="787D4618">
            <wp:extent cx="6120765" cy="3442930"/>
            <wp:effectExtent l="0" t="0" r="0" b="5715"/>
            <wp:docPr id="29" name="Imagen 29" descr="https://misiones.cubaminrex.cu/sites/default/files/imagenes/editorrusia/articulos/78364ef3-3652-4a69-897f-f567809ae1c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isiones.cubaminrex.cu/sites/default/files/imagenes/editorrusia/articulos/78364ef3-3652-4a69-897f-f567809ae1c5_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765" cy="3442930"/>
                    </a:xfrm>
                    <a:prstGeom prst="rect">
                      <a:avLst/>
                    </a:prstGeom>
                    <a:noFill/>
                    <a:ln>
                      <a:noFill/>
                    </a:ln>
                  </pic:spPr>
                </pic:pic>
              </a:graphicData>
            </a:graphic>
          </wp:inline>
        </w:drawing>
      </w:r>
    </w:p>
    <w:p w:rsidR="00C64E7A" w:rsidRPr="00C64E7A" w:rsidRDefault="00C64E7A" w:rsidP="00C64E7A">
      <w:pPr>
        <w:jc w:val="both"/>
        <w:rPr>
          <w:rFonts w:ascii="Arial" w:eastAsiaTheme="majorEastAsia" w:hAnsi="Arial" w:cs="Arial"/>
          <w:sz w:val="24"/>
          <w:szCs w:val="24"/>
          <w:lang w:val="ru-RU" w:eastAsia="es-ES"/>
        </w:rPr>
      </w:pPr>
      <w:r w:rsidRPr="00C64E7A">
        <w:rPr>
          <w:rFonts w:ascii="Arial" w:eastAsiaTheme="majorEastAsia" w:hAnsi="Arial" w:cs="Arial"/>
          <w:b/>
          <w:sz w:val="24"/>
          <w:szCs w:val="24"/>
          <w:lang w:val="ru-RU" w:eastAsia="es-ES"/>
        </w:rPr>
        <w:t xml:space="preserve">Москва, 5 сентября. – </w:t>
      </w:r>
      <w:r w:rsidRPr="00C64E7A">
        <w:rPr>
          <w:rFonts w:ascii="Arial" w:eastAsiaTheme="majorEastAsia" w:hAnsi="Arial" w:cs="Arial"/>
          <w:sz w:val="24"/>
          <w:szCs w:val="24"/>
          <w:lang w:val="ru-RU" w:eastAsia="es-ES"/>
        </w:rPr>
        <w:t>Дипломатическое представительство Кубы в России завершает подготовку к проведения всенародного референдума по новому Семейному кодексу Кубы, - сообщил сегодня  кубинский дипломатический источник. В своем заявлении для агентства «Пренса Латина»,  секретарь специального избирательного округа № 58 в России, Эрнесто Кастильо уточнил, что процесс подготовки избирательных органов начался накануне, с тем, чтобы со всей строгостью провести голосование 18 сентября.</w:t>
      </w:r>
    </w:p>
    <w:p w:rsidR="00C64E7A" w:rsidRPr="00C64E7A" w:rsidRDefault="00C64E7A" w:rsidP="00C64E7A">
      <w:pPr>
        <w:jc w:val="both"/>
        <w:rPr>
          <w:rFonts w:ascii="Arial" w:eastAsiaTheme="majorEastAsia" w:hAnsi="Arial" w:cs="Arial"/>
          <w:sz w:val="24"/>
          <w:szCs w:val="24"/>
          <w:lang w:val="ru-RU" w:eastAsia="es-ES"/>
        </w:rPr>
      </w:pPr>
      <w:r w:rsidRPr="00C64E7A">
        <w:rPr>
          <w:rFonts w:ascii="Arial" w:eastAsiaTheme="majorEastAsia" w:hAnsi="Arial" w:cs="Arial"/>
          <w:sz w:val="24"/>
          <w:szCs w:val="24"/>
          <w:lang w:val="ru-RU" w:eastAsia="es-ES"/>
        </w:rPr>
        <w:t xml:space="preserve">В этой связи он добавил, что к участию приглашены 313 избирателей, распределенных по трем избирательным участкам в различных российских регионах. Эрнесто Кастильо заявил, что слова президента Кубы Мигеля Диас-Канеля представляют собой четкое руководство для защиты проекта, имеющего важнейшее </w:t>
      </w:r>
      <w:r w:rsidRPr="00C64E7A">
        <w:rPr>
          <w:rFonts w:ascii="Arial" w:eastAsiaTheme="majorEastAsia" w:hAnsi="Arial" w:cs="Arial"/>
          <w:sz w:val="24"/>
          <w:szCs w:val="24"/>
          <w:lang w:val="ru-RU" w:eastAsia="es-ES"/>
        </w:rPr>
        <w:lastRenderedPageBreak/>
        <w:t>значение для кубинского общества и семей, независимо от их формы организации. Он также уточнил, что двадцать пятая редакция законопроекта, принятая парламентом в июле прошлого года, является результатом изменения 49,15 процентов всего содержания предыдущего предложения, которое было вынесено на обсуждение с населением и специалистами, которые внесли существенные изменения.</w:t>
      </w:r>
    </w:p>
    <w:p w:rsidR="00C64E7A" w:rsidRPr="00C64E7A" w:rsidRDefault="00C64E7A" w:rsidP="00C64E7A">
      <w:pPr>
        <w:jc w:val="both"/>
        <w:rPr>
          <w:rFonts w:ascii="Arial" w:eastAsiaTheme="majorEastAsia" w:hAnsi="Arial" w:cs="Arial"/>
          <w:sz w:val="24"/>
          <w:szCs w:val="24"/>
          <w:lang w:val="ru-RU" w:eastAsia="es-ES"/>
        </w:rPr>
      </w:pPr>
      <w:r w:rsidRPr="00C64E7A">
        <w:rPr>
          <w:rFonts w:ascii="Arial" w:eastAsiaTheme="majorEastAsia" w:hAnsi="Arial" w:cs="Arial"/>
          <w:sz w:val="24"/>
          <w:szCs w:val="24"/>
          <w:lang w:val="ru-RU" w:eastAsia="es-ES"/>
        </w:rPr>
        <w:t>В случае принятия он заменит действующий Кодекс, составленный еще в  1976 году, и обеспечит преемственность прав, содержащихся в Конституции 2019 года и международных договорах, участником которых является Гавана, заверил Эрнесто Кастильо. В связи с этим министр иностранных дел Кубы Бруно Родригес ранее уже подчеркивал, что Семейный кодекс основан на принципе равенства всех людей. Национальный избирательный совет и Министерство иностранных дел работают над организацией и проведением процесса голосования за рубежом, чтобы обеспечить участие персонала, работающего в дипломатических представительствах, и работников, сотрудничающих с ними.</w:t>
      </w:r>
    </w:p>
    <w:p w:rsidR="001E4B4C" w:rsidRDefault="00C64E7A" w:rsidP="00C64E7A">
      <w:pPr>
        <w:jc w:val="both"/>
        <w:rPr>
          <w:rFonts w:ascii="Arial" w:eastAsiaTheme="majorEastAsia" w:hAnsi="Arial" w:cs="Arial"/>
          <w:b/>
          <w:sz w:val="24"/>
          <w:szCs w:val="24"/>
          <w:lang w:val="ru-RU" w:eastAsia="es-ES"/>
        </w:rPr>
      </w:pPr>
      <w:r w:rsidRPr="00C64E7A">
        <w:rPr>
          <w:rFonts w:ascii="Arial" w:eastAsiaTheme="majorEastAsia" w:hAnsi="Arial" w:cs="Arial"/>
          <w:sz w:val="24"/>
          <w:szCs w:val="24"/>
          <w:lang w:val="ru-RU" w:eastAsia="es-ES"/>
        </w:rPr>
        <w:t>Окончательная версия нового Семейного кодекса будет вынесена на всенародный референдум 25 сентября для кубинского народа и 18 числа того же месяца для граждан, проживающих за границей ввиду исполнения служебных обязанностей, в соответствии с этическими принципами, действующими в избирательной системе Кубы.</w:t>
      </w:r>
      <w:r w:rsidR="001E4B4C" w:rsidRPr="001E4B4C">
        <w:rPr>
          <w:rFonts w:ascii="Arial" w:eastAsiaTheme="majorEastAsia" w:hAnsi="Arial" w:cs="Arial"/>
          <w:sz w:val="24"/>
          <w:szCs w:val="24"/>
          <w:lang w:val="ru-RU" w:eastAsia="es-ES"/>
        </w:rPr>
        <w:t xml:space="preserve"> </w:t>
      </w:r>
      <w:r w:rsidR="001E4B4C" w:rsidRPr="001E4B4C">
        <w:rPr>
          <w:rFonts w:ascii="Arial" w:eastAsiaTheme="majorEastAsia" w:hAnsi="Arial" w:cs="Arial"/>
          <w:b/>
          <w:sz w:val="24"/>
          <w:szCs w:val="24"/>
          <w:lang w:val="ru-RU" w:eastAsia="es-ES"/>
        </w:rPr>
        <w:t>(Пренса Латина)</w:t>
      </w:r>
    </w:p>
    <w:p w:rsidR="00D12F39" w:rsidRPr="0044655B" w:rsidRDefault="00F117D3" w:rsidP="00F117D3">
      <w:pPr>
        <w:pStyle w:val="Ttulo2"/>
        <w:numPr>
          <w:ilvl w:val="0"/>
          <w:numId w:val="1"/>
        </w:numPr>
        <w:spacing w:before="100" w:beforeAutospacing="1" w:after="100" w:afterAutospacing="1" w:line="240" w:lineRule="auto"/>
        <w:jc w:val="center"/>
        <w:rPr>
          <w:rFonts w:cs="Arial"/>
          <w:b w:val="0"/>
          <w:noProof/>
          <w:szCs w:val="24"/>
          <w:lang w:val="ru-RU" w:eastAsia="es-ES"/>
        </w:rPr>
      </w:pPr>
      <w:bookmarkStart w:id="25" w:name="_Toc113878818"/>
      <w:r w:rsidRPr="00F117D3">
        <w:rPr>
          <w:rFonts w:cs="Arial"/>
          <w:szCs w:val="24"/>
          <w:lang w:val="ru-RU" w:eastAsia="es-ES"/>
        </w:rPr>
        <w:t>Российская общественность солидарно отмечает начало учебного года на Кубе</w:t>
      </w:r>
      <w:bookmarkEnd w:id="25"/>
    </w:p>
    <w:p w:rsidR="00F117D3" w:rsidRPr="00F117D3" w:rsidRDefault="00F117D3" w:rsidP="00F117D3">
      <w:pPr>
        <w:jc w:val="center"/>
        <w:rPr>
          <w:lang w:val="ru-RU" w:eastAsia="es-ES"/>
        </w:rPr>
      </w:pPr>
      <w:r w:rsidRPr="00F117D3">
        <w:rPr>
          <w:noProof/>
          <w:lang w:eastAsia="es-ES"/>
        </w:rPr>
        <w:drawing>
          <wp:inline distT="0" distB="0" distL="0" distR="0">
            <wp:extent cx="3625003" cy="2718752"/>
            <wp:effectExtent l="0" t="0" r="0" b="5715"/>
            <wp:docPr id="4" name="Imagen 4" descr="https://misiones.cubaminrex.cu/sites/default/files/imagenes/editorrusia/articulos/19a0671e-9437-4666-b586-1659aa86e38d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siones.cubaminrex.cu/sites/default/files/imagenes/editorrusia/articulos/19a0671e-9437-4666-b586-1659aa86e38d_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37460" cy="2728095"/>
                    </a:xfrm>
                    <a:prstGeom prst="rect">
                      <a:avLst/>
                    </a:prstGeom>
                    <a:noFill/>
                    <a:ln>
                      <a:noFill/>
                    </a:ln>
                  </pic:spPr>
                </pic:pic>
              </a:graphicData>
            </a:graphic>
          </wp:inline>
        </w:drawing>
      </w:r>
    </w:p>
    <w:p w:rsidR="00F117D3" w:rsidRPr="00F117D3" w:rsidRDefault="00F117D3" w:rsidP="00F117D3">
      <w:pPr>
        <w:jc w:val="both"/>
        <w:rPr>
          <w:rFonts w:ascii="Arial" w:eastAsiaTheme="majorEastAsia" w:hAnsi="Arial" w:cs="Arial"/>
          <w:sz w:val="24"/>
          <w:szCs w:val="24"/>
          <w:lang w:val="ru-RU" w:eastAsia="es-ES"/>
        </w:rPr>
      </w:pPr>
      <w:r w:rsidRPr="00F117D3">
        <w:rPr>
          <w:rFonts w:ascii="Arial" w:eastAsiaTheme="majorEastAsia" w:hAnsi="Arial" w:cs="Arial"/>
          <w:b/>
          <w:sz w:val="24"/>
          <w:szCs w:val="24"/>
          <w:lang w:val="ru-RU" w:eastAsia="es-ES"/>
        </w:rPr>
        <w:t xml:space="preserve">Москва, 08 сентября. — </w:t>
      </w:r>
      <w:r w:rsidRPr="00F117D3">
        <w:rPr>
          <w:rFonts w:ascii="Arial" w:eastAsiaTheme="majorEastAsia" w:hAnsi="Arial" w:cs="Arial"/>
          <w:sz w:val="24"/>
          <w:szCs w:val="24"/>
          <w:lang w:val="ru-RU" w:eastAsia="es-ES"/>
        </w:rPr>
        <w:t xml:space="preserve">Программа «Европа для Кубы из России» на YouTube-канале посвятила специальный выпуск своей программы «Куба и Кубинская Революция будут продолжать борьбу» началу 2021-2022 учебного года в нашей </w:t>
      </w:r>
      <w:r w:rsidRPr="00F117D3">
        <w:rPr>
          <w:rFonts w:ascii="Arial" w:eastAsiaTheme="majorEastAsia" w:hAnsi="Arial" w:cs="Arial"/>
          <w:sz w:val="24"/>
          <w:szCs w:val="24"/>
          <w:lang w:val="ru-RU" w:eastAsia="es-ES"/>
        </w:rPr>
        <w:lastRenderedPageBreak/>
        <w:t xml:space="preserve">стране. От имени Государственной миссии Кубы в России в этом выпуске принял участие третий секретарь Адриан Ривас Гутьеррес, который рассказал об особенностях возвращения в классы кубинских детей, подростков и молодежи 5 сентября. </w:t>
      </w:r>
    </w:p>
    <w:p w:rsidR="00F117D3" w:rsidRPr="00F117D3" w:rsidRDefault="00F117D3" w:rsidP="00F117D3">
      <w:pPr>
        <w:jc w:val="both"/>
        <w:rPr>
          <w:rFonts w:ascii="Arial" w:eastAsiaTheme="majorEastAsia" w:hAnsi="Arial" w:cs="Arial"/>
          <w:sz w:val="24"/>
          <w:szCs w:val="24"/>
          <w:lang w:val="ru-RU" w:eastAsia="es-ES"/>
        </w:rPr>
      </w:pPr>
      <w:r w:rsidRPr="00F117D3">
        <w:rPr>
          <w:rFonts w:ascii="Arial" w:eastAsiaTheme="majorEastAsia" w:hAnsi="Arial" w:cs="Arial"/>
          <w:sz w:val="24"/>
          <w:szCs w:val="24"/>
          <w:lang w:val="ru-RU" w:eastAsia="es-ES"/>
        </w:rPr>
        <w:t xml:space="preserve">Кубинский чиновник пояснил, что более 1 690 000 студентов, 10 793 учреждения и более 250 000 учителей начали вторую часть учебного года, которая закончится 19 ноября. Он также добавил, что 28 ноября начнется 2022-23 учебный год, который закончится в июле 2023 года. </w:t>
      </w:r>
    </w:p>
    <w:p w:rsidR="00F117D3" w:rsidRPr="00F117D3" w:rsidRDefault="00F117D3" w:rsidP="00F117D3">
      <w:pPr>
        <w:jc w:val="both"/>
        <w:rPr>
          <w:rFonts w:ascii="Arial" w:eastAsiaTheme="majorEastAsia" w:hAnsi="Arial" w:cs="Arial"/>
          <w:sz w:val="24"/>
          <w:szCs w:val="24"/>
          <w:lang w:val="ru-RU" w:eastAsia="es-ES"/>
        </w:rPr>
      </w:pPr>
      <w:r w:rsidRPr="00F117D3">
        <w:rPr>
          <w:rFonts w:ascii="Arial" w:eastAsiaTheme="majorEastAsia" w:hAnsi="Arial" w:cs="Arial"/>
          <w:sz w:val="24"/>
          <w:szCs w:val="24"/>
          <w:lang w:val="ru-RU" w:eastAsia="es-ES"/>
        </w:rPr>
        <w:t xml:space="preserve">В ходе программы были отмечены предпринимаемые страной усилия по содержанию и ремонту более 660 учебных заведений, несмотря на сложную экономическую ситуацию, усугубляемую блокадой со стороны США  и последствиями пандемии Covid-19. </w:t>
      </w:r>
    </w:p>
    <w:p w:rsidR="00F117D3" w:rsidRPr="00F117D3" w:rsidRDefault="00F117D3" w:rsidP="00F117D3">
      <w:pPr>
        <w:jc w:val="both"/>
        <w:rPr>
          <w:rFonts w:ascii="Arial" w:eastAsiaTheme="majorEastAsia" w:hAnsi="Arial" w:cs="Arial"/>
          <w:sz w:val="24"/>
          <w:szCs w:val="24"/>
          <w:lang w:val="ru-RU" w:eastAsia="es-ES"/>
        </w:rPr>
      </w:pPr>
      <w:r w:rsidRPr="00F117D3">
        <w:rPr>
          <w:rFonts w:ascii="Arial" w:eastAsiaTheme="majorEastAsia" w:hAnsi="Arial" w:cs="Arial"/>
          <w:sz w:val="24"/>
          <w:szCs w:val="24"/>
          <w:lang w:val="ru-RU" w:eastAsia="es-ES"/>
        </w:rPr>
        <w:t xml:space="preserve">Дипломат также рассказал, что кубинское правительство создало необходимые условия для обеспечения всех учащихся школьными принадлежностями, униформой и питанием. </w:t>
      </w:r>
    </w:p>
    <w:p w:rsidR="00D12F39" w:rsidRPr="00F117D3" w:rsidRDefault="00F117D3" w:rsidP="00F117D3">
      <w:pPr>
        <w:jc w:val="both"/>
        <w:rPr>
          <w:rFonts w:ascii="Arial" w:eastAsiaTheme="majorEastAsia" w:hAnsi="Arial" w:cs="Arial"/>
          <w:sz w:val="24"/>
          <w:szCs w:val="24"/>
          <w:lang w:val="ru-RU" w:eastAsia="es-ES"/>
        </w:rPr>
      </w:pPr>
      <w:r w:rsidRPr="00F117D3">
        <w:rPr>
          <w:rFonts w:ascii="Arial" w:eastAsiaTheme="majorEastAsia" w:hAnsi="Arial" w:cs="Arial"/>
          <w:sz w:val="24"/>
          <w:szCs w:val="24"/>
          <w:lang w:val="ru-RU" w:eastAsia="es-ES"/>
        </w:rPr>
        <w:t>Участники виртуальной встречи высоко оценили организацию кубинской системы образования, существующую безопасность в наших школах и радость наших детей и молодежи от возвращения в классы.</w:t>
      </w:r>
      <w:r w:rsidR="00D12F39" w:rsidRPr="00D12F39">
        <w:rPr>
          <w:rFonts w:ascii="Arial" w:eastAsiaTheme="majorEastAsia" w:hAnsi="Arial" w:cs="Arial"/>
          <w:sz w:val="24"/>
          <w:szCs w:val="24"/>
          <w:lang w:val="ru-RU" w:eastAsia="es-ES"/>
        </w:rPr>
        <w:t xml:space="preserve"> </w:t>
      </w:r>
      <w:r w:rsidR="00D12F39" w:rsidRPr="00D12F39">
        <w:rPr>
          <w:rFonts w:ascii="Arial" w:eastAsiaTheme="majorEastAsia" w:hAnsi="Arial" w:cs="Arial"/>
          <w:b/>
          <w:sz w:val="24"/>
          <w:szCs w:val="24"/>
          <w:lang w:val="ru-RU" w:eastAsia="es-ES"/>
        </w:rPr>
        <w:t>(Посольство Кубы в России</w:t>
      </w:r>
      <w:r w:rsidR="00D12F39" w:rsidRPr="00F117D3">
        <w:rPr>
          <w:rFonts w:ascii="Arial" w:eastAsiaTheme="majorEastAsia" w:hAnsi="Arial" w:cs="Arial"/>
          <w:b/>
          <w:sz w:val="24"/>
          <w:szCs w:val="24"/>
          <w:lang w:val="ru-RU" w:eastAsia="es-ES"/>
        </w:rPr>
        <w:t>)</w:t>
      </w:r>
    </w:p>
    <w:p w:rsidR="00D12F39" w:rsidRDefault="00D12F39" w:rsidP="00D12F39">
      <w:pPr>
        <w:jc w:val="both"/>
        <w:rPr>
          <w:rFonts w:ascii="Arial" w:eastAsiaTheme="majorEastAsia" w:hAnsi="Arial" w:cs="Arial"/>
          <w:sz w:val="24"/>
          <w:szCs w:val="24"/>
          <w:lang w:val="ru-RU" w:eastAsia="es-ES"/>
        </w:rPr>
      </w:pPr>
    </w:p>
    <w:p w:rsidR="00D12F39" w:rsidRPr="00D12F39" w:rsidRDefault="00D12F39" w:rsidP="00D12F39">
      <w:pPr>
        <w:jc w:val="both"/>
        <w:rPr>
          <w:rFonts w:ascii="Arial" w:eastAsiaTheme="majorEastAsia" w:hAnsi="Arial" w:cs="Arial"/>
          <w:sz w:val="24"/>
          <w:szCs w:val="24"/>
          <w:lang w:val="ru-RU" w:eastAsia="es-ES"/>
        </w:rPr>
      </w:pPr>
    </w:p>
    <w:p w:rsidR="00D12F39" w:rsidRDefault="00D12F39" w:rsidP="001E4B4C">
      <w:pPr>
        <w:jc w:val="both"/>
        <w:rPr>
          <w:rFonts w:ascii="Arial" w:eastAsiaTheme="majorEastAsia" w:hAnsi="Arial" w:cs="Arial"/>
          <w:b/>
          <w:sz w:val="24"/>
          <w:szCs w:val="24"/>
          <w:lang w:val="ru-RU" w:eastAsia="es-ES"/>
        </w:rPr>
      </w:pPr>
    </w:p>
    <w:p w:rsidR="00D12F39" w:rsidRPr="00D12F39" w:rsidRDefault="00D12F39" w:rsidP="001E4B4C">
      <w:pPr>
        <w:jc w:val="both"/>
        <w:rPr>
          <w:rFonts w:ascii="Arial" w:eastAsiaTheme="majorEastAsia" w:hAnsi="Arial" w:cs="Arial"/>
          <w:sz w:val="24"/>
          <w:szCs w:val="24"/>
          <w:lang w:val="ru-RU" w:eastAsia="es-ES"/>
        </w:rPr>
      </w:pPr>
    </w:p>
    <w:p w:rsidR="001E4B4C" w:rsidRPr="001E4B4C" w:rsidRDefault="001E4B4C" w:rsidP="001E4B4C">
      <w:pPr>
        <w:jc w:val="both"/>
        <w:rPr>
          <w:rFonts w:ascii="Arial" w:eastAsiaTheme="majorEastAsia" w:hAnsi="Arial" w:cs="Arial"/>
          <w:sz w:val="24"/>
          <w:szCs w:val="24"/>
          <w:lang w:val="ru-RU" w:eastAsia="es-ES"/>
        </w:rPr>
      </w:pPr>
    </w:p>
    <w:sectPr w:rsidR="001E4B4C" w:rsidRPr="001E4B4C" w:rsidSect="00B730F1">
      <w:headerReference w:type="default" r:id="rId30"/>
      <w:footerReference w:type="default" r:id="rId31"/>
      <w:pgSz w:w="11906" w:h="16838"/>
      <w:pgMar w:top="1417" w:right="991"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575" w:rsidRDefault="003E3575" w:rsidP="00B22C72">
      <w:pPr>
        <w:spacing w:after="0" w:line="240" w:lineRule="auto"/>
      </w:pPr>
      <w:r>
        <w:separator/>
      </w:r>
    </w:p>
  </w:endnote>
  <w:endnote w:type="continuationSeparator" w:id="0">
    <w:p w:rsidR="003E3575" w:rsidRDefault="003E3575" w:rsidP="00B22C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8221719"/>
      <w:docPartObj>
        <w:docPartGallery w:val="Page Numbers (Bottom of Page)"/>
        <w:docPartUnique/>
      </w:docPartObj>
    </w:sdtPr>
    <w:sdtEndPr/>
    <w:sdtContent>
      <w:p w:rsidR="00685202" w:rsidRDefault="00685202">
        <w:pPr>
          <w:pStyle w:val="Piedepgina"/>
          <w:jc w:val="right"/>
        </w:pPr>
        <w:r>
          <w:fldChar w:fldCharType="begin"/>
        </w:r>
        <w:r>
          <w:instrText>PAGE   \* MERGEFORMAT</w:instrText>
        </w:r>
        <w:r>
          <w:fldChar w:fldCharType="separate"/>
        </w:r>
        <w:r w:rsidR="00470340">
          <w:rPr>
            <w:noProof/>
          </w:rPr>
          <w:t>25</w:t>
        </w:r>
        <w:r>
          <w:fldChar w:fldCharType="end"/>
        </w:r>
      </w:p>
    </w:sdtContent>
  </w:sdt>
  <w:p w:rsidR="00685202" w:rsidRDefault="0068520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575" w:rsidRDefault="003E3575" w:rsidP="00B22C72">
      <w:pPr>
        <w:spacing w:after="0" w:line="240" w:lineRule="auto"/>
      </w:pPr>
      <w:r>
        <w:separator/>
      </w:r>
    </w:p>
  </w:footnote>
  <w:footnote w:type="continuationSeparator" w:id="0">
    <w:p w:rsidR="003E3575" w:rsidRDefault="003E3575" w:rsidP="00B22C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202" w:rsidRDefault="00685202" w:rsidP="009715DC">
    <w:pPr>
      <w:jc w:val="center"/>
      <w:rPr>
        <w:rFonts w:ascii="Arial" w:eastAsia="Calibri" w:hAnsi="Arial" w:cs="Arial"/>
        <w:b/>
        <w:sz w:val="32"/>
        <w:szCs w:val="32"/>
        <w:lang w:val="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B36A8A">
      <w:rPr>
        <w:rFonts w:ascii="Arial" w:eastAsia="Calibri" w:hAnsi="Arial" w:cs="Arial"/>
        <w:b/>
        <w:noProof/>
        <w:sz w:val="32"/>
        <w:szCs w:val="32"/>
        <w:lang w:eastAsia="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rawing>
        <wp:anchor distT="0" distB="0" distL="114300" distR="114300" simplePos="0" relativeHeight="251659264" behindDoc="1" locked="0" layoutInCell="1" allowOverlap="1" wp14:anchorId="679CE4A1" wp14:editId="08FBD6F3">
          <wp:simplePos x="0" y="0"/>
          <wp:positionH relativeFrom="margin">
            <wp:posOffset>-104775</wp:posOffset>
          </wp:positionH>
          <wp:positionV relativeFrom="paragraph">
            <wp:posOffset>126365</wp:posOffset>
          </wp:positionV>
          <wp:extent cx="824511" cy="648000"/>
          <wp:effectExtent l="133350" t="114300" r="109220" b="762000"/>
          <wp:wrapNone/>
          <wp:docPr id="27" name="Imagen 27" descr="C:\Users\politico3\Pictures\13180_653820484747117_5987021503485927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itico3\Pictures\13180_653820484747117_5987021503485927352_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20340959">
                    <a:off x="0" y="0"/>
                    <a:ext cx="824511" cy="6480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Pr="009C6114">
      <w:rPr>
        <w:rFonts w:ascii="Arial" w:eastAsia="Calibri" w:hAnsi="Arial" w:cs="Arial"/>
        <w:b/>
        <w:sz w:val="32"/>
        <w:szCs w:val="32"/>
        <w:lang w:val="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Новости о Кубе</w:t>
    </w:r>
  </w:p>
  <w:p w:rsidR="00685202" w:rsidRDefault="00685202" w:rsidP="00476BC3">
    <w:pPr>
      <w:jc w:val="center"/>
      <w:rPr>
        <w:rFonts w:ascii="Arial" w:eastAsia="Calibri" w:hAnsi="Arial" w:cs="Arial"/>
        <w:b/>
        <w:sz w:val="24"/>
        <w:szCs w:val="24"/>
        <w:lang w:val="ru-RU"/>
      </w:rPr>
    </w:pPr>
    <w:r w:rsidRPr="00636448">
      <w:rPr>
        <w:rFonts w:ascii="Arial" w:eastAsia="Calibri" w:hAnsi="Arial" w:cs="Arial"/>
        <w:b/>
        <w:sz w:val="24"/>
        <w:szCs w:val="24"/>
        <w:lang w:val="ru-RU"/>
      </w:rPr>
      <w:t>Посольство Республики Куба в Российской Федерации</w:t>
    </w:r>
  </w:p>
  <w:p w:rsidR="00685202" w:rsidRPr="00636448" w:rsidRDefault="00685202" w:rsidP="00476BC3">
    <w:pPr>
      <w:jc w:val="center"/>
      <w:rPr>
        <w:rFonts w:ascii="Arial" w:eastAsia="Calibri" w:hAnsi="Arial" w:cs="Arial"/>
        <w:b/>
        <w:sz w:val="24"/>
        <w:szCs w:val="24"/>
      </w:rPr>
    </w:pPr>
    <w:r>
      <w:rPr>
        <w:rFonts w:ascii="Arial" w:eastAsia="Calibri" w:hAnsi="Arial" w:cs="Arial"/>
        <w:b/>
        <w:sz w:val="24"/>
        <w:szCs w:val="24"/>
      </w:rPr>
      <w:t>Embajada de la República de Cuba en la Federación de Rusia</w:t>
    </w:r>
  </w:p>
  <w:p w:rsidR="00685202" w:rsidRDefault="0068520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61226"/>
    <w:multiLevelType w:val="multilevel"/>
    <w:tmpl w:val="C5061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B105E8"/>
    <w:multiLevelType w:val="multilevel"/>
    <w:tmpl w:val="A9AE2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5F6CB2"/>
    <w:multiLevelType w:val="multilevel"/>
    <w:tmpl w:val="8D3EE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0B1D00"/>
    <w:multiLevelType w:val="multilevel"/>
    <w:tmpl w:val="A2B22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0116EE"/>
    <w:multiLevelType w:val="multilevel"/>
    <w:tmpl w:val="BF26B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A308E7"/>
    <w:multiLevelType w:val="multilevel"/>
    <w:tmpl w:val="93300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B418F3"/>
    <w:multiLevelType w:val="multilevel"/>
    <w:tmpl w:val="CA326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FB44DF"/>
    <w:multiLevelType w:val="multilevel"/>
    <w:tmpl w:val="D02E1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5C6100"/>
    <w:multiLevelType w:val="multilevel"/>
    <w:tmpl w:val="0B181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305E5F"/>
    <w:multiLevelType w:val="multilevel"/>
    <w:tmpl w:val="38F2E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AF34DA"/>
    <w:multiLevelType w:val="multilevel"/>
    <w:tmpl w:val="A61AC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4E7125"/>
    <w:multiLevelType w:val="multilevel"/>
    <w:tmpl w:val="B2CCB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535222"/>
    <w:multiLevelType w:val="multilevel"/>
    <w:tmpl w:val="4F6A0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C315E2"/>
    <w:multiLevelType w:val="multilevel"/>
    <w:tmpl w:val="5C328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521AD6"/>
    <w:multiLevelType w:val="hybridMultilevel"/>
    <w:tmpl w:val="7F8468FC"/>
    <w:lvl w:ilvl="0" w:tplc="930CDAEC">
      <w:start w:val="1"/>
      <w:numFmt w:val="bullet"/>
      <w:lvlText w:val=""/>
      <w:lvlJc w:val="left"/>
      <w:pPr>
        <w:ind w:left="720" w:hanging="360"/>
      </w:pPr>
      <w:rPr>
        <w:rFonts w:ascii="Wingdings" w:hAnsi="Wingdings" w:hint="default"/>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9496FFF"/>
    <w:multiLevelType w:val="multilevel"/>
    <w:tmpl w:val="C8783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1C4715"/>
    <w:multiLevelType w:val="multilevel"/>
    <w:tmpl w:val="7E82B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ED37B4"/>
    <w:multiLevelType w:val="multilevel"/>
    <w:tmpl w:val="555AF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4E3A26"/>
    <w:multiLevelType w:val="multilevel"/>
    <w:tmpl w:val="EA2AE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9C6DF4"/>
    <w:multiLevelType w:val="multilevel"/>
    <w:tmpl w:val="CF08F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271DE1"/>
    <w:multiLevelType w:val="multilevel"/>
    <w:tmpl w:val="E9A62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380AC2"/>
    <w:multiLevelType w:val="multilevel"/>
    <w:tmpl w:val="AECC4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172C99"/>
    <w:multiLevelType w:val="multilevel"/>
    <w:tmpl w:val="412CB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E87DC8"/>
    <w:multiLevelType w:val="multilevel"/>
    <w:tmpl w:val="45983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DB00B6"/>
    <w:multiLevelType w:val="multilevel"/>
    <w:tmpl w:val="CB144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C4691A"/>
    <w:multiLevelType w:val="hybridMultilevel"/>
    <w:tmpl w:val="BDCA83A6"/>
    <w:lvl w:ilvl="0" w:tplc="930CDAEC">
      <w:start w:val="1"/>
      <w:numFmt w:val="bullet"/>
      <w:lvlText w:val=""/>
      <w:lvlJc w:val="left"/>
      <w:pPr>
        <w:ind w:left="1068" w:hanging="360"/>
      </w:pPr>
      <w:rPr>
        <w:rFonts w:ascii="Wingdings" w:hAnsi="Wingdings" w:hint="default"/>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EED05BF"/>
    <w:multiLevelType w:val="multilevel"/>
    <w:tmpl w:val="224053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6F7A29"/>
    <w:multiLevelType w:val="multilevel"/>
    <w:tmpl w:val="798C9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B03A57"/>
    <w:multiLevelType w:val="multilevel"/>
    <w:tmpl w:val="D960B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9D6CBC"/>
    <w:multiLevelType w:val="multilevel"/>
    <w:tmpl w:val="6E9E2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BD25E2"/>
    <w:multiLevelType w:val="hybridMultilevel"/>
    <w:tmpl w:val="175C663E"/>
    <w:lvl w:ilvl="0" w:tplc="930CDAEC">
      <w:start w:val="1"/>
      <w:numFmt w:val="bullet"/>
      <w:lvlText w:val=""/>
      <w:lvlJc w:val="left"/>
      <w:pPr>
        <w:ind w:left="720" w:hanging="360"/>
      </w:pPr>
      <w:rPr>
        <w:rFonts w:ascii="Wingdings" w:hAnsi="Wingdings" w:hint="default"/>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A266EE6"/>
    <w:multiLevelType w:val="multilevel"/>
    <w:tmpl w:val="5B566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8F0BED"/>
    <w:multiLevelType w:val="multilevel"/>
    <w:tmpl w:val="489E2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2F0876"/>
    <w:multiLevelType w:val="multilevel"/>
    <w:tmpl w:val="6AEEC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0B2F16"/>
    <w:multiLevelType w:val="multilevel"/>
    <w:tmpl w:val="3BFA5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B3165C1"/>
    <w:multiLevelType w:val="multilevel"/>
    <w:tmpl w:val="CB503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837C9E"/>
    <w:multiLevelType w:val="multilevel"/>
    <w:tmpl w:val="01D6B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2E4FE4"/>
    <w:multiLevelType w:val="multilevel"/>
    <w:tmpl w:val="3FB8E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4"/>
  </w:num>
  <w:num w:numId="3">
    <w:abstractNumId w:val="32"/>
  </w:num>
  <w:num w:numId="4">
    <w:abstractNumId w:val="35"/>
  </w:num>
  <w:num w:numId="5">
    <w:abstractNumId w:val="19"/>
  </w:num>
  <w:num w:numId="6">
    <w:abstractNumId w:val="28"/>
  </w:num>
  <w:num w:numId="7">
    <w:abstractNumId w:val="3"/>
  </w:num>
  <w:num w:numId="8">
    <w:abstractNumId w:val="15"/>
  </w:num>
  <w:num w:numId="9">
    <w:abstractNumId w:val="21"/>
  </w:num>
  <w:num w:numId="10">
    <w:abstractNumId w:val="24"/>
  </w:num>
  <w:num w:numId="11">
    <w:abstractNumId w:val="37"/>
  </w:num>
  <w:num w:numId="12">
    <w:abstractNumId w:val="33"/>
  </w:num>
  <w:num w:numId="13">
    <w:abstractNumId w:val="26"/>
  </w:num>
  <w:num w:numId="14">
    <w:abstractNumId w:val="17"/>
  </w:num>
  <w:num w:numId="15">
    <w:abstractNumId w:val="31"/>
  </w:num>
  <w:num w:numId="16">
    <w:abstractNumId w:val="22"/>
  </w:num>
  <w:num w:numId="17">
    <w:abstractNumId w:val="6"/>
  </w:num>
  <w:num w:numId="18">
    <w:abstractNumId w:val="4"/>
  </w:num>
  <w:num w:numId="19">
    <w:abstractNumId w:val="1"/>
  </w:num>
  <w:num w:numId="20">
    <w:abstractNumId w:val="9"/>
  </w:num>
  <w:num w:numId="21">
    <w:abstractNumId w:val="0"/>
  </w:num>
  <w:num w:numId="22">
    <w:abstractNumId w:val="27"/>
  </w:num>
  <w:num w:numId="23">
    <w:abstractNumId w:val="36"/>
  </w:num>
  <w:num w:numId="24">
    <w:abstractNumId w:val="2"/>
  </w:num>
  <w:num w:numId="25">
    <w:abstractNumId w:val="34"/>
  </w:num>
  <w:num w:numId="26">
    <w:abstractNumId w:val="5"/>
  </w:num>
  <w:num w:numId="27">
    <w:abstractNumId w:val="30"/>
  </w:num>
  <w:num w:numId="28">
    <w:abstractNumId w:val="16"/>
  </w:num>
  <w:num w:numId="29">
    <w:abstractNumId w:val="18"/>
  </w:num>
  <w:num w:numId="30">
    <w:abstractNumId w:val="7"/>
  </w:num>
  <w:num w:numId="31">
    <w:abstractNumId w:val="8"/>
  </w:num>
  <w:num w:numId="32">
    <w:abstractNumId w:val="11"/>
  </w:num>
  <w:num w:numId="33">
    <w:abstractNumId w:val="10"/>
  </w:num>
  <w:num w:numId="34">
    <w:abstractNumId w:val="13"/>
  </w:num>
  <w:num w:numId="35">
    <w:abstractNumId w:val="23"/>
  </w:num>
  <w:num w:numId="36">
    <w:abstractNumId w:val="20"/>
  </w:num>
  <w:num w:numId="37">
    <w:abstractNumId w:val="12"/>
  </w:num>
  <w:num w:numId="38">
    <w:abstractNumId w:val="2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29C"/>
    <w:rsid w:val="000004F0"/>
    <w:rsid w:val="000007F0"/>
    <w:rsid w:val="0000092A"/>
    <w:rsid w:val="00000A28"/>
    <w:rsid w:val="00001F9F"/>
    <w:rsid w:val="00002993"/>
    <w:rsid w:val="000031E3"/>
    <w:rsid w:val="00003E1A"/>
    <w:rsid w:val="00004190"/>
    <w:rsid w:val="00004CE6"/>
    <w:rsid w:val="00004E8C"/>
    <w:rsid w:val="00004FE2"/>
    <w:rsid w:val="0000535E"/>
    <w:rsid w:val="000064CA"/>
    <w:rsid w:val="00006615"/>
    <w:rsid w:val="00007009"/>
    <w:rsid w:val="000100B4"/>
    <w:rsid w:val="00010192"/>
    <w:rsid w:val="00010508"/>
    <w:rsid w:val="00010AA9"/>
    <w:rsid w:val="0001263F"/>
    <w:rsid w:val="0001405A"/>
    <w:rsid w:val="000140BD"/>
    <w:rsid w:val="000140C7"/>
    <w:rsid w:val="0001425F"/>
    <w:rsid w:val="00014384"/>
    <w:rsid w:val="0001692D"/>
    <w:rsid w:val="000176EC"/>
    <w:rsid w:val="000200BA"/>
    <w:rsid w:val="00020708"/>
    <w:rsid w:val="00020C74"/>
    <w:rsid w:val="00020DF4"/>
    <w:rsid w:val="0002107C"/>
    <w:rsid w:val="00021AB2"/>
    <w:rsid w:val="00024BD8"/>
    <w:rsid w:val="000255F8"/>
    <w:rsid w:val="00025BD4"/>
    <w:rsid w:val="000260A9"/>
    <w:rsid w:val="000261D2"/>
    <w:rsid w:val="000263DE"/>
    <w:rsid w:val="000303BF"/>
    <w:rsid w:val="00030F85"/>
    <w:rsid w:val="00032EEC"/>
    <w:rsid w:val="00033775"/>
    <w:rsid w:val="00033922"/>
    <w:rsid w:val="000339C0"/>
    <w:rsid w:val="000353AC"/>
    <w:rsid w:val="00036422"/>
    <w:rsid w:val="0003744E"/>
    <w:rsid w:val="0003751F"/>
    <w:rsid w:val="0003786F"/>
    <w:rsid w:val="0004002E"/>
    <w:rsid w:val="0004034D"/>
    <w:rsid w:val="000438F9"/>
    <w:rsid w:val="0004392A"/>
    <w:rsid w:val="0004430B"/>
    <w:rsid w:val="000450E2"/>
    <w:rsid w:val="0004662A"/>
    <w:rsid w:val="00050A00"/>
    <w:rsid w:val="00051176"/>
    <w:rsid w:val="000524A6"/>
    <w:rsid w:val="000528E8"/>
    <w:rsid w:val="000536F3"/>
    <w:rsid w:val="00053D40"/>
    <w:rsid w:val="000541ED"/>
    <w:rsid w:val="00054CEA"/>
    <w:rsid w:val="00055878"/>
    <w:rsid w:val="00055A6D"/>
    <w:rsid w:val="00056E2D"/>
    <w:rsid w:val="0006032C"/>
    <w:rsid w:val="00061FEC"/>
    <w:rsid w:val="00062609"/>
    <w:rsid w:val="00062878"/>
    <w:rsid w:val="00063BC4"/>
    <w:rsid w:val="0006475F"/>
    <w:rsid w:val="00064F3C"/>
    <w:rsid w:val="00065056"/>
    <w:rsid w:val="00065D64"/>
    <w:rsid w:val="00066344"/>
    <w:rsid w:val="00066D85"/>
    <w:rsid w:val="00067339"/>
    <w:rsid w:val="000678EC"/>
    <w:rsid w:val="00071009"/>
    <w:rsid w:val="00071196"/>
    <w:rsid w:val="00072708"/>
    <w:rsid w:val="00072832"/>
    <w:rsid w:val="00072D32"/>
    <w:rsid w:val="00073126"/>
    <w:rsid w:val="0007432E"/>
    <w:rsid w:val="0007641E"/>
    <w:rsid w:val="000767B8"/>
    <w:rsid w:val="00076C55"/>
    <w:rsid w:val="0007704F"/>
    <w:rsid w:val="00080031"/>
    <w:rsid w:val="000800D2"/>
    <w:rsid w:val="000812C5"/>
    <w:rsid w:val="000818AE"/>
    <w:rsid w:val="000837B5"/>
    <w:rsid w:val="0008423D"/>
    <w:rsid w:val="00085936"/>
    <w:rsid w:val="00085DA5"/>
    <w:rsid w:val="000862D3"/>
    <w:rsid w:val="00086DA4"/>
    <w:rsid w:val="00087188"/>
    <w:rsid w:val="0008744D"/>
    <w:rsid w:val="00087507"/>
    <w:rsid w:val="0008752A"/>
    <w:rsid w:val="00091370"/>
    <w:rsid w:val="000915F6"/>
    <w:rsid w:val="00091632"/>
    <w:rsid w:val="00093B01"/>
    <w:rsid w:val="0009517B"/>
    <w:rsid w:val="00095222"/>
    <w:rsid w:val="00095638"/>
    <w:rsid w:val="00095DB4"/>
    <w:rsid w:val="0009620E"/>
    <w:rsid w:val="00096298"/>
    <w:rsid w:val="00096932"/>
    <w:rsid w:val="00097024"/>
    <w:rsid w:val="00097EE0"/>
    <w:rsid w:val="000A0536"/>
    <w:rsid w:val="000A0641"/>
    <w:rsid w:val="000A24AB"/>
    <w:rsid w:val="000A565C"/>
    <w:rsid w:val="000A6B88"/>
    <w:rsid w:val="000B00FD"/>
    <w:rsid w:val="000B0490"/>
    <w:rsid w:val="000B1090"/>
    <w:rsid w:val="000B134B"/>
    <w:rsid w:val="000B1D0D"/>
    <w:rsid w:val="000B3070"/>
    <w:rsid w:val="000B3A44"/>
    <w:rsid w:val="000B404A"/>
    <w:rsid w:val="000B4628"/>
    <w:rsid w:val="000B4773"/>
    <w:rsid w:val="000B6CAF"/>
    <w:rsid w:val="000C0212"/>
    <w:rsid w:val="000C0301"/>
    <w:rsid w:val="000C0371"/>
    <w:rsid w:val="000C16DD"/>
    <w:rsid w:val="000C3E80"/>
    <w:rsid w:val="000C5EBF"/>
    <w:rsid w:val="000D0374"/>
    <w:rsid w:val="000D07BA"/>
    <w:rsid w:val="000D1F09"/>
    <w:rsid w:val="000D23ED"/>
    <w:rsid w:val="000D3427"/>
    <w:rsid w:val="000D34A2"/>
    <w:rsid w:val="000D640E"/>
    <w:rsid w:val="000D6931"/>
    <w:rsid w:val="000D6AC9"/>
    <w:rsid w:val="000D6C87"/>
    <w:rsid w:val="000D7241"/>
    <w:rsid w:val="000E23C1"/>
    <w:rsid w:val="000E50F3"/>
    <w:rsid w:val="000E5F5E"/>
    <w:rsid w:val="000E6133"/>
    <w:rsid w:val="000E68C4"/>
    <w:rsid w:val="000E6B59"/>
    <w:rsid w:val="000E6CF4"/>
    <w:rsid w:val="000E714A"/>
    <w:rsid w:val="000E74AA"/>
    <w:rsid w:val="000F0F06"/>
    <w:rsid w:val="000F1C92"/>
    <w:rsid w:val="000F1EE6"/>
    <w:rsid w:val="000F60BF"/>
    <w:rsid w:val="000F7A2C"/>
    <w:rsid w:val="000F7DF4"/>
    <w:rsid w:val="001021A2"/>
    <w:rsid w:val="00104C0E"/>
    <w:rsid w:val="001057CD"/>
    <w:rsid w:val="00106596"/>
    <w:rsid w:val="001103E7"/>
    <w:rsid w:val="00110638"/>
    <w:rsid w:val="00110DDE"/>
    <w:rsid w:val="00113EAE"/>
    <w:rsid w:val="00114327"/>
    <w:rsid w:val="001158A6"/>
    <w:rsid w:val="001162FA"/>
    <w:rsid w:val="0011691E"/>
    <w:rsid w:val="00116E12"/>
    <w:rsid w:val="00120D5E"/>
    <w:rsid w:val="00121285"/>
    <w:rsid w:val="00121AFE"/>
    <w:rsid w:val="00121BBF"/>
    <w:rsid w:val="0012422C"/>
    <w:rsid w:val="001246E3"/>
    <w:rsid w:val="001252CB"/>
    <w:rsid w:val="001255A8"/>
    <w:rsid w:val="00125A32"/>
    <w:rsid w:val="00125A9A"/>
    <w:rsid w:val="00126063"/>
    <w:rsid w:val="00126C11"/>
    <w:rsid w:val="00130B3E"/>
    <w:rsid w:val="00130D9F"/>
    <w:rsid w:val="00131544"/>
    <w:rsid w:val="00132B2B"/>
    <w:rsid w:val="00132E34"/>
    <w:rsid w:val="0013305F"/>
    <w:rsid w:val="00133139"/>
    <w:rsid w:val="00133571"/>
    <w:rsid w:val="00133EBA"/>
    <w:rsid w:val="00134EEB"/>
    <w:rsid w:val="00135DAF"/>
    <w:rsid w:val="00136671"/>
    <w:rsid w:val="00136D6B"/>
    <w:rsid w:val="00137313"/>
    <w:rsid w:val="00140089"/>
    <w:rsid w:val="00140574"/>
    <w:rsid w:val="001414AD"/>
    <w:rsid w:val="001418CE"/>
    <w:rsid w:val="00141997"/>
    <w:rsid w:val="00141AB6"/>
    <w:rsid w:val="001420D0"/>
    <w:rsid w:val="0014342C"/>
    <w:rsid w:val="00143BF8"/>
    <w:rsid w:val="001457D1"/>
    <w:rsid w:val="00146BC0"/>
    <w:rsid w:val="00147223"/>
    <w:rsid w:val="00147485"/>
    <w:rsid w:val="00147A49"/>
    <w:rsid w:val="00150CA7"/>
    <w:rsid w:val="00150DD8"/>
    <w:rsid w:val="00151264"/>
    <w:rsid w:val="00151D78"/>
    <w:rsid w:val="00152322"/>
    <w:rsid w:val="0015254F"/>
    <w:rsid w:val="00152742"/>
    <w:rsid w:val="001547EF"/>
    <w:rsid w:val="00154863"/>
    <w:rsid w:val="00154F26"/>
    <w:rsid w:val="00155DC9"/>
    <w:rsid w:val="00157450"/>
    <w:rsid w:val="00160B54"/>
    <w:rsid w:val="00162B4B"/>
    <w:rsid w:val="00162D33"/>
    <w:rsid w:val="00164FD3"/>
    <w:rsid w:val="00165819"/>
    <w:rsid w:val="001665AC"/>
    <w:rsid w:val="001668E8"/>
    <w:rsid w:val="00166A94"/>
    <w:rsid w:val="001675CB"/>
    <w:rsid w:val="001701D2"/>
    <w:rsid w:val="00170734"/>
    <w:rsid w:val="001709AE"/>
    <w:rsid w:val="00172012"/>
    <w:rsid w:val="0017213B"/>
    <w:rsid w:val="00172E17"/>
    <w:rsid w:val="0017407A"/>
    <w:rsid w:val="00175057"/>
    <w:rsid w:val="00175156"/>
    <w:rsid w:val="00175F60"/>
    <w:rsid w:val="00176141"/>
    <w:rsid w:val="00176772"/>
    <w:rsid w:val="00177D2C"/>
    <w:rsid w:val="00180A46"/>
    <w:rsid w:val="001818DC"/>
    <w:rsid w:val="001827C7"/>
    <w:rsid w:val="0018342A"/>
    <w:rsid w:val="0018414E"/>
    <w:rsid w:val="00185245"/>
    <w:rsid w:val="00190A85"/>
    <w:rsid w:val="00190D97"/>
    <w:rsid w:val="001916D2"/>
    <w:rsid w:val="00192A4D"/>
    <w:rsid w:val="0019553D"/>
    <w:rsid w:val="0019634C"/>
    <w:rsid w:val="00196A05"/>
    <w:rsid w:val="001A12EF"/>
    <w:rsid w:val="001A220F"/>
    <w:rsid w:val="001A3F10"/>
    <w:rsid w:val="001A4FD2"/>
    <w:rsid w:val="001A5540"/>
    <w:rsid w:val="001A593D"/>
    <w:rsid w:val="001A6FDA"/>
    <w:rsid w:val="001A7003"/>
    <w:rsid w:val="001B3D1A"/>
    <w:rsid w:val="001B3F5C"/>
    <w:rsid w:val="001B59BA"/>
    <w:rsid w:val="001B5C65"/>
    <w:rsid w:val="001C00C1"/>
    <w:rsid w:val="001C16FC"/>
    <w:rsid w:val="001C1A4B"/>
    <w:rsid w:val="001C2E1E"/>
    <w:rsid w:val="001C3F6B"/>
    <w:rsid w:val="001C413F"/>
    <w:rsid w:val="001C4161"/>
    <w:rsid w:val="001C6680"/>
    <w:rsid w:val="001C6850"/>
    <w:rsid w:val="001C69AD"/>
    <w:rsid w:val="001C7930"/>
    <w:rsid w:val="001C7CBC"/>
    <w:rsid w:val="001C7F62"/>
    <w:rsid w:val="001D2649"/>
    <w:rsid w:val="001D2E81"/>
    <w:rsid w:val="001D457D"/>
    <w:rsid w:val="001D485A"/>
    <w:rsid w:val="001D5371"/>
    <w:rsid w:val="001D61D5"/>
    <w:rsid w:val="001E016C"/>
    <w:rsid w:val="001E055F"/>
    <w:rsid w:val="001E067C"/>
    <w:rsid w:val="001E390C"/>
    <w:rsid w:val="001E3A8E"/>
    <w:rsid w:val="001E4B4C"/>
    <w:rsid w:val="001E4DE3"/>
    <w:rsid w:val="001E5255"/>
    <w:rsid w:val="001E537E"/>
    <w:rsid w:val="001E5971"/>
    <w:rsid w:val="001E5D21"/>
    <w:rsid w:val="001E5D2D"/>
    <w:rsid w:val="001E5EA9"/>
    <w:rsid w:val="001F00D4"/>
    <w:rsid w:val="001F0749"/>
    <w:rsid w:val="001F0CAB"/>
    <w:rsid w:val="001F0E63"/>
    <w:rsid w:val="001F104D"/>
    <w:rsid w:val="001F277A"/>
    <w:rsid w:val="001F2E5A"/>
    <w:rsid w:val="001F51F2"/>
    <w:rsid w:val="001F5294"/>
    <w:rsid w:val="001F5DCD"/>
    <w:rsid w:val="001F61E2"/>
    <w:rsid w:val="001F6208"/>
    <w:rsid w:val="001F6CA0"/>
    <w:rsid w:val="001F721F"/>
    <w:rsid w:val="001F784D"/>
    <w:rsid w:val="001F7DD3"/>
    <w:rsid w:val="00201181"/>
    <w:rsid w:val="002014C2"/>
    <w:rsid w:val="00202123"/>
    <w:rsid w:val="00202550"/>
    <w:rsid w:val="00202711"/>
    <w:rsid w:val="0020289E"/>
    <w:rsid w:val="00202914"/>
    <w:rsid w:val="00202ECC"/>
    <w:rsid w:val="00202FDD"/>
    <w:rsid w:val="002032DB"/>
    <w:rsid w:val="00203A1E"/>
    <w:rsid w:val="002070AF"/>
    <w:rsid w:val="002073FC"/>
    <w:rsid w:val="00210E10"/>
    <w:rsid w:val="00212490"/>
    <w:rsid w:val="00212F20"/>
    <w:rsid w:val="002159F9"/>
    <w:rsid w:val="00215A44"/>
    <w:rsid w:val="00215E71"/>
    <w:rsid w:val="002166E2"/>
    <w:rsid w:val="0021695E"/>
    <w:rsid w:val="002169E3"/>
    <w:rsid w:val="00220589"/>
    <w:rsid w:val="00220E7F"/>
    <w:rsid w:val="00221190"/>
    <w:rsid w:val="002229B6"/>
    <w:rsid w:val="002230B5"/>
    <w:rsid w:val="00223389"/>
    <w:rsid w:val="00223687"/>
    <w:rsid w:val="002236CF"/>
    <w:rsid w:val="0022402F"/>
    <w:rsid w:val="00224161"/>
    <w:rsid w:val="00225FAE"/>
    <w:rsid w:val="00225FD4"/>
    <w:rsid w:val="00231673"/>
    <w:rsid w:val="00232B05"/>
    <w:rsid w:val="00234FA3"/>
    <w:rsid w:val="002365EC"/>
    <w:rsid w:val="00237384"/>
    <w:rsid w:val="00240527"/>
    <w:rsid w:val="00240ED2"/>
    <w:rsid w:val="00241C5A"/>
    <w:rsid w:val="002430FD"/>
    <w:rsid w:val="002448C6"/>
    <w:rsid w:val="002479A7"/>
    <w:rsid w:val="002503DF"/>
    <w:rsid w:val="00252DB1"/>
    <w:rsid w:val="002531F5"/>
    <w:rsid w:val="002534AB"/>
    <w:rsid w:val="00255115"/>
    <w:rsid w:val="00256745"/>
    <w:rsid w:val="00256D33"/>
    <w:rsid w:val="002572FF"/>
    <w:rsid w:val="0026019F"/>
    <w:rsid w:val="002602E1"/>
    <w:rsid w:val="002610D4"/>
    <w:rsid w:val="0026352A"/>
    <w:rsid w:val="0026386E"/>
    <w:rsid w:val="00264D74"/>
    <w:rsid w:val="00265023"/>
    <w:rsid w:val="0026590F"/>
    <w:rsid w:val="00265D94"/>
    <w:rsid w:val="00265EE7"/>
    <w:rsid w:val="00266BEC"/>
    <w:rsid w:val="0026789B"/>
    <w:rsid w:val="00267ABC"/>
    <w:rsid w:val="002705C7"/>
    <w:rsid w:val="002712E1"/>
    <w:rsid w:val="002742FF"/>
    <w:rsid w:val="00275098"/>
    <w:rsid w:val="0027555B"/>
    <w:rsid w:val="00276EEF"/>
    <w:rsid w:val="00277510"/>
    <w:rsid w:val="00277824"/>
    <w:rsid w:val="00277AA9"/>
    <w:rsid w:val="00277D6D"/>
    <w:rsid w:val="002805C8"/>
    <w:rsid w:val="002808AF"/>
    <w:rsid w:val="00281037"/>
    <w:rsid w:val="0028142E"/>
    <w:rsid w:val="002815AE"/>
    <w:rsid w:val="00281DBA"/>
    <w:rsid w:val="00281E30"/>
    <w:rsid w:val="00281E42"/>
    <w:rsid w:val="00281EFD"/>
    <w:rsid w:val="00282403"/>
    <w:rsid w:val="00282F93"/>
    <w:rsid w:val="0028376C"/>
    <w:rsid w:val="00283E9D"/>
    <w:rsid w:val="002842E3"/>
    <w:rsid w:val="0028484B"/>
    <w:rsid w:val="00284C55"/>
    <w:rsid w:val="00285439"/>
    <w:rsid w:val="0028564D"/>
    <w:rsid w:val="00285913"/>
    <w:rsid w:val="00286186"/>
    <w:rsid w:val="002863E7"/>
    <w:rsid w:val="00286537"/>
    <w:rsid w:val="002869AE"/>
    <w:rsid w:val="00291ABD"/>
    <w:rsid w:val="00292D25"/>
    <w:rsid w:val="00293758"/>
    <w:rsid w:val="00293F0F"/>
    <w:rsid w:val="00294DA4"/>
    <w:rsid w:val="002952B0"/>
    <w:rsid w:val="002952E1"/>
    <w:rsid w:val="00295780"/>
    <w:rsid w:val="00296089"/>
    <w:rsid w:val="00296DFA"/>
    <w:rsid w:val="002A037F"/>
    <w:rsid w:val="002A04F6"/>
    <w:rsid w:val="002A16C9"/>
    <w:rsid w:val="002A2D8E"/>
    <w:rsid w:val="002A3A37"/>
    <w:rsid w:val="002A460B"/>
    <w:rsid w:val="002A623B"/>
    <w:rsid w:val="002A7A19"/>
    <w:rsid w:val="002B03E6"/>
    <w:rsid w:val="002B210D"/>
    <w:rsid w:val="002B2AC5"/>
    <w:rsid w:val="002B4083"/>
    <w:rsid w:val="002B501E"/>
    <w:rsid w:val="002B5B0B"/>
    <w:rsid w:val="002B5E59"/>
    <w:rsid w:val="002B61ED"/>
    <w:rsid w:val="002B6307"/>
    <w:rsid w:val="002B6755"/>
    <w:rsid w:val="002B7CC8"/>
    <w:rsid w:val="002C1D11"/>
    <w:rsid w:val="002C217F"/>
    <w:rsid w:val="002C3ED8"/>
    <w:rsid w:val="002C5688"/>
    <w:rsid w:val="002C7FFD"/>
    <w:rsid w:val="002D028C"/>
    <w:rsid w:val="002D089A"/>
    <w:rsid w:val="002D1CD4"/>
    <w:rsid w:val="002D1EF9"/>
    <w:rsid w:val="002D2512"/>
    <w:rsid w:val="002D2807"/>
    <w:rsid w:val="002D6A3F"/>
    <w:rsid w:val="002D707D"/>
    <w:rsid w:val="002D7163"/>
    <w:rsid w:val="002D73D7"/>
    <w:rsid w:val="002D7CD1"/>
    <w:rsid w:val="002E07F9"/>
    <w:rsid w:val="002E0DE4"/>
    <w:rsid w:val="002E1165"/>
    <w:rsid w:val="002E36C6"/>
    <w:rsid w:val="002E5B2A"/>
    <w:rsid w:val="002E6588"/>
    <w:rsid w:val="002E7559"/>
    <w:rsid w:val="002E7C13"/>
    <w:rsid w:val="002F01CD"/>
    <w:rsid w:val="002F02FD"/>
    <w:rsid w:val="002F2446"/>
    <w:rsid w:val="002F247D"/>
    <w:rsid w:val="002F2855"/>
    <w:rsid w:val="002F2DDE"/>
    <w:rsid w:val="002F4528"/>
    <w:rsid w:val="002F4FE8"/>
    <w:rsid w:val="00300530"/>
    <w:rsid w:val="00300A93"/>
    <w:rsid w:val="00301FBA"/>
    <w:rsid w:val="003028D5"/>
    <w:rsid w:val="00303825"/>
    <w:rsid w:val="00304E00"/>
    <w:rsid w:val="003077E6"/>
    <w:rsid w:val="00310627"/>
    <w:rsid w:val="0031079E"/>
    <w:rsid w:val="00311055"/>
    <w:rsid w:val="00311346"/>
    <w:rsid w:val="00311DF9"/>
    <w:rsid w:val="00312589"/>
    <w:rsid w:val="00313760"/>
    <w:rsid w:val="00313B68"/>
    <w:rsid w:val="00314320"/>
    <w:rsid w:val="00314CD0"/>
    <w:rsid w:val="003168DC"/>
    <w:rsid w:val="003170AD"/>
    <w:rsid w:val="003174DD"/>
    <w:rsid w:val="00317B17"/>
    <w:rsid w:val="00322635"/>
    <w:rsid w:val="00323EAA"/>
    <w:rsid w:val="00325811"/>
    <w:rsid w:val="003268B0"/>
    <w:rsid w:val="00326E08"/>
    <w:rsid w:val="003276A3"/>
    <w:rsid w:val="00327773"/>
    <w:rsid w:val="00327F87"/>
    <w:rsid w:val="00330B33"/>
    <w:rsid w:val="00331ACA"/>
    <w:rsid w:val="00332609"/>
    <w:rsid w:val="003340F0"/>
    <w:rsid w:val="00336ADF"/>
    <w:rsid w:val="003373E0"/>
    <w:rsid w:val="0034018B"/>
    <w:rsid w:val="003403A7"/>
    <w:rsid w:val="00340785"/>
    <w:rsid w:val="00340B64"/>
    <w:rsid w:val="00341E31"/>
    <w:rsid w:val="00342E3D"/>
    <w:rsid w:val="00343CC3"/>
    <w:rsid w:val="00343EBF"/>
    <w:rsid w:val="003443C4"/>
    <w:rsid w:val="003448AA"/>
    <w:rsid w:val="00344978"/>
    <w:rsid w:val="00344FDD"/>
    <w:rsid w:val="0034568D"/>
    <w:rsid w:val="003468BE"/>
    <w:rsid w:val="00346C2C"/>
    <w:rsid w:val="0035104B"/>
    <w:rsid w:val="003521DA"/>
    <w:rsid w:val="003526C3"/>
    <w:rsid w:val="003533E8"/>
    <w:rsid w:val="00353435"/>
    <w:rsid w:val="003535D7"/>
    <w:rsid w:val="003538D8"/>
    <w:rsid w:val="00353A4F"/>
    <w:rsid w:val="00354BD5"/>
    <w:rsid w:val="0035596B"/>
    <w:rsid w:val="00356016"/>
    <w:rsid w:val="003562CA"/>
    <w:rsid w:val="00356F76"/>
    <w:rsid w:val="0035741A"/>
    <w:rsid w:val="00360B2E"/>
    <w:rsid w:val="00360FD9"/>
    <w:rsid w:val="0036292E"/>
    <w:rsid w:val="00362E8B"/>
    <w:rsid w:val="00363D31"/>
    <w:rsid w:val="003654A2"/>
    <w:rsid w:val="00365923"/>
    <w:rsid w:val="003662A9"/>
    <w:rsid w:val="0036761F"/>
    <w:rsid w:val="00367669"/>
    <w:rsid w:val="0036779E"/>
    <w:rsid w:val="00370344"/>
    <w:rsid w:val="0037078B"/>
    <w:rsid w:val="003707B7"/>
    <w:rsid w:val="00371EE2"/>
    <w:rsid w:val="00373229"/>
    <w:rsid w:val="00373AE8"/>
    <w:rsid w:val="00373CFC"/>
    <w:rsid w:val="00377109"/>
    <w:rsid w:val="0037741E"/>
    <w:rsid w:val="003776BE"/>
    <w:rsid w:val="00377B43"/>
    <w:rsid w:val="00381795"/>
    <w:rsid w:val="00383239"/>
    <w:rsid w:val="00383B0D"/>
    <w:rsid w:val="003852EA"/>
    <w:rsid w:val="00385506"/>
    <w:rsid w:val="0038577B"/>
    <w:rsid w:val="00385B3F"/>
    <w:rsid w:val="003863C6"/>
    <w:rsid w:val="00387601"/>
    <w:rsid w:val="003876D3"/>
    <w:rsid w:val="00387C06"/>
    <w:rsid w:val="00390A9C"/>
    <w:rsid w:val="00390DAE"/>
    <w:rsid w:val="0039175D"/>
    <w:rsid w:val="00392BE2"/>
    <w:rsid w:val="00392E75"/>
    <w:rsid w:val="00393786"/>
    <w:rsid w:val="00394701"/>
    <w:rsid w:val="00394BF1"/>
    <w:rsid w:val="00397AF3"/>
    <w:rsid w:val="00397B41"/>
    <w:rsid w:val="003A0766"/>
    <w:rsid w:val="003A08FD"/>
    <w:rsid w:val="003A3841"/>
    <w:rsid w:val="003A535A"/>
    <w:rsid w:val="003A58B0"/>
    <w:rsid w:val="003A64C3"/>
    <w:rsid w:val="003B009B"/>
    <w:rsid w:val="003B091C"/>
    <w:rsid w:val="003B1C16"/>
    <w:rsid w:val="003B249C"/>
    <w:rsid w:val="003B27BD"/>
    <w:rsid w:val="003B2E47"/>
    <w:rsid w:val="003B3200"/>
    <w:rsid w:val="003B7A88"/>
    <w:rsid w:val="003B7F59"/>
    <w:rsid w:val="003C00E1"/>
    <w:rsid w:val="003C0AE1"/>
    <w:rsid w:val="003C112A"/>
    <w:rsid w:val="003C17A3"/>
    <w:rsid w:val="003C1BA4"/>
    <w:rsid w:val="003C24C9"/>
    <w:rsid w:val="003C2A16"/>
    <w:rsid w:val="003C2A77"/>
    <w:rsid w:val="003C3886"/>
    <w:rsid w:val="003C3FCB"/>
    <w:rsid w:val="003C569F"/>
    <w:rsid w:val="003C59BA"/>
    <w:rsid w:val="003C7B08"/>
    <w:rsid w:val="003D2B60"/>
    <w:rsid w:val="003D3A10"/>
    <w:rsid w:val="003D3B36"/>
    <w:rsid w:val="003D3CB8"/>
    <w:rsid w:val="003D3D22"/>
    <w:rsid w:val="003D685D"/>
    <w:rsid w:val="003D72DB"/>
    <w:rsid w:val="003E07F8"/>
    <w:rsid w:val="003E165F"/>
    <w:rsid w:val="003E1CC4"/>
    <w:rsid w:val="003E1FEF"/>
    <w:rsid w:val="003E206E"/>
    <w:rsid w:val="003E2E86"/>
    <w:rsid w:val="003E3575"/>
    <w:rsid w:val="003E3881"/>
    <w:rsid w:val="003E3C37"/>
    <w:rsid w:val="003E3DB3"/>
    <w:rsid w:val="003E57B4"/>
    <w:rsid w:val="003E5A2A"/>
    <w:rsid w:val="003E64A1"/>
    <w:rsid w:val="003E7056"/>
    <w:rsid w:val="003E748E"/>
    <w:rsid w:val="003E7F73"/>
    <w:rsid w:val="003F1474"/>
    <w:rsid w:val="003F1D54"/>
    <w:rsid w:val="003F3CF8"/>
    <w:rsid w:val="003F3DAE"/>
    <w:rsid w:val="003F419C"/>
    <w:rsid w:val="003F487D"/>
    <w:rsid w:val="003F70AE"/>
    <w:rsid w:val="003F74B8"/>
    <w:rsid w:val="003F7AFC"/>
    <w:rsid w:val="004008A9"/>
    <w:rsid w:val="004010C3"/>
    <w:rsid w:val="00401C8A"/>
    <w:rsid w:val="00401DBE"/>
    <w:rsid w:val="004031DD"/>
    <w:rsid w:val="00403E27"/>
    <w:rsid w:val="0040709C"/>
    <w:rsid w:val="00407EEF"/>
    <w:rsid w:val="004102BD"/>
    <w:rsid w:val="004108C6"/>
    <w:rsid w:val="00410DE5"/>
    <w:rsid w:val="00410EFF"/>
    <w:rsid w:val="00412284"/>
    <w:rsid w:val="004134AF"/>
    <w:rsid w:val="00413631"/>
    <w:rsid w:val="004151CD"/>
    <w:rsid w:val="004155CD"/>
    <w:rsid w:val="00415B64"/>
    <w:rsid w:val="00417284"/>
    <w:rsid w:val="00417418"/>
    <w:rsid w:val="00420A56"/>
    <w:rsid w:val="00420BA6"/>
    <w:rsid w:val="00420D46"/>
    <w:rsid w:val="004220D0"/>
    <w:rsid w:val="00424900"/>
    <w:rsid w:val="004252F0"/>
    <w:rsid w:val="0042733D"/>
    <w:rsid w:val="00427818"/>
    <w:rsid w:val="00427D43"/>
    <w:rsid w:val="004305BE"/>
    <w:rsid w:val="004318EA"/>
    <w:rsid w:val="00431B47"/>
    <w:rsid w:val="00431FF7"/>
    <w:rsid w:val="00432527"/>
    <w:rsid w:val="0043256B"/>
    <w:rsid w:val="00433471"/>
    <w:rsid w:val="00433A94"/>
    <w:rsid w:val="00434201"/>
    <w:rsid w:val="004349F1"/>
    <w:rsid w:val="00434A18"/>
    <w:rsid w:val="004358E7"/>
    <w:rsid w:val="00436B62"/>
    <w:rsid w:val="00437462"/>
    <w:rsid w:val="00442244"/>
    <w:rsid w:val="00442A25"/>
    <w:rsid w:val="00442C99"/>
    <w:rsid w:val="004439B9"/>
    <w:rsid w:val="00444152"/>
    <w:rsid w:val="00444394"/>
    <w:rsid w:val="00444936"/>
    <w:rsid w:val="00444BDA"/>
    <w:rsid w:val="00444CA7"/>
    <w:rsid w:val="0044524E"/>
    <w:rsid w:val="00445259"/>
    <w:rsid w:val="004455B8"/>
    <w:rsid w:val="0044655B"/>
    <w:rsid w:val="00447BDE"/>
    <w:rsid w:val="00447CB0"/>
    <w:rsid w:val="00451F0C"/>
    <w:rsid w:val="00452DC0"/>
    <w:rsid w:val="0045630B"/>
    <w:rsid w:val="004565D1"/>
    <w:rsid w:val="00456DD8"/>
    <w:rsid w:val="00457129"/>
    <w:rsid w:val="004575A8"/>
    <w:rsid w:val="00461597"/>
    <w:rsid w:val="00462478"/>
    <w:rsid w:val="0046323D"/>
    <w:rsid w:val="00464448"/>
    <w:rsid w:val="00465735"/>
    <w:rsid w:val="00465990"/>
    <w:rsid w:val="00465B70"/>
    <w:rsid w:val="004666FB"/>
    <w:rsid w:val="00467B38"/>
    <w:rsid w:val="00470340"/>
    <w:rsid w:val="004716FA"/>
    <w:rsid w:val="00472693"/>
    <w:rsid w:val="0047278A"/>
    <w:rsid w:val="0047334C"/>
    <w:rsid w:val="004739EE"/>
    <w:rsid w:val="00474104"/>
    <w:rsid w:val="004744FF"/>
    <w:rsid w:val="00475614"/>
    <w:rsid w:val="004768D9"/>
    <w:rsid w:val="00476BC3"/>
    <w:rsid w:val="00476CED"/>
    <w:rsid w:val="004770BD"/>
    <w:rsid w:val="00477652"/>
    <w:rsid w:val="004778F0"/>
    <w:rsid w:val="00477913"/>
    <w:rsid w:val="00480F48"/>
    <w:rsid w:val="0048205F"/>
    <w:rsid w:val="00482553"/>
    <w:rsid w:val="00485084"/>
    <w:rsid w:val="00485664"/>
    <w:rsid w:val="00485752"/>
    <w:rsid w:val="00486B01"/>
    <w:rsid w:val="00486B04"/>
    <w:rsid w:val="00487716"/>
    <w:rsid w:val="00491451"/>
    <w:rsid w:val="00491F03"/>
    <w:rsid w:val="00492726"/>
    <w:rsid w:val="0049277F"/>
    <w:rsid w:val="00492DC3"/>
    <w:rsid w:val="00493656"/>
    <w:rsid w:val="00493805"/>
    <w:rsid w:val="00494910"/>
    <w:rsid w:val="00494F50"/>
    <w:rsid w:val="00495430"/>
    <w:rsid w:val="00495CAD"/>
    <w:rsid w:val="00497BE6"/>
    <w:rsid w:val="00497C4D"/>
    <w:rsid w:val="004A0EA0"/>
    <w:rsid w:val="004A0F4E"/>
    <w:rsid w:val="004A0F57"/>
    <w:rsid w:val="004A172E"/>
    <w:rsid w:val="004A4D30"/>
    <w:rsid w:val="004B0A45"/>
    <w:rsid w:val="004B1C92"/>
    <w:rsid w:val="004B4751"/>
    <w:rsid w:val="004B7EA5"/>
    <w:rsid w:val="004C050C"/>
    <w:rsid w:val="004C0632"/>
    <w:rsid w:val="004C21E5"/>
    <w:rsid w:val="004C3357"/>
    <w:rsid w:val="004C3402"/>
    <w:rsid w:val="004C359F"/>
    <w:rsid w:val="004C3749"/>
    <w:rsid w:val="004C4964"/>
    <w:rsid w:val="004C5593"/>
    <w:rsid w:val="004C6108"/>
    <w:rsid w:val="004C6456"/>
    <w:rsid w:val="004C6AD0"/>
    <w:rsid w:val="004C760D"/>
    <w:rsid w:val="004D15D0"/>
    <w:rsid w:val="004D1F0E"/>
    <w:rsid w:val="004D1FE8"/>
    <w:rsid w:val="004D20EC"/>
    <w:rsid w:val="004D2321"/>
    <w:rsid w:val="004D23DC"/>
    <w:rsid w:val="004D3171"/>
    <w:rsid w:val="004D3E3C"/>
    <w:rsid w:val="004D3F12"/>
    <w:rsid w:val="004D4093"/>
    <w:rsid w:val="004D552D"/>
    <w:rsid w:val="004D5857"/>
    <w:rsid w:val="004D7264"/>
    <w:rsid w:val="004E0348"/>
    <w:rsid w:val="004E0A61"/>
    <w:rsid w:val="004E1440"/>
    <w:rsid w:val="004E1555"/>
    <w:rsid w:val="004E1785"/>
    <w:rsid w:val="004E1ED6"/>
    <w:rsid w:val="004E2FE9"/>
    <w:rsid w:val="004E35F0"/>
    <w:rsid w:val="004E4B05"/>
    <w:rsid w:val="004E56A6"/>
    <w:rsid w:val="004E5E32"/>
    <w:rsid w:val="004E6453"/>
    <w:rsid w:val="004E69D1"/>
    <w:rsid w:val="004E6D30"/>
    <w:rsid w:val="004E6DB7"/>
    <w:rsid w:val="004E7A33"/>
    <w:rsid w:val="004F0B3A"/>
    <w:rsid w:val="004F1116"/>
    <w:rsid w:val="004F179C"/>
    <w:rsid w:val="004F25FF"/>
    <w:rsid w:val="004F27E1"/>
    <w:rsid w:val="004F29E0"/>
    <w:rsid w:val="004F2BDE"/>
    <w:rsid w:val="004F33E1"/>
    <w:rsid w:val="004F35F0"/>
    <w:rsid w:val="004F3FB8"/>
    <w:rsid w:val="004F428D"/>
    <w:rsid w:val="004F4BDE"/>
    <w:rsid w:val="004F5034"/>
    <w:rsid w:val="004F5D98"/>
    <w:rsid w:val="004F7BAC"/>
    <w:rsid w:val="00501007"/>
    <w:rsid w:val="005019F2"/>
    <w:rsid w:val="00502DCF"/>
    <w:rsid w:val="00502DF8"/>
    <w:rsid w:val="00503B6B"/>
    <w:rsid w:val="005042E6"/>
    <w:rsid w:val="005051D2"/>
    <w:rsid w:val="00505404"/>
    <w:rsid w:val="00505A6E"/>
    <w:rsid w:val="0050657F"/>
    <w:rsid w:val="00507AE9"/>
    <w:rsid w:val="00507EFC"/>
    <w:rsid w:val="005103B9"/>
    <w:rsid w:val="00511D50"/>
    <w:rsid w:val="00511DE9"/>
    <w:rsid w:val="00512A26"/>
    <w:rsid w:val="005143E0"/>
    <w:rsid w:val="00516099"/>
    <w:rsid w:val="00516A82"/>
    <w:rsid w:val="00517BC8"/>
    <w:rsid w:val="00520978"/>
    <w:rsid w:val="00522161"/>
    <w:rsid w:val="005226CC"/>
    <w:rsid w:val="005230D1"/>
    <w:rsid w:val="005232E9"/>
    <w:rsid w:val="00523845"/>
    <w:rsid w:val="00524FCE"/>
    <w:rsid w:val="005255A2"/>
    <w:rsid w:val="00525DF0"/>
    <w:rsid w:val="00525E6C"/>
    <w:rsid w:val="00525FD1"/>
    <w:rsid w:val="00526108"/>
    <w:rsid w:val="00526975"/>
    <w:rsid w:val="00530922"/>
    <w:rsid w:val="00530D9E"/>
    <w:rsid w:val="00530DAD"/>
    <w:rsid w:val="00531CD2"/>
    <w:rsid w:val="00531DF7"/>
    <w:rsid w:val="00532968"/>
    <w:rsid w:val="00532FA8"/>
    <w:rsid w:val="0053419E"/>
    <w:rsid w:val="0053490E"/>
    <w:rsid w:val="005350C7"/>
    <w:rsid w:val="00541360"/>
    <w:rsid w:val="00541C52"/>
    <w:rsid w:val="00541D93"/>
    <w:rsid w:val="005422F0"/>
    <w:rsid w:val="00542CA9"/>
    <w:rsid w:val="0054312E"/>
    <w:rsid w:val="0054460E"/>
    <w:rsid w:val="0054520D"/>
    <w:rsid w:val="00545CDB"/>
    <w:rsid w:val="0054638B"/>
    <w:rsid w:val="005508B4"/>
    <w:rsid w:val="00550A6C"/>
    <w:rsid w:val="00553128"/>
    <w:rsid w:val="005531F3"/>
    <w:rsid w:val="0055435B"/>
    <w:rsid w:val="00555A48"/>
    <w:rsid w:val="00556C0C"/>
    <w:rsid w:val="00557024"/>
    <w:rsid w:val="005607DB"/>
    <w:rsid w:val="00560EE1"/>
    <w:rsid w:val="00561AB5"/>
    <w:rsid w:val="00561AC8"/>
    <w:rsid w:val="0056265B"/>
    <w:rsid w:val="00563A0E"/>
    <w:rsid w:val="00566D7E"/>
    <w:rsid w:val="005678CB"/>
    <w:rsid w:val="005679C7"/>
    <w:rsid w:val="005702F9"/>
    <w:rsid w:val="00571C38"/>
    <w:rsid w:val="00572947"/>
    <w:rsid w:val="00573A29"/>
    <w:rsid w:val="005747DA"/>
    <w:rsid w:val="00574877"/>
    <w:rsid w:val="00575406"/>
    <w:rsid w:val="005757B0"/>
    <w:rsid w:val="0057601D"/>
    <w:rsid w:val="00576D10"/>
    <w:rsid w:val="005778EA"/>
    <w:rsid w:val="005809D2"/>
    <w:rsid w:val="00581050"/>
    <w:rsid w:val="005833D4"/>
    <w:rsid w:val="0058340B"/>
    <w:rsid w:val="005851F9"/>
    <w:rsid w:val="00586328"/>
    <w:rsid w:val="00586962"/>
    <w:rsid w:val="00586C24"/>
    <w:rsid w:val="00587A41"/>
    <w:rsid w:val="005900A7"/>
    <w:rsid w:val="00590A9C"/>
    <w:rsid w:val="00591C49"/>
    <w:rsid w:val="00591EBC"/>
    <w:rsid w:val="0059233A"/>
    <w:rsid w:val="005936D1"/>
    <w:rsid w:val="00596B37"/>
    <w:rsid w:val="005A05B3"/>
    <w:rsid w:val="005A05C1"/>
    <w:rsid w:val="005A1704"/>
    <w:rsid w:val="005A17DA"/>
    <w:rsid w:val="005A18C0"/>
    <w:rsid w:val="005A1D06"/>
    <w:rsid w:val="005A3786"/>
    <w:rsid w:val="005A49E6"/>
    <w:rsid w:val="005A53AC"/>
    <w:rsid w:val="005A5811"/>
    <w:rsid w:val="005A6382"/>
    <w:rsid w:val="005A6620"/>
    <w:rsid w:val="005A6745"/>
    <w:rsid w:val="005A6DAB"/>
    <w:rsid w:val="005B16BE"/>
    <w:rsid w:val="005B1741"/>
    <w:rsid w:val="005B22F7"/>
    <w:rsid w:val="005B2371"/>
    <w:rsid w:val="005B23B4"/>
    <w:rsid w:val="005B24DE"/>
    <w:rsid w:val="005B2731"/>
    <w:rsid w:val="005B3489"/>
    <w:rsid w:val="005B3C0A"/>
    <w:rsid w:val="005B3FE6"/>
    <w:rsid w:val="005B5550"/>
    <w:rsid w:val="005B5A0B"/>
    <w:rsid w:val="005B60E5"/>
    <w:rsid w:val="005B6FC2"/>
    <w:rsid w:val="005B7DF0"/>
    <w:rsid w:val="005B7EC1"/>
    <w:rsid w:val="005C0EBF"/>
    <w:rsid w:val="005C507E"/>
    <w:rsid w:val="005C59E6"/>
    <w:rsid w:val="005C745D"/>
    <w:rsid w:val="005D15E6"/>
    <w:rsid w:val="005D2CFE"/>
    <w:rsid w:val="005D35BD"/>
    <w:rsid w:val="005D3B88"/>
    <w:rsid w:val="005D3DB5"/>
    <w:rsid w:val="005D59B1"/>
    <w:rsid w:val="005D7C7E"/>
    <w:rsid w:val="005E1B09"/>
    <w:rsid w:val="005E2E21"/>
    <w:rsid w:val="005E3D83"/>
    <w:rsid w:val="005E43A6"/>
    <w:rsid w:val="005E496C"/>
    <w:rsid w:val="005E5593"/>
    <w:rsid w:val="005E585C"/>
    <w:rsid w:val="005E75E3"/>
    <w:rsid w:val="005F00BE"/>
    <w:rsid w:val="005F0A33"/>
    <w:rsid w:val="005F1232"/>
    <w:rsid w:val="005F1DCD"/>
    <w:rsid w:val="005F3514"/>
    <w:rsid w:val="005F4157"/>
    <w:rsid w:val="005F48DB"/>
    <w:rsid w:val="005F4C4E"/>
    <w:rsid w:val="005F6DA8"/>
    <w:rsid w:val="005F6FC1"/>
    <w:rsid w:val="005F72AD"/>
    <w:rsid w:val="006005DD"/>
    <w:rsid w:val="00600E8A"/>
    <w:rsid w:val="00601B87"/>
    <w:rsid w:val="00602E57"/>
    <w:rsid w:val="00603160"/>
    <w:rsid w:val="00603F9B"/>
    <w:rsid w:val="006055F5"/>
    <w:rsid w:val="00606B7E"/>
    <w:rsid w:val="00606D2E"/>
    <w:rsid w:val="006071AD"/>
    <w:rsid w:val="006071C2"/>
    <w:rsid w:val="00610A37"/>
    <w:rsid w:val="00610C6D"/>
    <w:rsid w:val="00611073"/>
    <w:rsid w:val="0061152E"/>
    <w:rsid w:val="00613D9E"/>
    <w:rsid w:val="00614A98"/>
    <w:rsid w:val="00615A38"/>
    <w:rsid w:val="0061626B"/>
    <w:rsid w:val="00617882"/>
    <w:rsid w:val="00621196"/>
    <w:rsid w:val="00622084"/>
    <w:rsid w:val="006224CE"/>
    <w:rsid w:val="00622837"/>
    <w:rsid w:val="006228D0"/>
    <w:rsid w:val="00622B8E"/>
    <w:rsid w:val="00623813"/>
    <w:rsid w:val="006257A4"/>
    <w:rsid w:val="00625E63"/>
    <w:rsid w:val="006264AC"/>
    <w:rsid w:val="00632AB1"/>
    <w:rsid w:val="006337BD"/>
    <w:rsid w:val="00633F0B"/>
    <w:rsid w:val="00634E19"/>
    <w:rsid w:val="006351A6"/>
    <w:rsid w:val="006408BC"/>
    <w:rsid w:val="00640E3D"/>
    <w:rsid w:val="00641370"/>
    <w:rsid w:val="00642729"/>
    <w:rsid w:val="00642DF7"/>
    <w:rsid w:val="00643147"/>
    <w:rsid w:val="00643D85"/>
    <w:rsid w:val="00644065"/>
    <w:rsid w:val="006454B9"/>
    <w:rsid w:val="00645903"/>
    <w:rsid w:val="00645A48"/>
    <w:rsid w:val="00647D3E"/>
    <w:rsid w:val="00650955"/>
    <w:rsid w:val="0065107E"/>
    <w:rsid w:val="00652FD1"/>
    <w:rsid w:val="0065387A"/>
    <w:rsid w:val="0065591D"/>
    <w:rsid w:val="00656D60"/>
    <w:rsid w:val="00660DD5"/>
    <w:rsid w:val="0066207E"/>
    <w:rsid w:val="00662AF0"/>
    <w:rsid w:val="00667179"/>
    <w:rsid w:val="006671E6"/>
    <w:rsid w:val="006677FC"/>
    <w:rsid w:val="00667D40"/>
    <w:rsid w:val="00667FE5"/>
    <w:rsid w:val="00670712"/>
    <w:rsid w:val="0067228D"/>
    <w:rsid w:val="0067385B"/>
    <w:rsid w:val="00673B7C"/>
    <w:rsid w:val="00673E6E"/>
    <w:rsid w:val="00674A01"/>
    <w:rsid w:val="006765CE"/>
    <w:rsid w:val="006769BB"/>
    <w:rsid w:val="006776D5"/>
    <w:rsid w:val="00677753"/>
    <w:rsid w:val="00677BD4"/>
    <w:rsid w:val="00680AFB"/>
    <w:rsid w:val="006810FC"/>
    <w:rsid w:val="006824CC"/>
    <w:rsid w:val="006832E2"/>
    <w:rsid w:val="00684EE5"/>
    <w:rsid w:val="00685202"/>
    <w:rsid w:val="0068544F"/>
    <w:rsid w:val="006855EB"/>
    <w:rsid w:val="00686A3D"/>
    <w:rsid w:val="006879E9"/>
    <w:rsid w:val="00690B3B"/>
    <w:rsid w:val="006913F1"/>
    <w:rsid w:val="00692659"/>
    <w:rsid w:val="006928B3"/>
    <w:rsid w:val="0069329C"/>
    <w:rsid w:val="006941E1"/>
    <w:rsid w:val="00694447"/>
    <w:rsid w:val="00695363"/>
    <w:rsid w:val="00696640"/>
    <w:rsid w:val="0069768F"/>
    <w:rsid w:val="00697CAB"/>
    <w:rsid w:val="00697CD8"/>
    <w:rsid w:val="006A0AB8"/>
    <w:rsid w:val="006A0D1A"/>
    <w:rsid w:val="006A2D87"/>
    <w:rsid w:val="006A3AA8"/>
    <w:rsid w:val="006A7847"/>
    <w:rsid w:val="006B05A2"/>
    <w:rsid w:val="006B1485"/>
    <w:rsid w:val="006B1577"/>
    <w:rsid w:val="006B20B7"/>
    <w:rsid w:val="006B25FA"/>
    <w:rsid w:val="006B42BF"/>
    <w:rsid w:val="006B576D"/>
    <w:rsid w:val="006C0BEB"/>
    <w:rsid w:val="006C1266"/>
    <w:rsid w:val="006C1E60"/>
    <w:rsid w:val="006C237B"/>
    <w:rsid w:val="006C36A2"/>
    <w:rsid w:val="006C47A1"/>
    <w:rsid w:val="006C5919"/>
    <w:rsid w:val="006C5CD2"/>
    <w:rsid w:val="006C66EE"/>
    <w:rsid w:val="006C7557"/>
    <w:rsid w:val="006D058C"/>
    <w:rsid w:val="006D0FE3"/>
    <w:rsid w:val="006D1F1C"/>
    <w:rsid w:val="006D2898"/>
    <w:rsid w:val="006D45B5"/>
    <w:rsid w:val="006D4B41"/>
    <w:rsid w:val="006D50C1"/>
    <w:rsid w:val="006D5DAA"/>
    <w:rsid w:val="006D5E37"/>
    <w:rsid w:val="006D641C"/>
    <w:rsid w:val="006D65A6"/>
    <w:rsid w:val="006D6645"/>
    <w:rsid w:val="006D7466"/>
    <w:rsid w:val="006D79EF"/>
    <w:rsid w:val="006D7FC0"/>
    <w:rsid w:val="006E01BA"/>
    <w:rsid w:val="006E223A"/>
    <w:rsid w:val="006E2461"/>
    <w:rsid w:val="006E297D"/>
    <w:rsid w:val="006E2F73"/>
    <w:rsid w:val="006E319A"/>
    <w:rsid w:val="006E323F"/>
    <w:rsid w:val="006E32F0"/>
    <w:rsid w:val="006E3410"/>
    <w:rsid w:val="006E347E"/>
    <w:rsid w:val="006E3D22"/>
    <w:rsid w:val="006E3E7F"/>
    <w:rsid w:val="006E56E1"/>
    <w:rsid w:val="006E7A5A"/>
    <w:rsid w:val="006F0155"/>
    <w:rsid w:val="006F1722"/>
    <w:rsid w:val="006F43D2"/>
    <w:rsid w:val="006F484A"/>
    <w:rsid w:val="006F51F2"/>
    <w:rsid w:val="006F6A38"/>
    <w:rsid w:val="006F7545"/>
    <w:rsid w:val="00700021"/>
    <w:rsid w:val="0070026A"/>
    <w:rsid w:val="00701D50"/>
    <w:rsid w:val="00703BB9"/>
    <w:rsid w:val="00703D5B"/>
    <w:rsid w:val="007050B6"/>
    <w:rsid w:val="0070674D"/>
    <w:rsid w:val="00706890"/>
    <w:rsid w:val="007069C3"/>
    <w:rsid w:val="0070719D"/>
    <w:rsid w:val="007076AB"/>
    <w:rsid w:val="0071011F"/>
    <w:rsid w:val="007115CE"/>
    <w:rsid w:val="0071169D"/>
    <w:rsid w:val="00711EF5"/>
    <w:rsid w:val="00713123"/>
    <w:rsid w:val="007157B7"/>
    <w:rsid w:val="00716372"/>
    <w:rsid w:val="00717EE7"/>
    <w:rsid w:val="00720517"/>
    <w:rsid w:val="00723EF2"/>
    <w:rsid w:val="0072519E"/>
    <w:rsid w:val="00726D10"/>
    <w:rsid w:val="00727107"/>
    <w:rsid w:val="00727D18"/>
    <w:rsid w:val="00731039"/>
    <w:rsid w:val="007316D9"/>
    <w:rsid w:val="00732AC2"/>
    <w:rsid w:val="00732C83"/>
    <w:rsid w:val="00733DAC"/>
    <w:rsid w:val="00733E1E"/>
    <w:rsid w:val="00733ED9"/>
    <w:rsid w:val="00733F97"/>
    <w:rsid w:val="007344C7"/>
    <w:rsid w:val="007366B6"/>
    <w:rsid w:val="00737A76"/>
    <w:rsid w:val="00741128"/>
    <w:rsid w:val="00741509"/>
    <w:rsid w:val="00742016"/>
    <w:rsid w:val="0074284E"/>
    <w:rsid w:val="007441E3"/>
    <w:rsid w:val="00745132"/>
    <w:rsid w:val="007464A7"/>
    <w:rsid w:val="00747CA7"/>
    <w:rsid w:val="00750DA1"/>
    <w:rsid w:val="0075109B"/>
    <w:rsid w:val="007520A5"/>
    <w:rsid w:val="00753473"/>
    <w:rsid w:val="00757BA5"/>
    <w:rsid w:val="0076009A"/>
    <w:rsid w:val="0076173F"/>
    <w:rsid w:val="0076185F"/>
    <w:rsid w:val="00761E11"/>
    <w:rsid w:val="007620B2"/>
    <w:rsid w:val="007636C2"/>
    <w:rsid w:val="00764537"/>
    <w:rsid w:val="0076467C"/>
    <w:rsid w:val="00765168"/>
    <w:rsid w:val="007661A0"/>
    <w:rsid w:val="00766263"/>
    <w:rsid w:val="00767053"/>
    <w:rsid w:val="00770045"/>
    <w:rsid w:val="00770EAE"/>
    <w:rsid w:val="007713F4"/>
    <w:rsid w:val="0077171A"/>
    <w:rsid w:val="00773AC4"/>
    <w:rsid w:val="00774A2E"/>
    <w:rsid w:val="0077533B"/>
    <w:rsid w:val="007755DA"/>
    <w:rsid w:val="007778A3"/>
    <w:rsid w:val="00777F72"/>
    <w:rsid w:val="007800C2"/>
    <w:rsid w:val="00780531"/>
    <w:rsid w:val="00780E24"/>
    <w:rsid w:val="00781E86"/>
    <w:rsid w:val="007823A1"/>
    <w:rsid w:val="00782460"/>
    <w:rsid w:val="00782526"/>
    <w:rsid w:val="00782A26"/>
    <w:rsid w:val="00782CC4"/>
    <w:rsid w:val="00785784"/>
    <w:rsid w:val="00786D24"/>
    <w:rsid w:val="007872B9"/>
    <w:rsid w:val="0078774D"/>
    <w:rsid w:val="00787C16"/>
    <w:rsid w:val="00790D44"/>
    <w:rsid w:val="007920EC"/>
    <w:rsid w:val="007927F5"/>
    <w:rsid w:val="007948F9"/>
    <w:rsid w:val="007955BF"/>
    <w:rsid w:val="00795630"/>
    <w:rsid w:val="00795678"/>
    <w:rsid w:val="0079657A"/>
    <w:rsid w:val="00797F92"/>
    <w:rsid w:val="007A1032"/>
    <w:rsid w:val="007A197F"/>
    <w:rsid w:val="007A3F29"/>
    <w:rsid w:val="007A42FA"/>
    <w:rsid w:val="007A5465"/>
    <w:rsid w:val="007A5BBE"/>
    <w:rsid w:val="007A64FE"/>
    <w:rsid w:val="007A70B2"/>
    <w:rsid w:val="007A7C2A"/>
    <w:rsid w:val="007B03AB"/>
    <w:rsid w:val="007B0C8E"/>
    <w:rsid w:val="007B101A"/>
    <w:rsid w:val="007B1FCC"/>
    <w:rsid w:val="007B20DD"/>
    <w:rsid w:val="007B279F"/>
    <w:rsid w:val="007B4C75"/>
    <w:rsid w:val="007B4E48"/>
    <w:rsid w:val="007B4EB4"/>
    <w:rsid w:val="007B543C"/>
    <w:rsid w:val="007B544A"/>
    <w:rsid w:val="007B5A44"/>
    <w:rsid w:val="007B5EB0"/>
    <w:rsid w:val="007B68DB"/>
    <w:rsid w:val="007B7027"/>
    <w:rsid w:val="007B7036"/>
    <w:rsid w:val="007B70BC"/>
    <w:rsid w:val="007C0E8F"/>
    <w:rsid w:val="007C4032"/>
    <w:rsid w:val="007C48EC"/>
    <w:rsid w:val="007C6751"/>
    <w:rsid w:val="007C699F"/>
    <w:rsid w:val="007C7120"/>
    <w:rsid w:val="007D029D"/>
    <w:rsid w:val="007D0948"/>
    <w:rsid w:val="007D0CA1"/>
    <w:rsid w:val="007D181E"/>
    <w:rsid w:val="007D205E"/>
    <w:rsid w:val="007D2BE1"/>
    <w:rsid w:val="007D2E22"/>
    <w:rsid w:val="007D3BE3"/>
    <w:rsid w:val="007D4074"/>
    <w:rsid w:val="007D41D0"/>
    <w:rsid w:val="007D4A3B"/>
    <w:rsid w:val="007D766D"/>
    <w:rsid w:val="007D7A59"/>
    <w:rsid w:val="007E17B4"/>
    <w:rsid w:val="007E1CE6"/>
    <w:rsid w:val="007E2163"/>
    <w:rsid w:val="007E2812"/>
    <w:rsid w:val="007E37D2"/>
    <w:rsid w:val="007E3D81"/>
    <w:rsid w:val="007E3EDE"/>
    <w:rsid w:val="007E62B7"/>
    <w:rsid w:val="007E64C1"/>
    <w:rsid w:val="007E765A"/>
    <w:rsid w:val="007F1949"/>
    <w:rsid w:val="007F26F8"/>
    <w:rsid w:val="007F5688"/>
    <w:rsid w:val="007F5C46"/>
    <w:rsid w:val="007F5EBC"/>
    <w:rsid w:val="007F62AB"/>
    <w:rsid w:val="007F71CE"/>
    <w:rsid w:val="008007BB"/>
    <w:rsid w:val="00800C4C"/>
    <w:rsid w:val="0080136F"/>
    <w:rsid w:val="008030B2"/>
    <w:rsid w:val="00803E0F"/>
    <w:rsid w:val="00804A7A"/>
    <w:rsid w:val="00804E9B"/>
    <w:rsid w:val="0080598D"/>
    <w:rsid w:val="008069EC"/>
    <w:rsid w:val="00807F05"/>
    <w:rsid w:val="00810EF1"/>
    <w:rsid w:val="00812C44"/>
    <w:rsid w:val="00813B7E"/>
    <w:rsid w:val="00813F3B"/>
    <w:rsid w:val="00814121"/>
    <w:rsid w:val="008150C4"/>
    <w:rsid w:val="00815A66"/>
    <w:rsid w:val="00815E9C"/>
    <w:rsid w:val="00820CE9"/>
    <w:rsid w:val="00821CC7"/>
    <w:rsid w:val="00821DE0"/>
    <w:rsid w:val="0082224A"/>
    <w:rsid w:val="00822C05"/>
    <w:rsid w:val="00823AFE"/>
    <w:rsid w:val="008240C5"/>
    <w:rsid w:val="00825380"/>
    <w:rsid w:val="008257BB"/>
    <w:rsid w:val="00825AB3"/>
    <w:rsid w:val="00826B4F"/>
    <w:rsid w:val="00830DFF"/>
    <w:rsid w:val="00831125"/>
    <w:rsid w:val="008329CE"/>
    <w:rsid w:val="008333D6"/>
    <w:rsid w:val="008342AF"/>
    <w:rsid w:val="00834758"/>
    <w:rsid w:val="00834E36"/>
    <w:rsid w:val="0083577C"/>
    <w:rsid w:val="008363E0"/>
    <w:rsid w:val="00836E15"/>
    <w:rsid w:val="008372ED"/>
    <w:rsid w:val="008373E1"/>
    <w:rsid w:val="00840654"/>
    <w:rsid w:val="008411EB"/>
    <w:rsid w:val="00841A96"/>
    <w:rsid w:val="00841D15"/>
    <w:rsid w:val="0084323C"/>
    <w:rsid w:val="00844727"/>
    <w:rsid w:val="008451DC"/>
    <w:rsid w:val="00845A99"/>
    <w:rsid w:val="00847838"/>
    <w:rsid w:val="008503BC"/>
    <w:rsid w:val="008508D3"/>
    <w:rsid w:val="008509D9"/>
    <w:rsid w:val="00852D60"/>
    <w:rsid w:val="00853A41"/>
    <w:rsid w:val="00853D93"/>
    <w:rsid w:val="00854B4A"/>
    <w:rsid w:val="00857F91"/>
    <w:rsid w:val="008610A9"/>
    <w:rsid w:val="008610AD"/>
    <w:rsid w:val="008613E8"/>
    <w:rsid w:val="008620AF"/>
    <w:rsid w:val="00862F80"/>
    <w:rsid w:val="008630D0"/>
    <w:rsid w:val="00864D9F"/>
    <w:rsid w:val="00866040"/>
    <w:rsid w:val="0086764E"/>
    <w:rsid w:val="0087009C"/>
    <w:rsid w:val="00872856"/>
    <w:rsid w:val="008734B7"/>
    <w:rsid w:val="00874213"/>
    <w:rsid w:val="00874963"/>
    <w:rsid w:val="00876065"/>
    <w:rsid w:val="00876DE1"/>
    <w:rsid w:val="00877610"/>
    <w:rsid w:val="00877C78"/>
    <w:rsid w:val="00877E5F"/>
    <w:rsid w:val="00881C5E"/>
    <w:rsid w:val="008820CE"/>
    <w:rsid w:val="00882392"/>
    <w:rsid w:val="008824A5"/>
    <w:rsid w:val="0088264D"/>
    <w:rsid w:val="00882AB0"/>
    <w:rsid w:val="0088410A"/>
    <w:rsid w:val="00885A29"/>
    <w:rsid w:val="00886716"/>
    <w:rsid w:val="00887562"/>
    <w:rsid w:val="0088784C"/>
    <w:rsid w:val="008927F4"/>
    <w:rsid w:val="00894554"/>
    <w:rsid w:val="00895611"/>
    <w:rsid w:val="008968BF"/>
    <w:rsid w:val="0089691A"/>
    <w:rsid w:val="008A1FD4"/>
    <w:rsid w:val="008A30DB"/>
    <w:rsid w:val="008A3797"/>
    <w:rsid w:val="008A5C05"/>
    <w:rsid w:val="008A7B52"/>
    <w:rsid w:val="008B0201"/>
    <w:rsid w:val="008B0C70"/>
    <w:rsid w:val="008B1A3C"/>
    <w:rsid w:val="008B2181"/>
    <w:rsid w:val="008B2517"/>
    <w:rsid w:val="008B34F5"/>
    <w:rsid w:val="008B38DC"/>
    <w:rsid w:val="008B4228"/>
    <w:rsid w:val="008B4B6D"/>
    <w:rsid w:val="008B5790"/>
    <w:rsid w:val="008B5C4B"/>
    <w:rsid w:val="008B5DE4"/>
    <w:rsid w:val="008C0230"/>
    <w:rsid w:val="008C47AE"/>
    <w:rsid w:val="008C4F1C"/>
    <w:rsid w:val="008D0112"/>
    <w:rsid w:val="008D05F9"/>
    <w:rsid w:val="008D0990"/>
    <w:rsid w:val="008D1634"/>
    <w:rsid w:val="008D1A1C"/>
    <w:rsid w:val="008D26E9"/>
    <w:rsid w:val="008D2938"/>
    <w:rsid w:val="008D3613"/>
    <w:rsid w:val="008D37C4"/>
    <w:rsid w:val="008D3F2D"/>
    <w:rsid w:val="008D5384"/>
    <w:rsid w:val="008D67D2"/>
    <w:rsid w:val="008D76B7"/>
    <w:rsid w:val="008E0BF3"/>
    <w:rsid w:val="008E2C87"/>
    <w:rsid w:val="008E2E5C"/>
    <w:rsid w:val="008E2FDD"/>
    <w:rsid w:val="008E373F"/>
    <w:rsid w:val="008E38EF"/>
    <w:rsid w:val="008E4655"/>
    <w:rsid w:val="008E5173"/>
    <w:rsid w:val="008E5EBF"/>
    <w:rsid w:val="008E61D6"/>
    <w:rsid w:val="008E65F2"/>
    <w:rsid w:val="008E6C49"/>
    <w:rsid w:val="008E7338"/>
    <w:rsid w:val="008E780B"/>
    <w:rsid w:val="008E7BE9"/>
    <w:rsid w:val="008F00BD"/>
    <w:rsid w:val="008F08BB"/>
    <w:rsid w:val="008F0B8B"/>
    <w:rsid w:val="008F16FE"/>
    <w:rsid w:val="008F1CA1"/>
    <w:rsid w:val="008F2004"/>
    <w:rsid w:val="008F27AB"/>
    <w:rsid w:val="008F28F0"/>
    <w:rsid w:val="008F3DAA"/>
    <w:rsid w:val="008F4BC1"/>
    <w:rsid w:val="008F51EC"/>
    <w:rsid w:val="008F741B"/>
    <w:rsid w:val="008F7530"/>
    <w:rsid w:val="00901020"/>
    <w:rsid w:val="00901554"/>
    <w:rsid w:val="0090280B"/>
    <w:rsid w:val="00902E7D"/>
    <w:rsid w:val="0090377D"/>
    <w:rsid w:val="009042D9"/>
    <w:rsid w:val="0090430E"/>
    <w:rsid w:val="00904513"/>
    <w:rsid w:val="00904A3F"/>
    <w:rsid w:val="00904CA6"/>
    <w:rsid w:val="0090547C"/>
    <w:rsid w:val="009070AB"/>
    <w:rsid w:val="00907121"/>
    <w:rsid w:val="0091037F"/>
    <w:rsid w:val="00911772"/>
    <w:rsid w:val="00912DFD"/>
    <w:rsid w:val="00913F71"/>
    <w:rsid w:val="00914583"/>
    <w:rsid w:val="00915C3F"/>
    <w:rsid w:val="00915F93"/>
    <w:rsid w:val="00915FF5"/>
    <w:rsid w:val="009175A9"/>
    <w:rsid w:val="009207B9"/>
    <w:rsid w:val="00920FD5"/>
    <w:rsid w:val="009211EB"/>
    <w:rsid w:val="00922278"/>
    <w:rsid w:val="009223F1"/>
    <w:rsid w:val="009228F7"/>
    <w:rsid w:val="00923633"/>
    <w:rsid w:val="0092386B"/>
    <w:rsid w:val="00924381"/>
    <w:rsid w:val="00924DCB"/>
    <w:rsid w:val="00925C8B"/>
    <w:rsid w:val="0092674A"/>
    <w:rsid w:val="00926A60"/>
    <w:rsid w:val="0092715A"/>
    <w:rsid w:val="009310E0"/>
    <w:rsid w:val="00931B19"/>
    <w:rsid w:val="00931D94"/>
    <w:rsid w:val="009325A5"/>
    <w:rsid w:val="00932B9C"/>
    <w:rsid w:val="00933329"/>
    <w:rsid w:val="00933B18"/>
    <w:rsid w:val="009342B0"/>
    <w:rsid w:val="009350C7"/>
    <w:rsid w:val="009357BB"/>
    <w:rsid w:val="00935DB9"/>
    <w:rsid w:val="00936DAC"/>
    <w:rsid w:val="00937DFB"/>
    <w:rsid w:val="0094021E"/>
    <w:rsid w:val="00940261"/>
    <w:rsid w:val="009421DC"/>
    <w:rsid w:val="0094271E"/>
    <w:rsid w:val="00942E5B"/>
    <w:rsid w:val="00944A8F"/>
    <w:rsid w:val="009458C7"/>
    <w:rsid w:val="009458D9"/>
    <w:rsid w:val="009469D3"/>
    <w:rsid w:val="00946CCF"/>
    <w:rsid w:val="00946F46"/>
    <w:rsid w:val="00947272"/>
    <w:rsid w:val="00953098"/>
    <w:rsid w:val="009530BD"/>
    <w:rsid w:val="00953A1E"/>
    <w:rsid w:val="00954162"/>
    <w:rsid w:val="009558AD"/>
    <w:rsid w:val="00956588"/>
    <w:rsid w:val="0095697F"/>
    <w:rsid w:val="0095717C"/>
    <w:rsid w:val="00957DA1"/>
    <w:rsid w:val="00957E30"/>
    <w:rsid w:val="00957F54"/>
    <w:rsid w:val="00962707"/>
    <w:rsid w:val="009629C9"/>
    <w:rsid w:val="0096385A"/>
    <w:rsid w:val="00965C8D"/>
    <w:rsid w:val="00967164"/>
    <w:rsid w:val="00970206"/>
    <w:rsid w:val="009712A9"/>
    <w:rsid w:val="009715DC"/>
    <w:rsid w:val="009728A0"/>
    <w:rsid w:val="00972FEC"/>
    <w:rsid w:val="00973408"/>
    <w:rsid w:val="00973FB8"/>
    <w:rsid w:val="00975156"/>
    <w:rsid w:val="009764F9"/>
    <w:rsid w:val="00976F35"/>
    <w:rsid w:val="00981DCD"/>
    <w:rsid w:val="00981F00"/>
    <w:rsid w:val="00982FF3"/>
    <w:rsid w:val="009834A8"/>
    <w:rsid w:val="00983E2D"/>
    <w:rsid w:val="00983FE7"/>
    <w:rsid w:val="00985478"/>
    <w:rsid w:val="00985E8E"/>
    <w:rsid w:val="00986C79"/>
    <w:rsid w:val="00987ACE"/>
    <w:rsid w:val="00987FDD"/>
    <w:rsid w:val="00992669"/>
    <w:rsid w:val="00992BB7"/>
    <w:rsid w:val="00992C1F"/>
    <w:rsid w:val="009956A1"/>
    <w:rsid w:val="00996672"/>
    <w:rsid w:val="00996B29"/>
    <w:rsid w:val="0099712F"/>
    <w:rsid w:val="009A0441"/>
    <w:rsid w:val="009A05D1"/>
    <w:rsid w:val="009A1CD5"/>
    <w:rsid w:val="009A1E0D"/>
    <w:rsid w:val="009A3996"/>
    <w:rsid w:val="009A39AF"/>
    <w:rsid w:val="009A561C"/>
    <w:rsid w:val="009A5808"/>
    <w:rsid w:val="009A5A8E"/>
    <w:rsid w:val="009A6146"/>
    <w:rsid w:val="009A7697"/>
    <w:rsid w:val="009A795E"/>
    <w:rsid w:val="009B035A"/>
    <w:rsid w:val="009B1CC0"/>
    <w:rsid w:val="009B2A00"/>
    <w:rsid w:val="009B37D0"/>
    <w:rsid w:val="009B5BDE"/>
    <w:rsid w:val="009B61AA"/>
    <w:rsid w:val="009B773E"/>
    <w:rsid w:val="009B7887"/>
    <w:rsid w:val="009B7A71"/>
    <w:rsid w:val="009C233B"/>
    <w:rsid w:val="009C234D"/>
    <w:rsid w:val="009C3390"/>
    <w:rsid w:val="009C3AC2"/>
    <w:rsid w:val="009C4AFF"/>
    <w:rsid w:val="009C592D"/>
    <w:rsid w:val="009C6114"/>
    <w:rsid w:val="009C7517"/>
    <w:rsid w:val="009D0353"/>
    <w:rsid w:val="009D28B0"/>
    <w:rsid w:val="009D47AC"/>
    <w:rsid w:val="009D4ADF"/>
    <w:rsid w:val="009D4EF1"/>
    <w:rsid w:val="009D67DC"/>
    <w:rsid w:val="009E058F"/>
    <w:rsid w:val="009E0B1B"/>
    <w:rsid w:val="009E0CD5"/>
    <w:rsid w:val="009E159E"/>
    <w:rsid w:val="009E24C7"/>
    <w:rsid w:val="009E2807"/>
    <w:rsid w:val="009E3A2F"/>
    <w:rsid w:val="009E488E"/>
    <w:rsid w:val="009E5CE8"/>
    <w:rsid w:val="009E6013"/>
    <w:rsid w:val="009E6CB9"/>
    <w:rsid w:val="009E6F5B"/>
    <w:rsid w:val="009E729D"/>
    <w:rsid w:val="009F26CC"/>
    <w:rsid w:val="009F2DC1"/>
    <w:rsid w:val="009F3213"/>
    <w:rsid w:val="009F4669"/>
    <w:rsid w:val="009F49B2"/>
    <w:rsid w:val="009F5A5D"/>
    <w:rsid w:val="009F5E2A"/>
    <w:rsid w:val="009F6211"/>
    <w:rsid w:val="009F65F1"/>
    <w:rsid w:val="00A00794"/>
    <w:rsid w:val="00A0079E"/>
    <w:rsid w:val="00A01905"/>
    <w:rsid w:val="00A0237B"/>
    <w:rsid w:val="00A04493"/>
    <w:rsid w:val="00A04585"/>
    <w:rsid w:val="00A048D2"/>
    <w:rsid w:val="00A04A7C"/>
    <w:rsid w:val="00A063B6"/>
    <w:rsid w:val="00A06777"/>
    <w:rsid w:val="00A06FD5"/>
    <w:rsid w:val="00A07604"/>
    <w:rsid w:val="00A113A4"/>
    <w:rsid w:val="00A141DA"/>
    <w:rsid w:val="00A15530"/>
    <w:rsid w:val="00A16F2A"/>
    <w:rsid w:val="00A176B2"/>
    <w:rsid w:val="00A20F75"/>
    <w:rsid w:val="00A21DDB"/>
    <w:rsid w:val="00A25035"/>
    <w:rsid w:val="00A26725"/>
    <w:rsid w:val="00A27288"/>
    <w:rsid w:val="00A27D40"/>
    <w:rsid w:val="00A3018C"/>
    <w:rsid w:val="00A304A2"/>
    <w:rsid w:val="00A30C06"/>
    <w:rsid w:val="00A3133C"/>
    <w:rsid w:val="00A31585"/>
    <w:rsid w:val="00A31CDF"/>
    <w:rsid w:val="00A31DB7"/>
    <w:rsid w:val="00A33B46"/>
    <w:rsid w:val="00A33B68"/>
    <w:rsid w:val="00A33B6D"/>
    <w:rsid w:val="00A34139"/>
    <w:rsid w:val="00A34563"/>
    <w:rsid w:val="00A3557C"/>
    <w:rsid w:val="00A36662"/>
    <w:rsid w:val="00A4022F"/>
    <w:rsid w:val="00A402CF"/>
    <w:rsid w:val="00A41909"/>
    <w:rsid w:val="00A430FE"/>
    <w:rsid w:val="00A4400D"/>
    <w:rsid w:val="00A44A31"/>
    <w:rsid w:val="00A44B7D"/>
    <w:rsid w:val="00A45405"/>
    <w:rsid w:val="00A46781"/>
    <w:rsid w:val="00A47220"/>
    <w:rsid w:val="00A47813"/>
    <w:rsid w:val="00A47D75"/>
    <w:rsid w:val="00A5074B"/>
    <w:rsid w:val="00A50A02"/>
    <w:rsid w:val="00A52420"/>
    <w:rsid w:val="00A5354B"/>
    <w:rsid w:val="00A549B7"/>
    <w:rsid w:val="00A55B70"/>
    <w:rsid w:val="00A55C82"/>
    <w:rsid w:val="00A55F38"/>
    <w:rsid w:val="00A566BF"/>
    <w:rsid w:val="00A567A8"/>
    <w:rsid w:val="00A567F3"/>
    <w:rsid w:val="00A56877"/>
    <w:rsid w:val="00A569BC"/>
    <w:rsid w:val="00A57422"/>
    <w:rsid w:val="00A603FD"/>
    <w:rsid w:val="00A60623"/>
    <w:rsid w:val="00A61F61"/>
    <w:rsid w:val="00A643B1"/>
    <w:rsid w:val="00A6588E"/>
    <w:rsid w:val="00A65E86"/>
    <w:rsid w:val="00A664B1"/>
    <w:rsid w:val="00A67320"/>
    <w:rsid w:val="00A67771"/>
    <w:rsid w:val="00A715CA"/>
    <w:rsid w:val="00A72A24"/>
    <w:rsid w:val="00A72D10"/>
    <w:rsid w:val="00A72FEB"/>
    <w:rsid w:val="00A730A5"/>
    <w:rsid w:val="00A73B06"/>
    <w:rsid w:val="00A74268"/>
    <w:rsid w:val="00A745BA"/>
    <w:rsid w:val="00A74911"/>
    <w:rsid w:val="00A752DF"/>
    <w:rsid w:val="00A756C0"/>
    <w:rsid w:val="00A75751"/>
    <w:rsid w:val="00A7584B"/>
    <w:rsid w:val="00A76E7D"/>
    <w:rsid w:val="00A77671"/>
    <w:rsid w:val="00A77ABF"/>
    <w:rsid w:val="00A77ADE"/>
    <w:rsid w:val="00A81164"/>
    <w:rsid w:val="00A821AD"/>
    <w:rsid w:val="00A82990"/>
    <w:rsid w:val="00A82AB6"/>
    <w:rsid w:val="00A82FDC"/>
    <w:rsid w:val="00A830DF"/>
    <w:rsid w:val="00A83611"/>
    <w:rsid w:val="00A83A3B"/>
    <w:rsid w:val="00A84808"/>
    <w:rsid w:val="00A85FDE"/>
    <w:rsid w:val="00A87576"/>
    <w:rsid w:val="00A90C60"/>
    <w:rsid w:val="00A9175C"/>
    <w:rsid w:val="00A91F45"/>
    <w:rsid w:val="00A9320F"/>
    <w:rsid w:val="00A93618"/>
    <w:rsid w:val="00A93840"/>
    <w:rsid w:val="00A9489A"/>
    <w:rsid w:val="00A94B64"/>
    <w:rsid w:val="00A95F90"/>
    <w:rsid w:val="00A97237"/>
    <w:rsid w:val="00AA0CE6"/>
    <w:rsid w:val="00AA1671"/>
    <w:rsid w:val="00AA3878"/>
    <w:rsid w:val="00AA405C"/>
    <w:rsid w:val="00AA5870"/>
    <w:rsid w:val="00AA69CA"/>
    <w:rsid w:val="00AA7680"/>
    <w:rsid w:val="00AA77DE"/>
    <w:rsid w:val="00AA7867"/>
    <w:rsid w:val="00AB0303"/>
    <w:rsid w:val="00AB04FB"/>
    <w:rsid w:val="00AB0761"/>
    <w:rsid w:val="00AB2A48"/>
    <w:rsid w:val="00AB2A6E"/>
    <w:rsid w:val="00AB3A0A"/>
    <w:rsid w:val="00AB3CE1"/>
    <w:rsid w:val="00AB3D51"/>
    <w:rsid w:val="00AB4260"/>
    <w:rsid w:val="00AB4569"/>
    <w:rsid w:val="00AB477C"/>
    <w:rsid w:val="00AB6BF5"/>
    <w:rsid w:val="00AB7218"/>
    <w:rsid w:val="00AC1343"/>
    <w:rsid w:val="00AC156B"/>
    <w:rsid w:val="00AC15D1"/>
    <w:rsid w:val="00AC160B"/>
    <w:rsid w:val="00AC26BA"/>
    <w:rsid w:val="00AC32C2"/>
    <w:rsid w:val="00AC3F36"/>
    <w:rsid w:val="00AC4B34"/>
    <w:rsid w:val="00AC5E69"/>
    <w:rsid w:val="00AC6AEF"/>
    <w:rsid w:val="00AC7DF8"/>
    <w:rsid w:val="00AD00FB"/>
    <w:rsid w:val="00AD09CF"/>
    <w:rsid w:val="00AD0B48"/>
    <w:rsid w:val="00AD20FB"/>
    <w:rsid w:val="00AD23D3"/>
    <w:rsid w:val="00AD5A23"/>
    <w:rsid w:val="00AD5C89"/>
    <w:rsid w:val="00AD5CBF"/>
    <w:rsid w:val="00AD6251"/>
    <w:rsid w:val="00AD629B"/>
    <w:rsid w:val="00AD64AC"/>
    <w:rsid w:val="00AD6ACF"/>
    <w:rsid w:val="00AD6F13"/>
    <w:rsid w:val="00AD7087"/>
    <w:rsid w:val="00AD7759"/>
    <w:rsid w:val="00AD79F0"/>
    <w:rsid w:val="00AE0D1C"/>
    <w:rsid w:val="00AE0FAE"/>
    <w:rsid w:val="00AE1CA5"/>
    <w:rsid w:val="00AE20FB"/>
    <w:rsid w:val="00AE3522"/>
    <w:rsid w:val="00AE3DBA"/>
    <w:rsid w:val="00AE4358"/>
    <w:rsid w:val="00AE446E"/>
    <w:rsid w:val="00AE4783"/>
    <w:rsid w:val="00AE5283"/>
    <w:rsid w:val="00AE6AC8"/>
    <w:rsid w:val="00AE6CCD"/>
    <w:rsid w:val="00AE7512"/>
    <w:rsid w:val="00AE79FB"/>
    <w:rsid w:val="00AE7B12"/>
    <w:rsid w:val="00AF01CD"/>
    <w:rsid w:val="00AF020B"/>
    <w:rsid w:val="00AF1963"/>
    <w:rsid w:val="00AF2673"/>
    <w:rsid w:val="00AF2F3E"/>
    <w:rsid w:val="00AF43A9"/>
    <w:rsid w:val="00AF44EC"/>
    <w:rsid w:val="00AF4A49"/>
    <w:rsid w:val="00AF4C99"/>
    <w:rsid w:val="00AF5E39"/>
    <w:rsid w:val="00AF5FE2"/>
    <w:rsid w:val="00AF68BF"/>
    <w:rsid w:val="00B002D3"/>
    <w:rsid w:val="00B0102D"/>
    <w:rsid w:val="00B038AB"/>
    <w:rsid w:val="00B03E11"/>
    <w:rsid w:val="00B03E40"/>
    <w:rsid w:val="00B040AD"/>
    <w:rsid w:val="00B043D2"/>
    <w:rsid w:val="00B04CAF"/>
    <w:rsid w:val="00B04EF0"/>
    <w:rsid w:val="00B076F8"/>
    <w:rsid w:val="00B07AFB"/>
    <w:rsid w:val="00B07CF7"/>
    <w:rsid w:val="00B07EC1"/>
    <w:rsid w:val="00B107C3"/>
    <w:rsid w:val="00B10F67"/>
    <w:rsid w:val="00B11677"/>
    <w:rsid w:val="00B1175B"/>
    <w:rsid w:val="00B1294B"/>
    <w:rsid w:val="00B12ECB"/>
    <w:rsid w:val="00B13CC8"/>
    <w:rsid w:val="00B13D8C"/>
    <w:rsid w:val="00B141A6"/>
    <w:rsid w:val="00B14603"/>
    <w:rsid w:val="00B16237"/>
    <w:rsid w:val="00B16D56"/>
    <w:rsid w:val="00B21095"/>
    <w:rsid w:val="00B22C72"/>
    <w:rsid w:val="00B23779"/>
    <w:rsid w:val="00B23790"/>
    <w:rsid w:val="00B244D1"/>
    <w:rsid w:val="00B27989"/>
    <w:rsid w:val="00B300D1"/>
    <w:rsid w:val="00B30CB5"/>
    <w:rsid w:val="00B30F5E"/>
    <w:rsid w:val="00B31247"/>
    <w:rsid w:val="00B34B10"/>
    <w:rsid w:val="00B3677F"/>
    <w:rsid w:val="00B36904"/>
    <w:rsid w:val="00B36AAD"/>
    <w:rsid w:val="00B36C15"/>
    <w:rsid w:val="00B36C9B"/>
    <w:rsid w:val="00B3772C"/>
    <w:rsid w:val="00B37F10"/>
    <w:rsid w:val="00B4212C"/>
    <w:rsid w:val="00B42BCD"/>
    <w:rsid w:val="00B436D1"/>
    <w:rsid w:val="00B43CA5"/>
    <w:rsid w:val="00B43FC7"/>
    <w:rsid w:val="00B44446"/>
    <w:rsid w:val="00B44495"/>
    <w:rsid w:val="00B457E4"/>
    <w:rsid w:val="00B46F30"/>
    <w:rsid w:val="00B47BAA"/>
    <w:rsid w:val="00B47E68"/>
    <w:rsid w:val="00B504F7"/>
    <w:rsid w:val="00B50BB4"/>
    <w:rsid w:val="00B50DB0"/>
    <w:rsid w:val="00B51F2C"/>
    <w:rsid w:val="00B52315"/>
    <w:rsid w:val="00B539EC"/>
    <w:rsid w:val="00B54CEC"/>
    <w:rsid w:val="00B551BC"/>
    <w:rsid w:val="00B57BDF"/>
    <w:rsid w:val="00B60508"/>
    <w:rsid w:val="00B609E9"/>
    <w:rsid w:val="00B60E7F"/>
    <w:rsid w:val="00B61EE9"/>
    <w:rsid w:val="00B6367A"/>
    <w:rsid w:val="00B649D4"/>
    <w:rsid w:val="00B65266"/>
    <w:rsid w:val="00B66330"/>
    <w:rsid w:val="00B66C3F"/>
    <w:rsid w:val="00B678C6"/>
    <w:rsid w:val="00B70142"/>
    <w:rsid w:val="00B70E08"/>
    <w:rsid w:val="00B71051"/>
    <w:rsid w:val="00B712BE"/>
    <w:rsid w:val="00B71B28"/>
    <w:rsid w:val="00B72DB7"/>
    <w:rsid w:val="00B730F1"/>
    <w:rsid w:val="00B73E20"/>
    <w:rsid w:val="00B73E3D"/>
    <w:rsid w:val="00B74248"/>
    <w:rsid w:val="00B7522B"/>
    <w:rsid w:val="00B75302"/>
    <w:rsid w:val="00B753B7"/>
    <w:rsid w:val="00B75830"/>
    <w:rsid w:val="00B75F41"/>
    <w:rsid w:val="00B75F86"/>
    <w:rsid w:val="00B76C2C"/>
    <w:rsid w:val="00B76F3B"/>
    <w:rsid w:val="00B77B0D"/>
    <w:rsid w:val="00B8101A"/>
    <w:rsid w:val="00B81690"/>
    <w:rsid w:val="00B81EDA"/>
    <w:rsid w:val="00B82E30"/>
    <w:rsid w:val="00B82E66"/>
    <w:rsid w:val="00B831C6"/>
    <w:rsid w:val="00B83990"/>
    <w:rsid w:val="00B84260"/>
    <w:rsid w:val="00B84A9D"/>
    <w:rsid w:val="00B84ED7"/>
    <w:rsid w:val="00B850BC"/>
    <w:rsid w:val="00B8582F"/>
    <w:rsid w:val="00B85A5E"/>
    <w:rsid w:val="00B85D9E"/>
    <w:rsid w:val="00B86310"/>
    <w:rsid w:val="00B90E21"/>
    <w:rsid w:val="00B912FD"/>
    <w:rsid w:val="00B926FC"/>
    <w:rsid w:val="00B94B6D"/>
    <w:rsid w:val="00B94B76"/>
    <w:rsid w:val="00B951C8"/>
    <w:rsid w:val="00B96C29"/>
    <w:rsid w:val="00B96DCF"/>
    <w:rsid w:val="00BA0483"/>
    <w:rsid w:val="00BA3A6B"/>
    <w:rsid w:val="00BA4F64"/>
    <w:rsid w:val="00BA5B83"/>
    <w:rsid w:val="00BA5BA8"/>
    <w:rsid w:val="00BA5C10"/>
    <w:rsid w:val="00BA5F9D"/>
    <w:rsid w:val="00BA61CF"/>
    <w:rsid w:val="00BA7888"/>
    <w:rsid w:val="00BA7B87"/>
    <w:rsid w:val="00BB05E1"/>
    <w:rsid w:val="00BB1277"/>
    <w:rsid w:val="00BB5699"/>
    <w:rsid w:val="00BB6866"/>
    <w:rsid w:val="00BB6B40"/>
    <w:rsid w:val="00BB6E11"/>
    <w:rsid w:val="00BC15EB"/>
    <w:rsid w:val="00BC1711"/>
    <w:rsid w:val="00BC2CC8"/>
    <w:rsid w:val="00BC308B"/>
    <w:rsid w:val="00BC4E31"/>
    <w:rsid w:val="00BC4E6D"/>
    <w:rsid w:val="00BC76A3"/>
    <w:rsid w:val="00BC7A51"/>
    <w:rsid w:val="00BC7B43"/>
    <w:rsid w:val="00BD0A1C"/>
    <w:rsid w:val="00BD0C56"/>
    <w:rsid w:val="00BD1309"/>
    <w:rsid w:val="00BD25C1"/>
    <w:rsid w:val="00BD2BA6"/>
    <w:rsid w:val="00BD38A9"/>
    <w:rsid w:val="00BD3D06"/>
    <w:rsid w:val="00BD456A"/>
    <w:rsid w:val="00BD4586"/>
    <w:rsid w:val="00BD6727"/>
    <w:rsid w:val="00BE14BB"/>
    <w:rsid w:val="00BE203C"/>
    <w:rsid w:val="00BE34BF"/>
    <w:rsid w:val="00BE366C"/>
    <w:rsid w:val="00BE36EA"/>
    <w:rsid w:val="00BE3ECB"/>
    <w:rsid w:val="00BE4B2D"/>
    <w:rsid w:val="00BE4C18"/>
    <w:rsid w:val="00BE5529"/>
    <w:rsid w:val="00BE6808"/>
    <w:rsid w:val="00BE6BBF"/>
    <w:rsid w:val="00BE75BF"/>
    <w:rsid w:val="00BE79B6"/>
    <w:rsid w:val="00BF0A0D"/>
    <w:rsid w:val="00BF0A9B"/>
    <w:rsid w:val="00BF0D01"/>
    <w:rsid w:val="00BF1B8A"/>
    <w:rsid w:val="00BF1C30"/>
    <w:rsid w:val="00BF35B5"/>
    <w:rsid w:val="00BF438B"/>
    <w:rsid w:val="00BF44CD"/>
    <w:rsid w:val="00BF5C94"/>
    <w:rsid w:val="00C032F0"/>
    <w:rsid w:val="00C04932"/>
    <w:rsid w:val="00C04B2A"/>
    <w:rsid w:val="00C05403"/>
    <w:rsid w:val="00C058F4"/>
    <w:rsid w:val="00C06962"/>
    <w:rsid w:val="00C06B93"/>
    <w:rsid w:val="00C072C9"/>
    <w:rsid w:val="00C0775C"/>
    <w:rsid w:val="00C07F58"/>
    <w:rsid w:val="00C106FF"/>
    <w:rsid w:val="00C108EC"/>
    <w:rsid w:val="00C12A31"/>
    <w:rsid w:val="00C1474E"/>
    <w:rsid w:val="00C14BCA"/>
    <w:rsid w:val="00C1529C"/>
    <w:rsid w:val="00C163A2"/>
    <w:rsid w:val="00C167C8"/>
    <w:rsid w:val="00C16AE6"/>
    <w:rsid w:val="00C1789B"/>
    <w:rsid w:val="00C238DA"/>
    <w:rsid w:val="00C23A7C"/>
    <w:rsid w:val="00C242BD"/>
    <w:rsid w:val="00C242D3"/>
    <w:rsid w:val="00C2546A"/>
    <w:rsid w:val="00C258EF"/>
    <w:rsid w:val="00C25FCE"/>
    <w:rsid w:val="00C268AF"/>
    <w:rsid w:val="00C26FA1"/>
    <w:rsid w:val="00C26FEE"/>
    <w:rsid w:val="00C27839"/>
    <w:rsid w:val="00C27984"/>
    <w:rsid w:val="00C27D48"/>
    <w:rsid w:val="00C302D6"/>
    <w:rsid w:val="00C305A7"/>
    <w:rsid w:val="00C30788"/>
    <w:rsid w:val="00C30EDE"/>
    <w:rsid w:val="00C310A4"/>
    <w:rsid w:val="00C3119E"/>
    <w:rsid w:val="00C3218F"/>
    <w:rsid w:val="00C329F9"/>
    <w:rsid w:val="00C33B4B"/>
    <w:rsid w:val="00C33EED"/>
    <w:rsid w:val="00C34BF4"/>
    <w:rsid w:val="00C34CAF"/>
    <w:rsid w:val="00C35515"/>
    <w:rsid w:val="00C35E0E"/>
    <w:rsid w:val="00C37852"/>
    <w:rsid w:val="00C4000E"/>
    <w:rsid w:val="00C40030"/>
    <w:rsid w:val="00C40292"/>
    <w:rsid w:val="00C40862"/>
    <w:rsid w:val="00C410BC"/>
    <w:rsid w:val="00C4188F"/>
    <w:rsid w:val="00C41CB7"/>
    <w:rsid w:val="00C431F6"/>
    <w:rsid w:val="00C432F3"/>
    <w:rsid w:val="00C44EFF"/>
    <w:rsid w:val="00C45B5C"/>
    <w:rsid w:val="00C471CC"/>
    <w:rsid w:val="00C47E57"/>
    <w:rsid w:val="00C50CD0"/>
    <w:rsid w:val="00C5116B"/>
    <w:rsid w:val="00C515E3"/>
    <w:rsid w:val="00C52A38"/>
    <w:rsid w:val="00C53BE6"/>
    <w:rsid w:val="00C55B01"/>
    <w:rsid w:val="00C561C5"/>
    <w:rsid w:val="00C61B20"/>
    <w:rsid w:val="00C61CE3"/>
    <w:rsid w:val="00C62AFB"/>
    <w:rsid w:val="00C63FFF"/>
    <w:rsid w:val="00C64916"/>
    <w:rsid w:val="00C64E7A"/>
    <w:rsid w:val="00C650A0"/>
    <w:rsid w:val="00C659C5"/>
    <w:rsid w:val="00C65B44"/>
    <w:rsid w:val="00C65FC2"/>
    <w:rsid w:val="00C66ED7"/>
    <w:rsid w:val="00C67874"/>
    <w:rsid w:val="00C67D4C"/>
    <w:rsid w:val="00C7156A"/>
    <w:rsid w:val="00C7373D"/>
    <w:rsid w:val="00C74A2C"/>
    <w:rsid w:val="00C76DAA"/>
    <w:rsid w:val="00C76E8E"/>
    <w:rsid w:val="00C76EB1"/>
    <w:rsid w:val="00C77D70"/>
    <w:rsid w:val="00C77D74"/>
    <w:rsid w:val="00C80F2F"/>
    <w:rsid w:val="00C80F53"/>
    <w:rsid w:val="00C80FE7"/>
    <w:rsid w:val="00C81216"/>
    <w:rsid w:val="00C820A9"/>
    <w:rsid w:val="00C820CC"/>
    <w:rsid w:val="00C82638"/>
    <w:rsid w:val="00C82811"/>
    <w:rsid w:val="00C82E41"/>
    <w:rsid w:val="00C837B3"/>
    <w:rsid w:val="00C8491F"/>
    <w:rsid w:val="00C859F0"/>
    <w:rsid w:val="00C85A67"/>
    <w:rsid w:val="00C85A9A"/>
    <w:rsid w:val="00C85E0B"/>
    <w:rsid w:val="00C86241"/>
    <w:rsid w:val="00C86261"/>
    <w:rsid w:val="00C87C80"/>
    <w:rsid w:val="00C90353"/>
    <w:rsid w:val="00C9066F"/>
    <w:rsid w:val="00C906FB"/>
    <w:rsid w:val="00C9101D"/>
    <w:rsid w:val="00C914C6"/>
    <w:rsid w:val="00C92E65"/>
    <w:rsid w:val="00C932DE"/>
    <w:rsid w:val="00C9487B"/>
    <w:rsid w:val="00C956BB"/>
    <w:rsid w:val="00C95957"/>
    <w:rsid w:val="00C95C39"/>
    <w:rsid w:val="00C96224"/>
    <w:rsid w:val="00C9691B"/>
    <w:rsid w:val="00CA062F"/>
    <w:rsid w:val="00CA0BE6"/>
    <w:rsid w:val="00CA174D"/>
    <w:rsid w:val="00CA1993"/>
    <w:rsid w:val="00CA1DF7"/>
    <w:rsid w:val="00CA209B"/>
    <w:rsid w:val="00CA2565"/>
    <w:rsid w:val="00CA2A91"/>
    <w:rsid w:val="00CA3A13"/>
    <w:rsid w:val="00CA3E55"/>
    <w:rsid w:val="00CA4CED"/>
    <w:rsid w:val="00CA4D7D"/>
    <w:rsid w:val="00CA6417"/>
    <w:rsid w:val="00CA6C08"/>
    <w:rsid w:val="00CA6F8E"/>
    <w:rsid w:val="00CA772C"/>
    <w:rsid w:val="00CA7D69"/>
    <w:rsid w:val="00CB0786"/>
    <w:rsid w:val="00CB144C"/>
    <w:rsid w:val="00CB2447"/>
    <w:rsid w:val="00CB3755"/>
    <w:rsid w:val="00CB4BAF"/>
    <w:rsid w:val="00CB4E26"/>
    <w:rsid w:val="00CB4F60"/>
    <w:rsid w:val="00CB61D0"/>
    <w:rsid w:val="00CB61E5"/>
    <w:rsid w:val="00CB72F8"/>
    <w:rsid w:val="00CB7F71"/>
    <w:rsid w:val="00CC0218"/>
    <w:rsid w:val="00CC081D"/>
    <w:rsid w:val="00CC25AD"/>
    <w:rsid w:val="00CC5AA1"/>
    <w:rsid w:val="00CC5F0F"/>
    <w:rsid w:val="00CC6669"/>
    <w:rsid w:val="00CC6BB9"/>
    <w:rsid w:val="00CC6D30"/>
    <w:rsid w:val="00CC70D5"/>
    <w:rsid w:val="00CC7BF0"/>
    <w:rsid w:val="00CC7CF0"/>
    <w:rsid w:val="00CD02A0"/>
    <w:rsid w:val="00CD02CB"/>
    <w:rsid w:val="00CD1474"/>
    <w:rsid w:val="00CD1E23"/>
    <w:rsid w:val="00CD1EE5"/>
    <w:rsid w:val="00CD270B"/>
    <w:rsid w:val="00CD3900"/>
    <w:rsid w:val="00CD3DCE"/>
    <w:rsid w:val="00CD3E49"/>
    <w:rsid w:val="00CD4C92"/>
    <w:rsid w:val="00CD5156"/>
    <w:rsid w:val="00CD677C"/>
    <w:rsid w:val="00CE0312"/>
    <w:rsid w:val="00CE070D"/>
    <w:rsid w:val="00CE10D8"/>
    <w:rsid w:val="00CE3764"/>
    <w:rsid w:val="00CE4196"/>
    <w:rsid w:val="00CE5F8C"/>
    <w:rsid w:val="00CF077E"/>
    <w:rsid w:val="00CF0B90"/>
    <w:rsid w:val="00CF0E67"/>
    <w:rsid w:val="00CF1077"/>
    <w:rsid w:val="00CF1DD9"/>
    <w:rsid w:val="00CF3B02"/>
    <w:rsid w:val="00CF40CB"/>
    <w:rsid w:val="00CF4905"/>
    <w:rsid w:val="00CF63EC"/>
    <w:rsid w:val="00CF6DF4"/>
    <w:rsid w:val="00D00151"/>
    <w:rsid w:val="00D013BF"/>
    <w:rsid w:val="00D01EBD"/>
    <w:rsid w:val="00D023CB"/>
    <w:rsid w:val="00D0420A"/>
    <w:rsid w:val="00D0532F"/>
    <w:rsid w:val="00D05F25"/>
    <w:rsid w:val="00D06CD1"/>
    <w:rsid w:val="00D0735D"/>
    <w:rsid w:val="00D07583"/>
    <w:rsid w:val="00D07BA5"/>
    <w:rsid w:val="00D10C93"/>
    <w:rsid w:val="00D110AD"/>
    <w:rsid w:val="00D11A80"/>
    <w:rsid w:val="00D1205F"/>
    <w:rsid w:val="00D125A6"/>
    <w:rsid w:val="00D12F39"/>
    <w:rsid w:val="00D133D2"/>
    <w:rsid w:val="00D13A70"/>
    <w:rsid w:val="00D13EE9"/>
    <w:rsid w:val="00D14123"/>
    <w:rsid w:val="00D17A82"/>
    <w:rsid w:val="00D20233"/>
    <w:rsid w:val="00D22735"/>
    <w:rsid w:val="00D23EEC"/>
    <w:rsid w:val="00D2410A"/>
    <w:rsid w:val="00D24A79"/>
    <w:rsid w:val="00D24C03"/>
    <w:rsid w:val="00D24C2D"/>
    <w:rsid w:val="00D252C9"/>
    <w:rsid w:val="00D26F35"/>
    <w:rsid w:val="00D27713"/>
    <w:rsid w:val="00D27FD2"/>
    <w:rsid w:val="00D30273"/>
    <w:rsid w:val="00D30BCE"/>
    <w:rsid w:val="00D314DB"/>
    <w:rsid w:val="00D31FEB"/>
    <w:rsid w:val="00D321D4"/>
    <w:rsid w:val="00D3459D"/>
    <w:rsid w:val="00D34DB7"/>
    <w:rsid w:val="00D351E1"/>
    <w:rsid w:val="00D35DC4"/>
    <w:rsid w:val="00D35FC3"/>
    <w:rsid w:val="00D36BEC"/>
    <w:rsid w:val="00D374E2"/>
    <w:rsid w:val="00D375C1"/>
    <w:rsid w:val="00D379AF"/>
    <w:rsid w:val="00D37C01"/>
    <w:rsid w:val="00D408A1"/>
    <w:rsid w:val="00D40B19"/>
    <w:rsid w:val="00D41481"/>
    <w:rsid w:val="00D41B37"/>
    <w:rsid w:val="00D41EF4"/>
    <w:rsid w:val="00D420D2"/>
    <w:rsid w:val="00D42496"/>
    <w:rsid w:val="00D4281E"/>
    <w:rsid w:val="00D4353B"/>
    <w:rsid w:val="00D442E3"/>
    <w:rsid w:val="00D4457D"/>
    <w:rsid w:val="00D44841"/>
    <w:rsid w:val="00D44CA7"/>
    <w:rsid w:val="00D45742"/>
    <w:rsid w:val="00D4586F"/>
    <w:rsid w:val="00D45963"/>
    <w:rsid w:val="00D45C46"/>
    <w:rsid w:val="00D473D4"/>
    <w:rsid w:val="00D507DE"/>
    <w:rsid w:val="00D508A6"/>
    <w:rsid w:val="00D50BBE"/>
    <w:rsid w:val="00D512DC"/>
    <w:rsid w:val="00D51595"/>
    <w:rsid w:val="00D51647"/>
    <w:rsid w:val="00D51C52"/>
    <w:rsid w:val="00D52696"/>
    <w:rsid w:val="00D54B56"/>
    <w:rsid w:val="00D54BE3"/>
    <w:rsid w:val="00D55978"/>
    <w:rsid w:val="00D577CF"/>
    <w:rsid w:val="00D6133B"/>
    <w:rsid w:val="00D61381"/>
    <w:rsid w:val="00D623CC"/>
    <w:rsid w:val="00D64B5B"/>
    <w:rsid w:val="00D673A6"/>
    <w:rsid w:val="00D70573"/>
    <w:rsid w:val="00D7077E"/>
    <w:rsid w:val="00D724CC"/>
    <w:rsid w:val="00D751AE"/>
    <w:rsid w:val="00D7547B"/>
    <w:rsid w:val="00D75F3E"/>
    <w:rsid w:val="00D76477"/>
    <w:rsid w:val="00D770D0"/>
    <w:rsid w:val="00D77B7B"/>
    <w:rsid w:val="00D80862"/>
    <w:rsid w:val="00D80FBF"/>
    <w:rsid w:val="00D846CB"/>
    <w:rsid w:val="00D84719"/>
    <w:rsid w:val="00D8486E"/>
    <w:rsid w:val="00D86044"/>
    <w:rsid w:val="00D87F0A"/>
    <w:rsid w:val="00D90AE4"/>
    <w:rsid w:val="00D9100C"/>
    <w:rsid w:val="00D91715"/>
    <w:rsid w:val="00D91B64"/>
    <w:rsid w:val="00D91E03"/>
    <w:rsid w:val="00D93002"/>
    <w:rsid w:val="00D938DB"/>
    <w:rsid w:val="00D93971"/>
    <w:rsid w:val="00D93A71"/>
    <w:rsid w:val="00D953C0"/>
    <w:rsid w:val="00D957DC"/>
    <w:rsid w:val="00D961B2"/>
    <w:rsid w:val="00D96557"/>
    <w:rsid w:val="00D9656C"/>
    <w:rsid w:val="00D9679C"/>
    <w:rsid w:val="00D96D5E"/>
    <w:rsid w:val="00D97512"/>
    <w:rsid w:val="00DA0428"/>
    <w:rsid w:val="00DA20DE"/>
    <w:rsid w:val="00DA2759"/>
    <w:rsid w:val="00DA4A10"/>
    <w:rsid w:val="00DA57AC"/>
    <w:rsid w:val="00DA59B9"/>
    <w:rsid w:val="00DA6790"/>
    <w:rsid w:val="00DA7114"/>
    <w:rsid w:val="00DB077E"/>
    <w:rsid w:val="00DB1B38"/>
    <w:rsid w:val="00DB3CA9"/>
    <w:rsid w:val="00DB3F5B"/>
    <w:rsid w:val="00DB665F"/>
    <w:rsid w:val="00DB6F15"/>
    <w:rsid w:val="00DB705D"/>
    <w:rsid w:val="00DC08E8"/>
    <w:rsid w:val="00DC0EC4"/>
    <w:rsid w:val="00DC13E7"/>
    <w:rsid w:val="00DC1516"/>
    <w:rsid w:val="00DC1849"/>
    <w:rsid w:val="00DC2AE3"/>
    <w:rsid w:val="00DC2C4B"/>
    <w:rsid w:val="00DC3B04"/>
    <w:rsid w:val="00DC4DC1"/>
    <w:rsid w:val="00DC50F7"/>
    <w:rsid w:val="00DC563F"/>
    <w:rsid w:val="00DC75C3"/>
    <w:rsid w:val="00DC77BA"/>
    <w:rsid w:val="00DD0FCF"/>
    <w:rsid w:val="00DD5235"/>
    <w:rsid w:val="00DD5307"/>
    <w:rsid w:val="00DD550D"/>
    <w:rsid w:val="00DD5849"/>
    <w:rsid w:val="00DD6B75"/>
    <w:rsid w:val="00DD6C38"/>
    <w:rsid w:val="00DD7B85"/>
    <w:rsid w:val="00DD7C22"/>
    <w:rsid w:val="00DE0358"/>
    <w:rsid w:val="00DE192A"/>
    <w:rsid w:val="00DE22A9"/>
    <w:rsid w:val="00DE273E"/>
    <w:rsid w:val="00DE2F50"/>
    <w:rsid w:val="00DE46B1"/>
    <w:rsid w:val="00DE6AD0"/>
    <w:rsid w:val="00DE6FFC"/>
    <w:rsid w:val="00DE7AAE"/>
    <w:rsid w:val="00DF1476"/>
    <w:rsid w:val="00DF1506"/>
    <w:rsid w:val="00DF1F90"/>
    <w:rsid w:val="00DF316E"/>
    <w:rsid w:val="00DF436C"/>
    <w:rsid w:val="00DF4655"/>
    <w:rsid w:val="00DF5AF9"/>
    <w:rsid w:val="00DF5B34"/>
    <w:rsid w:val="00DF6228"/>
    <w:rsid w:val="00DF7568"/>
    <w:rsid w:val="00E00894"/>
    <w:rsid w:val="00E01588"/>
    <w:rsid w:val="00E0205A"/>
    <w:rsid w:val="00E035CB"/>
    <w:rsid w:val="00E03AFE"/>
    <w:rsid w:val="00E055DE"/>
    <w:rsid w:val="00E06626"/>
    <w:rsid w:val="00E06AA4"/>
    <w:rsid w:val="00E074B6"/>
    <w:rsid w:val="00E07551"/>
    <w:rsid w:val="00E07B15"/>
    <w:rsid w:val="00E100A7"/>
    <w:rsid w:val="00E10521"/>
    <w:rsid w:val="00E1052B"/>
    <w:rsid w:val="00E12849"/>
    <w:rsid w:val="00E132F6"/>
    <w:rsid w:val="00E136A3"/>
    <w:rsid w:val="00E14CEE"/>
    <w:rsid w:val="00E14F58"/>
    <w:rsid w:val="00E15832"/>
    <w:rsid w:val="00E15D52"/>
    <w:rsid w:val="00E16719"/>
    <w:rsid w:val="00E1684C"/>
    <w:rsid w:val="00E1768B"/>
    <w:rsid w:val="00E20448"/>
    <w:rsid w:val="00E20647"/>
    <w:rsid w:val="00E2081B"/>
    <w:rsid w:val="00E20D93"/>
    <w:rsid w:val="00E22C67"/>
    <w:rsid w:val="00E24155"/>
    <w:rsid w:val="00E25BA0"/>
    <w:rsid w:val="00E2643E"/>
    <w:rsid w:val="00E27DF2"/>
    <w:rsid w:val="00E3007C"/>
    <w:rsid w:val="00E30841"/>
    <w:rsid w:val="00E30FD4"/>
    <w:rsid w:val="00E3101A"/>
    <w:rsid w:val="00E31C40"/>
    <w:rsid w:val="00E31EBD"/>
    <w:rsid w:val="00E32034"/>
    <w:rsid w:val="00E321C6"/>
    <w:rsid w:val="00E32E84"/>
    <w:rsid w:val="00E3337B"/>
    <w:rsid w:val="00E34B27"/>
    <w:rsid w:val="00E34C67"/>
    <w:rsid w:val="00E34FA8"/>
    <w:rsid w:val="00E35584"/>
    <w:rsid w:val="00E35CF8"/>
    <w:rsid w:val="00E36260"/>
    <w:rsid w:val="00E36E5D"/>
    <w:rsid w:val="00E377FE"/>
    <w:rsid w:val="00E40033"/>
    <w:rsid w:val="00E40A7A"/>
    <w:rsid w:val="00E40E9C"/>
    <w:rsid w:val="00E42575"/>
    <w:rsid w:val="00E43E31"/>
    <w:rsid w:val="00E44445"/>
    <w:rsid w:val="00E45A93"/>
    <w:rsid w:val="00E510D6"/>
    <w:rsid w:val="00E51EA2"/>
    <w:rsid w:val="00E54049"/>
    <w:rsid w:val="00E5464F"/>
    <w:rsid w:val="00E55179"/>
    <w:rsid w:val="00E55CDB"/>
    <w:rsid w:val="00E562DB"/>
    <w:rsid w:val="00E578DD"/>
    <w:rsid w:val="00E57903"/>
    <w:rsid w:val="00E57A60"/>
    <w:rsid w:val="00E606EF"/>
    <w:rsid w:val="00E61337"/>
    <w:rsid w:val="00E61A8E"/>
    <w:rsid w:val="00E61B19"/>
    <w:rsid w:val="00E626AF"/>
    <w:rsid w:val="00E62B67"/>
    <w:rsid w:val="00E62C0B"/>
    <w:rsid w:val="00E63116"/>
    <w:rsid w:val="00E6322D"/>
    <w:rsid w:val="00E6429C"/>
    <w:rsid w:val="00E64589"/>
    <w:rsid w:val="00E655F1"/>
    <w:rsid w:val="00E65BEB"/>
    <w:rsid w:val="00E7095C"/>
    <w:rsid w:val="00E712CB"/>
    <w:rsid w:val="00E73CA6"/>
    <w:rsid w:val="00E75FDE"/>
    <w:rsid w:val="00E76024"/>
    <w:rsid w:val="00E76775"/>
    <w:rsid w:val="00E7725C"/>
    <w:rsid w:val="00E773A8"/>
    <w:rsid w:val="00E77C74"/>
    <w:rsid w:val="00E8054F"/>
    <w:rsid w:val="00E815E0"/>
    <w:rsid w:val="00E819EE"/>
    <w:rsid w:val="00E820F7"/>
    <w:rsid w:val="00E836CA"/>
    <w:rsid w:val="00E86DCF"/>
    <w:rsid w:val="00E878A4"/>
    <w:rsid w:val="00E87A2E"/>
    <w:rsid w:val="00E90058"/>
    <w:rsid w:val="00E9085B"/>
    <w:rsid w:val="00E90E83"/>
    <w:rsid w:val="00E91790"/>
    <w:rsid w:val="00E91C69"/>
    <w:rsid w:val="00E91FE4"/>
    <w:rsid w:val="00E92751"/>
    <w:rsid w:val="00E92B8D"/>
    <w:rsid w:val="00E92DDD"/>
    <w:rsid w:val="00E92E13"/>
    <w:rsid w:val="00E93DA0"/>
    <w:rsid w:val="00E949DE"/>
    <w:rsid w:val="00E970CF"/>
    <w:rsid w:val="00E977D2"/>
    <w:rsid w:val="00EA0238"/>
    <w:rsid w:val="00EA1D9E"/>
    <w:rsid w:val="00EA28CE"/>
    <w:rsid w:val="00EA2DF1"/>
    <w:rsid w:val="00EA3DC0"/>
    <w:rsid w:val="00EA4607"/>
    <w:rsid w:val="00EA588B"/>
    <w:rsid w:val="00EA5D14"/>
    <w:rsid w:val="00EA6BF9"/>
    <w:rsid w:val="00EB0007"/>
    <w:rsid w:val="00EB1CA8"/>
    <w:rsid w:val="00EB3CD1"/>
    <w:rsid w:val="00EB4752"/>
    <w:rsid w:val="00EB5AAE"/>
    <w:rsid w:val="00EB65BB"/>
    <w:rsid w:val="00EB7F89"/>
    <w:rsid w:val="00EC17AD"/>
    <w:rsid w:val="00EC1A6B"/>
    <w:rsid w:val="00EC2005"/>
    <w:rsid w:val="00EC26FD"/>
    <w:rsid w:val="00EC2705"/>
    <w:rsid w:val="00EC3034"/>
    <w:rsid w:val="00EC4D08"/>
    <w:rsid w:val="00EC6711"/>
    <w:rsid w:val="00EC7CA2"/>
    <w:rsid w:val="00ED0DFE"/>
    <w:rsid w:val="00ED15F6"/>
    <w:rsid w:val="00ED31D7"/>
    <w:rsid w:val="00ED3B68"/>
    <w:rsid w:val="00ED3FCA"/>
    <w:rsid w:val="00ED4573"/>
    <w:rsid w:val="00ED4E56"/>
    <w:rsid w:val="00ED565F"/>
    <w:rsid w:val="00ED5BD0"/>
    <w:rsid w:val="00ED6538"/>
    <w:rsid w:val="00ED6634"/>
    <w:rsid w:val="00ED6E56"/>
    <w:rsid w:val="00ED71D5"/>
    <w:rsid w:val="00ED7441"/>
    <w:rsid w:val="00EE124B"/>
    <w:rsid w:val="00EE1578"/>
    <w:rsid w:val="00EE2DAF"/>
    <w:rsid w:val="00EE48C2"/>
    <w:rsid w:val="00EE5C49"/>
    <w:rsid w:val="00EE6059"/>
    <w:rsid w:val="00EE6854"/>
    <w:rsid w:val="00EE7679"/>
    <w:rsid w:val="00EF0152"/>
    <w:rsid w:val="00EF041D"/>
    <w:rsid w:val="00EF18B7"/>
    <w:rsid w:val="00EF22C5"/>
    <w:rsid w:val="00EF3529"/>
    <w:rsid w:val="00EF4877"/>
    <w:rsid w:val="00EF4B28"/>
    <w:rsid w:val="00EF5EDC"/>
    <w:rsid w:val="00EF67C0"/>
    <w:rsid w:val="00EF7DE8"/>
    <w:rsid w:val="00F00B96"/>
    <w:rsid w:val="00F02329"/>
    <w:rsid w:val="00F02EE1"/>
    <w:rsid w:val="00F03E3E"/>
    <w:rsid w:val="00F049A3"/>
    <w:rsid w:val="00F054E2"/>
    <w:rsid w:val="00F077C8"/>
    <w:rsid w:val="00F106ED"/>
    <w:rsid w:val="00F108AC"/>
    <w:rsid w:val="00F114F5"/>
    <w:rsid w:val="00F117D3"/>
    <w:rsid w:val="00F118E7"/>
    <w:rsid w:val="00F11DB0"/>
    <w:rsid w:val="00F123F6"/>
    <w:rsid w:val="00F12A88"/>
    <w:rsid w:val="00F12E79"/>
    <w:rsid w:val="00F135C8"/>
    <w:rsid w:val="00F13995"/>
    <w:rsid w:val="00F1484C"/>
    <w:rsid w:val="00F14C14"/>
    <w:rsid w:val="00F14F4E"/>
    <w:rsid w:val="00F15446"/>
    <w:rsid w:val="00F156CA"/>
    <w:rsid w:val="00F1650E"/>
    <w:rsid w:val="00F17AF0"/>
    <w:rsid w:val="00F17B71"/>
    <w:rsid w:val="00F208B8"/>
    <w:rsid w:val="00F21C05"/>
    <w:rsid w:val="00F248D8"/>
    <w:rsid w:val="00F2515B"/>
    <w:rsid w:val="00F26821"/>
    <w:rsid w:val="00F26A17"/>
    <w:rsid w:val="00F26BEA"/>
    <w:rsid w:val="00F27A2C"/>
    <w:rsid w:val="00F30ACD"/>
    <w:rsid w:val="00F32301"/>
    <w:rsid w:val="00F34B92"/>
    <w:rsid w:val="00F34BDC"/>
    <w:rsid w:val="00F34C18"/>
    <w:rsid w:val="00F354DB"/>
    <w:rsid w:val="00F35567"/>
    <w:rsid w:val="00F35753"/>
    <w:rsid w:val="00F36C8B"/>
    <w:rsid w:val="00F36D9B"/>
    <w:rsid w:val="00F4078A"/>
    <w:rsid w:val="00F409B7"/>
    <w:rsid w:val="00F41373"/>
    <w:rsid w:val="00F41444"/>
    <w:rsid w:val="00F447E0"/>
    <w:rsid w:val="00F44933"/>
    <w:rsid w:val="00F45087"/>
    <w:rsid w:val="00F4539E"/>
    <w:rsid w:val="00F46993"/>
    <w:rsid w:val="00F47FD7"/>
    <w:rsid w:val="00F509C9"/>
    <w:rsid w:val="00F50F4D"/>
    <w:rsid w:val="00F519C0"/>
    <w:rsid w:val="00F528B7"/>
    <w:rsid w:val="00F52AF6"/>
    <w:rsid w:val="00F53526"/>
    <w:rsid w:val="00F53C51"/>
    <w:rsid w:val="00F5471C"/>
    <w:rsid w:val="00F55096"/>
    <w:rsid w:val="00F55DB0"/>
    <w:rsid w:val="00F56BA6"/>
    <w:rsid w:val="00F57AF6"/>
    <w:rsid w:val="00F60010"/>
    <w:rsid w:val="00F61B73"/>
    <w:rsid w:val="00F61FCB"/>
    <w:rsid w:val="00F62110"/>
    <w:rsid w:val="00F6304D"/>
    <w:rsid w:val="00F632BD"/>
    <w:rsid w:val="00F641BD"/>
    <w:rsid w:val="00F642A3"/>
    <w:rsid w:val="00F64CCF"/>
    <w:rsid w:val="00F653FD"/>
    <w:rsid w:val="00F65D2D"/>
    <w:rsid w:val="00F66608"/>
    <w:rsid w:val="00F66698"/>
    <w:rsid w:val="00F67FA6"/>
    <w:rsid w:val="00F70A78"/>
    <w:rsid w:val="00F70BB1"/>
    <w:rsid w:val="00F71050"/>
    <w:rsid w:val="00F73CB8"/>
    <w:rsid w:val="00F74430"/>
    <w:rsid w:val="00F7453E"/>
    <w:rsid w:val="00F7466A"/>
    <w:rsid w:val="00F74A80"/>
    <w:rsid w:val="00F76233"/>
    <w:rsid w:val="00F77633"/>
    <w:rsid w:val="00F77C28"/>
    <w:rsid w:val="00F801B7"/>
    <w:rsid w:val="00F80B92"/>
    <w:rsid w:val="00F811E2"/>
    <w:rsid w:val="00F81417"/>
    <w:rsid w:val="00F816A9"/>
    <w:rsid w:val="00F819D0"/>
    <w:rsid w:val="00F82191"/>
    <w:rsid w:val="00F8294F"/>
    <w:rsid w:val="00F83CC6"/>
    <w:rsid w:val="00F83CD4"/>
    <w:rsid w:val="00F84F1E"/>
    <w:rsid w:val="00F85996"/>
    <w:rsid w:val="00F86485"/>
    <w:rsid w:val="00F8653B"/>
    <w:rsid w:val="00F8761F"/>
    <w:rsid w:val="00F90689"/>
    <w:rsid w:val="00F90B52"/>
    <w:rsid w:val="00F9151B"/>
    <w:rsid w:val="00F9282C"/>
    <w:rsid w:val="00F92EFF"/>
    <w:rsid w:val="00F93999"/>
    <w:rsid w:val="00F9491C"/>
    <w:rsid w:val="00F94D69"/>
    <w:rsid w:val="00F95056"/>
    <w:rsid w:val="00F95A3B"/>
    <w:rsid w:val="00F961E2"/>
    <w:rsid w:val="00F97782"/>
    <w:rsid w:val="00F97859"/>
    <w:rsid w:val="00F978C3"/>
    <w:rsid w:val="00FA0153"/>
    <w:rsid w:val="00FA0722"/>
    <w:rsid w:val="00FA1351"/>
    <w:rsid w:val="00FA1FD3"/>
    <w:rsid w:val="00FA368D"/>
    <w:rsid w:val="00FA3A0C"/>
    <w:rsid w:val="00FA43BD"/>
    <w:rsid w:val="00FA478D"/>
    <w:rsid w:val="00FA633B"/>
    <w:rsid w:val="00FA65DE"/>
    <w:rsid w:val="00FA6973"/>
    <w:rsid w:val="00FA6B53"/>
    <w:rsid w:val="00FB154F"/>
    <w:rsid w:val="00FB2557"/>
    <w:rsid w:val="00FB5670"/>
    <w:rsid w:val="00FB724F"/>
    <w:rsid w:val="00FC00E2"/>
    <w:rsid w:val="00FC0A74"/>
    <w:rsid w:val="00FC1080"/>
    <w:rsid w:val="00FC12C9"/>
    <w:rsid w:val="00FC2634"/>
    <w:rsid w:val="00FC2CCF"/>
    <w:rsid w:val="00FC367A"/>
    <w:rsid w:val="00FC5B50"/>
    <w:rsid w:val="00FC79E4"/>
    <w:rsid w:val="00FC7DC2"/>
    <w:rsid w:val="00FC7EB7"/>
    <w:rsid w:val="00FD050C"/>
    <w:rsid w:val="00FD0FA3"/>
    <w:rsid w:val="00FD1C91"/>
    <w:rsid w:val="00FD2803"/>
    <w:rsid w:val="00FD2E8C"/>
    <w:rsid w:val="00FD3AAA"/>
    <w:rsid w:val="00FD5895"/>
    <w:rsid w:val="00FD6074"/>
    <w:rsid w:val="00FD6CFF"/>
    <w:rsid w:val="00FE1AB9"/>
    <w:rsid w:val="00FE2343"/>
    <w:rsid w:val="00FE39E3"/>
    <w:rsid w:val="00FE4D93"/>
    <w:rsid w:val="00FE5EF1"/>
    <w:rsid w:val="00FF0740"/>
    <w:rsid w:val="00FF07B3"/>
    <w:rsid w:val="00FF0E38"/>
    <w:rsid w:val="00FF1467"/>
    <w:rsid w:val="00FF2A44"/>
    <w:rsid w:val="00FF2E80"/>
    <w:rsid w:val="00FF42E1"/>
    <w:rsid w:val="00FF4F4F"/>
    <w:rsid w:val="00FF5A36"/>
    <w:rsid w:val="00FF5E81"/>
    <w:rsid w:val="00FF69D3"/>
    <w:rsid w:val="00FF6B3D"/>
    <w:rsid w:val="00FF7AF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F8D0E"/>
  <w15:chartTrackingRefBased/>
  <w15:docId w15:val="{D10EAA6F-2ADD-46F5-861C-EA4BA13C8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7AFB"/>
  </w:style>
  <w:style w:type="paragraph" w:styleId="Ttulo1">
    <w:name w:val="heading 1"/>
    <w:basedOn w:val="Normal"/>
    <w:next w:val="Normal"/>
    <w:link w:val="Ttulo1Car"/>
    <w:uiPriority w:val="9"/>
    <w:qFormat/>
    <w:rsid w:val="00390D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5596B"/>
    <w:pPr>
      <w:keepNext/>
      <w:keepLines/>
      <w:spacing w:before="40" w:after="0"/>
      <w:outlineLvl w:val="1"/>
    </w:pPr>
    <w:rPr>
      <w:rFonts w:ascii="Arial" w:eastAsiaTheme="majorEastAsia" w:hAnsi="Arial" w:cstheme="majorBidi"/>
      <w:b/>
      <w:sz w:val="24"/>
      <w:szCs w:val="26"/>
    </w:rPr>
  </w:style>
  <w:style w:type="paragraph" w:styleId="Ttulo3">
    <w:name w:val="heading 3"/>
    <w:basedOn w:val="Normal"/>
    <w:next w:val="Normal"/>
    <w:link w:val="Ttulo3Car"/>
    <w:uiPriority w:val="9"/>
    <w:unhideWhenUsed/>
    <w:qFormat/>
    <w:rsid w:val="00FC00E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114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03BB9"/>
    <w:pPr>
      <w:ind w:left="720"/>
      <w:contextualSpacing/>
    </w:pPr>
  </w:style>
  <w:style w:type="character" w:customStyle="1" w:styleId="Ttulo2Car">
    <w:name w:val="Título 2 Car"/>
    <w:basedOn w:val="Fuentedeprrafopredeter"/>
    <w:link w:val="Ttulo2"/>
    <w:uiPriority w:val="9"/>
    <w:rsid w:val="0035596B"/>
    <w:rPr>
      <w:rFonts w:ascii="Arial" w:eastAsiaTheme="majorEastAsia" w:hAnsi="Arial" w:cstheme="majorBidi"/>
      <w:b/>
      <w:sz w:val="24"/>
      <w:szCs w:val="26"/>
    </w:rPr>
  </w:style>
  <w:style w:type="paragraph" w:styleId="Encabezado">
    <w:name w:val="header"/>
    <w:basedOn w:val="Normal"/>
    <w:link w:val="EncabezadoCar"/>
    <w:uiPriority w:val="99"/>
    <w:unhideWhenUsed/>
    <w:rsid w:val="00B22C7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22C72"/>
  </w:style>
  <w:style w:type="paragraph" w:styleId="Piedepgina">
    <w:name w:val="footer"/>
    <w:basedOn w:val="Normal"/>
    <w:link w:val="PiedepginaCar"/>
    <w:uiPriority w:val="99"/>
    <w:unhideWhenUsed/>
    <w:rsid w:val="00B22C7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22C72"/>
  </w:style>
  <w:style w:type="paragraph" w:styleId="Sinespaciado">
    <w:name w:val="No Spacing"/>
    <w:link w:val="SinespaciadoCar"/>
    <w:uiPriority w:val="1"/>
    <w:qFormat/>
    <w:rsid w:val="00390DA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390DAE"/>
    <w:rPr>
      <w:rFonts w:eastAsiaTheme="minorEastAsia"/>
      <w:lang w:eastAsia="es-ES"/>
    </w:rPr>
  </w:style>
  <w:style w:type="character" w:customStyle="1" w:styleId="Ttulo1Car">
    <w:name w:val="Título 1 Car"/>
    <w:basedOn w:val="Fuentedeprrafopredeter"/>
    <w:link w:val="Ttulo1"/>
    <w:uiPriority w:val="9"/>
    <w:rsid w:val="00390DAE"/>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390DAE"/>
    <w:pPr>
      <w:outlineLvl w:val="9"/>
    </w:pPr>
    <w:rPr>
      <w:lang w:eastAsia="es-ES"/>
    </w:rPr>
  </w:style>
  <w:style w:type="paragraph" w:styleId="TDC1">
    <w:name w:val="toc 1"/>
    <w:basedOn w:val="Normal"/>
    <w:next w:val="Normal"/>
    <w:autoRedefine/>
    <w:uiPriority w:val="39"/>
    <w:unhideWhenUsed/>
    <w:rsid w:val="00390DAE"/>
    <w:pPr>
      <w:spacing w:after="100"/>
    </w:pPr>
  </w:style>
  <w:style w:type="character" w:styleId="Hipervnculo">
    <w:name w:val="Hyperlink"/>
    <w:basedOn w:val="Fuentedeprrafopredeter"/>
    <w:uiPriority w:val="99"/>
    <w:unhideWhenUsed/>
    <w:rsid w:val="00390DAE"/>
    <w:rPr>
      <w:color w:val="0563C1" w:themeColor="hyperlink"/>
      <w:u w:val="single"/>
    </w:rPr>
  </w:style>
  <w:style w:type="paragraph" w:styleId="TDC2">
    <w:name w:val="toc 2"/>
    <w:basedOn w:val="Normal"/>
    <w:next w:val="Normal"/>
    <w:autoRedefine/>
    <w:uiPriority w:val="39"/>
    <w:unhideWhenUsed/>
    <w:rsid w:val="006D45B5"/>
    <w:pPr>
      <w:spacing w:after="100"/>
      <w:ind w:left="220"/>
    </w:pPr>
  </w:style>
  <w:style w:type="paragraph" w:styleId="NormalWeb">
    <w:name w:val="Normal (Web)"/>
    <w:basedOn w:val="Normal"/>
    <w:uiPriority w:val="99"/>
    <w:unhideWhenUsed/>
    <w:rsid w:val="00915C3F"/>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DD523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5235"/>
    <w:rPr>
      <w:rFonts w:ascii="Segoe UI" w:hAnsi="Segoe UI" w:cs="Segoe UI"/>
      <w:sz w:val="18"/>
      <w:szCs w:val="18"/>
    </w:rPr>
  </w:style>
  <w:style w:type="table" w:customStyle="1" w:styleId="Tablaconcuadrcula1">
    <w:name w:val="Tabla con cuadrícula1"/>
    <w:basedOn w:val="Tablanormal"/>
    <w:next w:val="Tablaconcuadrcula"/>
    <w:uiPriority w:val="39"/>
    <w:rsid w:val="00110D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FC00E2"/>
    <w:rPr>
      <w:rFonts w:asciiTheme="majorHAnsi" w:eastAsiaTheme="majorEastAsia" w:hAnsiTheme="majorHAnsi" w:cstheme="majorBidi"/>
      <w:color w:val="1F4D78" w:themeColor="accent1" w:themeShade="7F"/>
      <w:sz w:val="24"/>
      <w:szCs w:val="24"/>
    </w:rPr>
  </w:style>
  <w:style w:type="character" w:customStyle="1" w:styleId="tlid-translationtranslation">
    <w:name w:val="tlid-translationtranslation"/>
    <w:basedOn w:val="Fuentedeprrafopredeter"/>
    <w:rsid w:val="002E7C13"/>
  </w:style>
  <w:style w:type="character" w:customStyle="1" w:styleId="jlqj4b">
    <w:name w:val="jlqj4b"/>
    <w:basedOn w:val="Fuentedeprrafopredeter"/>
    <w:rsid w:val="005A05B3"/>
  </w:style>
  <w:style w:type="character" w:styleId="Textoennegrita">
    <w:name w:val="Strong"/>
    <w:basedOn w:val="Fuentedeprrafopredeter"/>
    <w:uiPriority w:val="22"/>
    <w:qFormat/>
    <w:rsid w:val="000200BA"/>
    <w:rPr>
      <w:b/>
      <w:bCs/>
    </w:rPr>
  </w:style>
  <w:style w:type="character" w:styleId="nfasis">
    <w:name w:val="Emphasis"/>
    <w:basedOn w:val="Fuentedeprrafopredeter"/>
    <w:uiPriority w:val="20"/>
    <w:qFormat/>
    <w:rsid w:val="000200B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59645">
      <w:bodyDiv w:val="1"/>
      <w:marLeft w:val="0"/>
      <w:marRight w:val="0"/>
      <w:marTop w:val="0"/>
      <w:marBottom w:val="0"/>
      <w:divBdr>
        <w:top w:val="none" w:sz="0" w:space="0" w:color="auto"/>
        <w:left w:val="none" w:sz="0" w:space="0" w:color="auto"/>
        <w:bottom w:val="none" w:sz="0" w:space="0" w:color="auto"/>
        <w:right w:val="none" w:sz="0" w:space="0" w:color="auto"/>
      </w:divBdr>
    </w:div>
    <w:div w:id="15469855">
      <w:bodyDiv w:val="1"/>
      <w:marLeft w:val="0"/>
      <w:marRight w:val="0"/>
      <w:marTop w:val="0"/>
      <w:marBottom w:val="0"/>
      <w:divBdr>
        <w:top w:val="none" w:sz="0" w:space="0" w:color="auto"/>
        <w:left w:val="none" w:sz="0" w:space="0" w:color="auto"/>
        <w:bottom w:val="none" w:sz="0" w:space="0" w:color="auto"/>
        <w:right w:val="none" w:sz="0" w:space="0" w:color="auto"/>
      </w:divBdr>
    </w:div>
    <w:div w:id="19013189">
      <w:bodyDiv w:val="1"/>
      <w:marLeft w:val="0"/>
      <w:marRight w:val="0"/>
      <w:marTop w:val="0"/>
      <w:marBottom w:val="0"/>
      <w:divBdr>
        <w:top w:val="none" w:sz="0" w:space="0" w:color="auto"/>
        <w:left w:val="none" w:sz="0" w:space="0" w:color="auto"/>
        <w:bottom w:val="none" w:sz="0" w:space="0" w:color="auto"/>
        <w:right w:val="none" w:sz="0" w:space="0" w:color="auto"/>
      </w:divBdr>
    </w:div>
    <w:div w:id="24603244">
      <w:bodyDiv w:val="1"/>
      <w:marLeft w:val="0"/>
      <w:marRight w:val="0"/>
      <w:marTop w:val="0"/>
      <w:marBottom w:val="0"/>
      <w:divBdr>
        <w:top w:val="none" w:sz="0" w:space="0" w:color="auto"/>
        <w:left w:val="none" w:sz="0" w:space="0" w:color="auto"/>
        <w:bottom w:val="none" w:sz="0" w:space="0" w:color="auto"/>
        <w:right w:val="none" w:sz="0" w:space="0" w:color="auto"/>
      </w:divBdr>
    </w:div>
    <w:div w:id="26562100">
      <w:bodyDiv w:val="1"/>
      <w:marLeft w:val="0"/>
      <w:marRight w:val="0"/>
      <w:marTop w:val="0"/>
      <w:marBottom w:val="0"/>
      <w:divBdr>
        <w:top w:val="none" w:sz="0" w:space="0" w:color="auto"/>
        <w:left w:val="none" w:sz="0" w:space="0" w:color="auto"/>
        <w:bottom w:val="none" w:sz="0" w:space="0" w:color="auto"/>
        <w:right w:val="none" w:sz="0" w:space="0" w:color="auto"/>
      </w:divBdr>
    </w:div>
    <w:div w:id="41446014">
      <w:bodyDiv w:val="1"/>
      <w:marLeft w:val="0"/>
      <w:marRight w:val="0"/>
      <w:marTop w:val="0"/>
      <w:marBottom w:val="0"/>
      <w:divBdr>
        <w:top w:val="none" w:sz="0" w:space="0" w:color="auto"/>
        <w:left w:val="none" w:sz="0" w:space="0" w:color="auto"/>
        <w:bottom w:val="none" w:sz="0" w:space="0" w:color="auto"/>
        <w:right w:val="none" w:sz="0" w:space="0" w:color="auto"/>
      </w:divBdr>
    </w:div>
    <w:div w:id="43726350">
      <w:bodyDiv w:val="1"/>
      <w:marLeft w:val="0"/>
      <w:marRight w:val="0"/>
      <w:marTop w:val="0"/>
      <w:marBottom w:val="0"/>
      <w:divBdr>
        <w:top w:val="none" w:sz="0" w:space="0" w:color="auto"/>
        <w:left w:val="none" w:sz="0" w:space="0" w:color="auto"/>
        <w:bottom w:val="none" w:sz="0" w:space="0" w:color="auto"/>
        <w:right w:val="none" w:sz="0" w:space="0" w:color="auto"/>
      </w:divBdr>
    </w:div>
    <w:div w:id="48115734">
      <w:bodyDiv w:val="1"/>
      <w:marLeft w:val="0"/>
      <w:marRight w:val="0"/>
      <w:marTop w:val="0"/>
      <w:marBottom w:val="0"/>
      <w:divBdr>
        <w:top w:val="none" w:sz="0" w:space="0" w:color="auto"/>
        <w:left w:val="none" w:sz="0" w:space="0" w:color="auto"/>
        <w:bottom w:val="none" w:sz="0" w:space="0" w:color="auto"/>
        <w:right w:val="none" w:sz="0" w:space="0" w:color="auto"/>
      </w:divBdr>
    </w:div>
    <w:div w:id="48504253">
      <w:bodyDiv w:val="1"/>
      <w:marLeft w:val="0"/>
      <w:marRight w:val="0"/>
      <w:marTop w:val="0"/>
      <w:marBottom w:val="0"/>
      <w:divBdr>
        <w:top w:val="none" w:sz="0" w:space="0" w:color="auto"/>
        <w:left w:val="none" w:sz="0" w:space="0" w:color="auto"/>
        <w:bottom w:val="none" w:sz="0" w:space="0" w:color="auto"/>
        <w:right w:val="none" w:sz="0" w:space="0" w:color="auto"/>
      </w:divBdr>
    </w:div>
    <w:div w:id="48722910">
      <w:bodyDiv w:val="1"/>
      <w:marLeft w:val="0"/>
      <w:marRight w:val="0"/>
      <w:marTop w:val="0"/>
      <w:marBottom w:val="0"/>
      <w:divBdr>
        <w:top w:val="none" w:sz="0" w:space="0" w:color="auto"/>
        <w:left w:val="none" w:sz="0" w:space="0" w:color="auto"/>
        <w:bottom w:val="none" w:sz="0" w:space="0" w:color="auto"/>
        <w:right w:val="none" w:sz="0" w:space="0" w:color="auto"/>
      </w:divBdr>
    </w:div>
    <w:div w:id="54161521">
      <w:bodyDiv w:val="1"/>
      <w:marLeft w:val="0"/>
      <w:marRight w:val="0"/>
      <w:marTop w:val="0"/>
      <w:marBottom w:val="0"/>
      <w:divBdr>
        <w:top w:val="none" w:sz="0" w:space="0" w:color="auto"/>
        <w:left w:val="none" w:sz="0" w:space="0" w:color="auto"/>
        <w:bottom w:val="none" w:sz="0" w:space="0" w:color="auto"/>
        <w:right w:val="none" w:sz="0" w:space="0" w:color="auto"/>
      </w:divBdr>
    </w:div>
    <w:div w:id="56171449">
      <w:bodyDiv w:val="1"/>
      <w:marLeft w:val="0"/>
      <w:marRight w:val="0"/>
      <w:marTop w:val="0"/>
      <w:marBottom w:val="0"/>
      <w:divBdr>
        <w:top w:val="none" w:sz="0" w:space="0" w:color="auto"/>
        <w:left w:val="none" w:sz="0" w:space="0" w:color="auto"/>
        <w:bottom w:val="none" w:sz="0" w:space="0" w:color="auto"/>
        <w:right w:val="none" w:sz="0" w:space="0" w:color="auto"/>
      </w:divBdr>
    </w:div>
    <w:div w:id="57752161">
      <w:bodyDiv w:val="1"/>
      <w:marLeft w:val="0"/>
      <w:marRight w:val="0"/>
      <w:marTop w:val="0"/>
      <w:marBottom w:val="0"/>
      <w:divBdr>
        <w:top w:val="none" w:sz="0" w:space="0" w:color="auto"/>
        <w:left w:val="none" w:sz="0" w:space="0" w:color="auto"/>
        <w:bottom w:val="none" w:sz="0" w:space="0" w:color="auto"/>
        <w:right w:val="none" w:sz="0" w:space="0" w:color="auto"/>
      </w:divBdr>
    </w:div>
    <w:div w:id="57872792">
      <w:bodyDiv w:val="1"/>
      <w:marLeft w:val="0"/>
      <w:marRight w:val="0"/>
      <w:marTop w:val="0"/>
      <w:marBottom w:val="0"/>
      <w:divBdr>
        <w:top w:val="none" w:sz="0" w:space="0" w:color="auto"/>
        <w:left w:val="none" w:sz="0" w:space="0" w:color="auto"/>
        <w:bottom w:val="none" w:sz="0" w:space="0" w:color="auto"/>
        <w:right w:val="none" w:sz="0" w:space="0" w:color="auto"/>
      </w:divBdr>
    </w:div>
    <w:div w:id="65687934">
      <w:bodyDiv w:val="1"/>
      <w:marLeft w:val="0"/>
      <w:marRight w:val="0"/>
      <w:marTop w:val="0"/>
      <w:marBottom w:val="0"/>
      <w:divBdr>
        <w:top w:val="none" w:sz="0" w:space="0" w:color="auto"/>
        <w:left w:val="none" w:sz="0" w:space="0" w:color="auto"/>
        <w:bottom w:val="none" w:sz="0" w:space="0" w:color="auto"/>
        <w:right w:val="none" w:sz="0" w:space="0" w:color="auto"/>
      </w:divBdr>
    </w:div>
    <w:div w:id="69691938">
      <w:bodyDiv w:val="1"/>
      <w:marLeft w:val="0"/>
      <w:marRight w:val="0"/>
      <w:marTop w:val="0"/>
      <w:marBottom w:val="0"/>
      <w:divBdr>
        <w:top w:val="none" w:sz="0" w:space="0" w:color="auto"/>
        <w:left w:val="none" w:sz="0" w:space="0" w:color="auto"/>
        <w:bottom w:val="none" w:sz="0" w:space="0" w:color="auto"/>
        <w:right w:val="none" w:sz="0" w:space="0" w:color="auto"/>
      </w:divBdr>
    </w:div>
    <w:div w:id="73942872">
      <w:bodyDiv w:val="1"/>
      <w:marLeft w:val="0"/>
      <w:marRight w:val="0"/>
      <w:marTop w:val="0"/>
      <w:marBottom w:val="0"/>
      <w:divBdr>
        <w:top w:val="none" w:sz="0" w:space="0" w:color="auto"/>
        <w:left w:val="none" w:sz="0" w:space="0" w:color="auto"/>
        <w:bottom w:val="none" w:sz="0" w:space="0" w:color="auto"/>
        <w:right w:val="none" w:sz="0" w:space="0" w:color="auto"/>
      </w:divBdr>
    </w:div>
    <w:div w:id="76370378">
      <w:bodyDiv w:val="1"/>
      <w:marLeft w:val="0"/>
      <w:marRight w:val="0"/>
      <w:marTop w:val="0"/>
      <w:marBottom w:val="0"/>
      <w:divBdr>
        <w:top w:val="none" w:sz="0" w:space="0" w:color="auto"/>
        <w:left w:val="none" w:sz="0" w:space="0" w:color="auto"/>
        <w:bottom w:val="none" w:sz="0" w:space="0" w:color="auto"/>
        <w:right w:val="none" w:sz="0" w:space="0" w:color="auto"/>
      </w:divBdr>
    </w:div>
    <w:div w:id="79061962">
      <w:bodyDiv w:val="1"/>
      <w:marLeft w:val="0"/>
      <w:marRight w:val="0"/>
      <w:marTop w:val="0"/>
      <w:marBottom w:val="0"/>
      <w:divBdr>
        <w:top w:val="none" w:sz="0" w:space="0" w:color="auto"/>
        <w:left w:val="none" w:sz="0" w:space="0" w:color="auto"/>
        <w:bottom w:val="none" w:sz="0" w:space="0" w:color="auto"/>
        <w:right w:val="none" w:sz="0" w:space="0" w:color="auto"/>
      </w:divBdr>
    </w:div>
    <w:div w:id="84156242">
      <w:bodyDiv w:val="1"/>
      <w:marLeft w:val="0"/>
      <w:marRight w:val="0"/>
      <w:marTop w:val="0"/>
      <w:marBottom w:val="0"/>
      <w:divBdr>
        <w:top w:val="none" w:sz="0" w:space="0" w:color="auto"/>
        <w:left w:val="none" w:sz="0" w:space="0" w:color="auto"/>
        <w:bottom w:val="none" w:sz="0" w:space="0" w:color="auto"/>
        <w:right w:val="none" w:sz="0" w:space="0" w:color="auto"/>
      </w:divBdr>
    </w:div>
    <w:div w:id="84807335">
      <w:bodyDiv w:val="1"/>
      <w:marLeft w:val="0"/>
      <w:marRight w:val="0"/>
      <w:marTop w:val="0"/>
      <w:marBottom w:val="0"/>
      <w:divBdr>
        <w:top w:val="none" w:sz="0" w:space="0" w:color="auto"/>
        <w:left w:val="none" w:sz="0" w:space="0" w:color="auto"/>
        <w:bottom w:val="none" w:sz="0" w:space="0" w:color="auto"/>
        <w:right w:val="none" w:sz="0" w:space="0" w:color="auto"/>
      </w:divBdr>
    </w:div>
    <w:div w:id="87194376">
      <w:bodyDiv w:val="1"/>
      <w:marLeft w:val="0"/>
      <w:marRight w:val="0"/>
      <w:marTop w:val="0"/>
      <w:marBottom w:val="0"/>
      <w:divBdr>
        <w:top w:val="none" w:sz="0" w:space="0" w:color="auto"/>
        <w:left w:val="none" w:sz="0" w:space="0" w:color="auto"/>
        <w:bottom w:val="none" w:sz="0" w:space="0" w:color="auto"/>
        <w:right w:val="none" w:sz="0" w:space="0" w:color="auto"/>
      </w:divBdr>
    </w:div>
    <w:div w:id="89662343">
      <w:bodyDiv w:val="1"/>
      <w:marLeft w:val="0"/>
      <w:marRight w:val="0"/>
      <w:marTop w:val="0"/>
      <w:marBottom w:val="0"/>
      <w:divBdr>
        <w:top w:val="none" w:sz="0" w:space="0" w:color="auto"/>
        <w:left w:val="none" w:sz="0" w:space="0" w:color="auto"/>
        <w:bottom w:val="none" w:sz="0" w:space="0" w:color="auto"/>
        <w:right w:val="none" w:sz="0" w:space="0" w:color="auto"/>
      </w:divBdr>
    </w:div>
    <w:div w:id="94517334">
      <w:bodyDiv w:val="1"/>
      <w:marLeft w:val="0"/>
      <w:marRight w:val="0"/>
      <w:marTop w:val="0"/>
      <w:marBottom w:val="0"/>
      <w:divBdr>
        <w:top w:val="none" w:sz="0" w:space="0" w:color="auto"/>
        <w:left w:val="none" w:sz="0" w:space="0" w:color="auto"/>
        <w:bottom w:val="none" w:sz="0" w:space="0" w:color="auto"/>
        <w:right w:val="none" w:sz="0" w:space="0" w:color="auto"/>
      </w:divBdr>
    </w:div>
    <w:div w:id="94518850">
      <w:bodyDiv w:val="1"/>
      <w:marLeft w:val="0"/>
      <w:marRight w:val="0"/>
      <w:marTop w:val="0"/>
      <w:marBottom w:val="0"/>
      <w:divBdr>
        <w:top w:val="none" w:sz="0" w:space="0" w:color="auto"/>
        <w:left w:val="none" w:sz="0" w:space="0" w:color="auto"/>
        <w:bottom w:val="none" w:sz="0" w:space="0" w:color="auto"/>
        <w:right w:val="none" w:sz="0" w:space="0" w:color="auto"/>
      </w:divBdr>
    </w:div>
    <w:div w:id="95492290">
      <w:bodyDiv w:val="1"/>
      <w:marLeft w:val="0"/>
      <w:marRight w:val="0"/>
      <w:marTop w:val="0"/>
      <w:marBottom w:val="0"/>
      <w:divBdr>
        <w:top w:val="none" w:sz="0" w:space="0" w:color="auto"/>
        <w:left w:val="none" w:sz="0" w:space="0" w:color="auto"/>
        <w:bottom w:val="none" w:sz="0" w:space="0" w:color="auto"/>
        <w:right w:val="none" w:sz="0" w:space="0" w:color="auto"/>
      </w:divBdr>
    </w:div>
    <w:div w:id="97870857">
      <w:bodyDiv w:val="1"/>
      <w:marLeft w:val="0"/>
      <w:marRight w:val="0"/>
      <w:marTop w:val="0"/>
      <w:marBottom w:val="0"/>
      <w:divBdr>
        <w:top w:val="none" w:sz="0" w:space="0" w:color="auto"/>
        <w:left w:val="none" w:sz="0" w:space="0" w:color="auto"/>
        <w:bottom w:val="none" w:sz="0" w:space="0" w:color="auto"/>
        <w:right w:val="none" w:sz="0" w:space="0" w:color="auto"/>
      </w:divBdr>
    </w:div>
    <w:div w:id="103034997">
      <w:bodyDiv w:val="1"/>
      <w:marLeft w:val="0"/>
      <w:marRight w:val="0"/>
      <w:marTop w:val="0"/>
      <w:marBottom w:val="0"/>
      <w:divBdr>
        <w:top w:val="none" w:sz="0" w:space="0" w:color="auto"/>
        <w:left w:val="none" w:sz="0" w:space="0" w:color="auto"/>
        <w:bottom w:val="none" w:sz="0" w:space="0" w:color="auto"/>
        <w:right w:val="none" w:sz="0" w:space="0" w:color="auto"/>
      </w:divBdr>
    </w:div>
    <w:div w:id="105002843">
      <w:bodyDiv w:val="1"/>
      <w:marLeft w:val="0"/>
      <w:marRight w:val="0"/>
      <w:marTop w:val="0"/>
      <w:marBottom w:val="0"/>
      <w:divBdr>
        <w:top w:val="none" w:sz="0" w:space="0" w:color="auto"/>
        <w:left w:val="none" w:sz="0" w:space="0" w:color="auto"/>
        <w:bottom w:val="none" w:sz="0" w:space="0" w:color="auto"/>
        <w:right w:val="none" w:sz="0" w:space="0" w:color="auto"/>
      </w:divBdr>
    </w:div>
    <w:div w:id="105077406">
      <w:bodyDiv w:val="1"/>
      <w:marLeft w:val="0"/>
      <w:marRight w:val="0"/>
      <w:marTop w:val="0"/>
      <w:marBottom w:val="0"/>
      <w:divBdr>
        <w:top w:val="none" w:sz="0" w:space="0" w:color="auto"/>
        <w:left w:val="none" w:sz="0" w:space="0" w:color="auto"/>
        <w:bottom w:val="none" w:sz="0" w:space="0" w:color="auto"/>
        <w:right w:val="none" w:sz="0" w:space="0" w:color="auto"/>
      </w:divBdr>
    </w:div>
    <w:div w:id="108471378">
      <w:bodyDiv w:val="1"/>
      <w:marLeft w:val="0"/>
      <w:marRight w:val="0"/>
      <w:marTop w:val="0"/>
      <w:marBottom w:val="0"/>
      <w:divBdr>
        <w:top w:val="none" w:sz="0" w:space="0" w:color="auto"/>
        <w:left w:val="none" w:sz="0" w:space="0" w:color="auto"/>
        <w:bottom w:val="none" w:sz="0" w:space="0" w:color="auto"/>
        <w:right w:val="none" w:sz="0" w:space="0" w:color="auto"/>
      </w:divBdr>
    </w:div>
    <w:div w:id="130751244">
      <w:bodyDiv w:val="1"/>
      <w:marLeft w:val="0"/>
      <w:marRight w:val="0"/>
      <w:marTop w:val="0"/>
      <w:marBottom w:val="0"/>
      <w:divBdr>
        <w:top w:val="none" w:sz="0" w:space="0" w:color="auto"/>
        <w:left w:val="none" w:sz="0" w:space="0" w:color="auto"/>
        <w:bottom w:val="none" w:sz="0" w:space="0" w:color="auto"/>
        <w:right w:val="none" w:sz="0" w:space="0" w:color="auto"/>
      </w:divBdr>
      <w:divsChild>
        <w:div w:id="321354607">
          <w:marLeft w:val="0"/>
          <w:marRight w:val="0"/>
          <w:marTop w:val="0"/>
          <w:marBottom w:val="0"/>
          <w:divBdr>
            <w:top w:val="none" w:sz="0" w:space="0" w:color="auto"/>
            <w:left w:val="none" w:sz="0" w:space="0" w:color="auto"/>
            <w:bottom w:val="none" w:sz="0" w:space="0" w:color="auto"/>
            <w:right w:val="none" w:sz="0" w:space="0" w:color="auto"/>
          </w:divBdr>
          <w:divsChild>
            <w:div w:id="65826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8276">
      <w:bodyDiv w:val="1"/>
      <w:marLeft w:val="0"/>
      <w:marRight w:val="0"/>
      <w:marTop w:val="0"/>
      <w:marBottom w:val="0"/>
      <w:divBdr>
        <w:top w:val="none" w:sz="0" w:space="0" w:color="auto"/>
        <w:left w:val="none" w:sz="0" w:space="0" w:color="auto"/>
        <w:bottom w:val="none" w:sz="0" w:space="0" w:color="auto"/>
        <w:right w:val="none" w:sz="0" w:space="0" w:color="auto"/>
      </w:divBdr>
    </w:div>
    <w:div w:id="141969909">
      <w:bodyDiv w:val="1"/>
      <w:marLeft w:val="0"/>
      <w:marRight w:val="0"/>
      <w:marTop w:val="0"/>
      <w:marBottom w:val="0"/>
      <w:divBdr>
        <w:top w:val="none" w:sz="0" w:space="0" w:color="auto"/>
        <w:left w:val="none" w:sz="0" w:space="0" w:color="auto"/>
        <w:bottom w:val="none" w:sz="0" w:space="0" w:color="auto"/>
        <w:right w:val="none" w:sz="0" w:space="0" w:color="auto"/>
      </w:divBdr>
    </w:div>
    <w:div w:id="142352615">
      <w:bodyDiv w:val="1"/>
      <w:marLeft w:val="0"/>
      <w:marRight w:val="0"/>
      <w:marTop w:val="0"/>
      <w:marBottom w:val="0"/>
      <w:divBdr>
        <w:top w:val="none" w:sz="0" w:space="0" w:color="auto"/>
        <w:left w:val="none" w:sz="0" w:space="0" w:color="auto"/>
        <w:bottom w:val="none" w:sz="0" w:space="0" w:color="auto"/>
        <w:right w:val="none" w:sz="0" w:space="0" w:color="auto"/>
      </w:divBdr>
    </w:div>
    <w:div w:id="147478222">
      <w:bodyDiv w:val="1"/>
      <w:marLeft w:val="0"/>
      <w:marRight w:val="0"/>
      <w:marTop w:val="0"/>
      <w:marBottom w:val="0"/>
      <w:divBdr>
        <w:top w:val="none" w:sz="0" w:space="0" w:color="auto"/>
        <w:left w:val="none" w:sz="0" w:space="0" w:color="auto"/>
        <w:bottom w:val="none" w:sz="0" w:space="0" w:color="auto"/>
        <w:right w:val="none" w:sz="0" w:space="0" w:color="auto"/>
      </w:divBdr>
    </w:div>
    <w:div w:id="152378817">
      <w:bodyDiv w:val="1"/>
      <w:marLeft w:val="0"/>
      <w:marRight w:val="0"/>
      <w:marTop w:val="0"/>
      <w:marBottom w:val="0"/>
      <w:divBdr>
        <w:top w:val="none" w:sz="0" w:space="0" w:color="auto"/>
        <w:left w:val="none" w:sz="0" w:space="0" w:color="auto"/>
        <w:bottom w:val="none" w:sz="0" w:space="0" w:color="auto"/>
        <w:right w:val="none" w:sz="0" w:space="0" w:color="auto"/>
      </w:divBdr>
    </w:div>
    <w:div w:id="164788292">
      <w:bodyDiv w:val="1"/>
      <w:marLeft w:val="0"/>
      <w:marRight w:val="0"/>
      <w:marTop w:val="0"/>
      <w:marBottom w:val="0"/>
      <w:divBdr>
        <w:top w:val="none" w:sz="0" w:space="0" w:color="auto"/>
        <w:left w:val="none" w:sz="0" w:space="0" w:color="auto"/>
        <w:bottom w:val="none" w:sz="0" w:space="0" w:color="auto"/>
        <w:right w:val="none" w:sz="0" w:space="0" w:color="auto"/>
      </w:divBdr>
    </w:div>
    <w:div w:id="167257754">
      <w:bodyDiv w:val="1"/>
      <w:marLeft w:val="0"/>
      <w:marRight w:val="0"/>
      <w:marTop w:val="0"/>
      <w:marBottom w:val="0"/>
      <w:divBdr>
        <w:top w:val="none" w:sz="0" w:space="0" w:color="auto"/>
        <w:left w:val="none" w:sz="0" w:space="0" w:color="auto"/>
        <w:bottom w:val="none" w:sz="0" w:space="0" w:color="auto"/>
        <w:right w:val="none" w:sz="0" w:space="0" w:color="auto"/>
      </w:divBdr>
    </w:div>
    <w:div w:id="167792088">
      <w:bodyDiv w:val="1"/>
      <w:marLeft w:val="0"/>
      <w:marRight w:val="0"/>
      <w:marTop w:val="0"/>
      <w:marBottom w:val="0"/>
      <w:divBdr>
        <w:top w:val="none" w:sz="0" w:space="0" w:color="auto"/>
        <w:left w:val="none" w:sz="0" w:space="0" w:color="auto"/>
        <w:bottom w:val="none" w:sz="0" w:space="0" w:color="auto"/>
        <w:right w:val="none" w:sz="0" w:space="0" w:color="auto"/>
      </w:divBdr>
    </w:div>
    <w:div w:id="171144162">
      <w:bodyDiv w:val="1"/>
      <w:marLeft w:val="0"/>
      <w:marRight w:val="0"/>
      <w:marTop w:val="0"/>
      <w:marBottom w:val="0"/>
      <w:divBdr>
        <w:top w:val="none" w:sz="0" w:space="0" w:color="auto"/>
        <w:left w:val="none" w:sz="0" w:space="0" w:color="auto"/>
        <w:bottom w:val="none" w:sz="0" w:space="0" w:color="auto"/>
        <w:right w:val="none" w:sz="0" w:space="0" w:color="auto"/>
      </w:divBdr>
    </w:div>
    <w:div w:id="174926096">
      <w:bodyDiv w:val="1"/>
      <w:marLeft w:val="0"/>
      <w:marRight w:val="0"/>
      <w:marTop w:val="0"/>
      <w:marBottom w:val="0"/>
      <w:divBdr>
        <w:top w:val="none" w:sz="0" w:space="0" w:color="auto"/>
        <w:left w:val="none" w:sz="0" w:space="0" w:color="auto"/>
        <w:bottom w:val="none" w:sz="0" w:space="0" w:color="auto"/>
        <w:right w:val="none" w:sz="0" w:space="0" w:color="auto"/>
      </w:divBdr>
    </w:div>
    <w:div w:id="175582075">
      <w:bodyDiv w:val="1"/>
      <w:marLeft w:val="0"/>
      <w:marRight w:val="0"/>
      <w:marTop w:val="0"/>
      <w:marBottom w:val="0"/>
      <w:divBdr>
        <w:top w:val="none" w:sz="0" w:space="0" w:color="auto"/>
        <w:left w:val="none" w:sz="0" w:space="0" w:color="auto"/>
        <w:bottom w:val="none" w:sz="0" w:space="0" w:color="auto"/>
        <w:right w:val="none" w:sz="0" w:space="0" w:color="auto"/>
      </w:divBdr>
    </w:div>
    <w:div w:id="177081866">
      <w:bodyDiv w:val="1"/>
      <w:marLeft w:val="0"/>
      <w:marRight w:val="0"/>
      <w:marTop w:val="0"/>
      <w:marBottom w:val="0"/>
      <w:divBdr>
        <w:top w:val="none" w:sz="0" w:space="0" w:color="auto"/>
        <w:left w:val="none" w:sz="0" w:space="0" w:color="auto"/>
        <w:bottom w:val="none" w:sz="0" w:space="0" w:color="auto"/>
        <w:right w:val="none" w:sz="0" w:space="0" w:color="auto"/>
      </w:divBdr>
    </w:div>
    <w:div w:id="184949826">
      <w:bodyDiv w:val="1"/>
      <w:marLeft w:val="0"/>
      <w:marRight w:val="0"/>
      <w:marTop w:val="0"/>
      <w:marBottom w:val="0"/>
      <w:divBdr>
        <w:top w:val="none" w:sz="0" w:space="0" w:color="auto"/>
        <w:left w:val="none" w:sz="0" w:space="0" w:color="auto"/>
        <w:bottom w:val="none" w:sz="0" w:space="0" w:color="auto"/>
        <w:right w:val="none" w:sz="0" w:space="0" w:color="auto"/>
      </w:divBdr>
    </w:div>
    <w:div w:id="190650390">
      <w:bodyDiv w:val="1"/>
      <w:marLeft w:val="0"/>
      <w:marRight w:val="0"/>
      <w:marTop w:val="0"/>
      <w:marBottom w:val="0"/>
      <w:divBdr>
        <w:top w:val="none" w:sz="0" w:space="0" w:color="auto"/>
        <w:left w:val="none" w:sz="0" w:space="0" w:color="auto"/>
        <w:bottom w:val="none" w:sz="0" w:space="0" w:color="auto"/>
        <w:right w:val="none" w:sz="0" w:space="0" w:color="auto"/>
      </w:divBdr>
    </w:div>
    <w:div w:id="193663230">
      <w:bodyDiv w:val="1"/>
      <w:marLeft w:val="0"/>
      <w:marRight w:val="0"/>
      <w:marTop w:val="0"/>
      <w:marBottom w:val="0"/>
      <w:divBdr>
        <w:top w:val="none" w:sz="0" w:space="0" w:color="auto"/>
        <w:left w:val="none" w:sz="0" w:space="0" w:color="auto"/>
        <w:bottom w:val="none" w:sz="0" w:space="0" w:color="auto"/>
        <w:right w:val="none" w:sz="0" w:space="0" w:color="auto"/>
      </w:divBdr>
    </w:div>
    <w:div w:id="196893048">
      <w:bodyDiv w:val="1"/>
      <w:marLeft w:val="0"/>
      <w:marRight w:val="0"/>
      <w:marTop w:val="0"/>
      <w:marBottom w:val="0"/>
      <w:divBdr>
        <w:top w:val="none" w:sz="0" w:space="0" w:color="auto"/>
        <w:left w:val="none" w:sz="0" w:space="0" w:color="auto"/>
        <w:bottom w:val="none" w:sz="0" w:space="0" w:color="auto"/>
        <w:right w:val="none" w:sz="0" w:space="0" w:color="auto"/>
      </w:divBdr>
    </w:div>
    <w:div w:id="201326787">
      <w:bodyDiv w:val="1"/>
      <w:marLeft w:val="0"/>
      <w:marRight w:val="0"/>
      <w:marTop w:val="0"/>
      <w:marBottom w:val="0"/>
      <w:divBdr>
        <w:top w:val="none" w:sz="0" w:space="0" w:color="auto"/>
        <w:left w:val="none" w:sz="0" w:space="0" w:color="auto"/>
        <w:bottom w:val="none" w:sz="0" w:space="0" w:color="auto"/>
        <w:right w:val="none" w:sz="0" w:space="0" w:color="auto"/>
      </w:divBdr>
    </w:div>
    <w:div w:id="205681584">
      <w:bodyDiv w:val="1"/>
      <w:marLeft w:val="0"/>
      <w:marRight w:val="0"/>
      <w:marTop w:val="0"/>
      <w:marBottom w:val="0"/>
      <w:divBdr>
        <w:top w:val="none" w:sz="0" w:space="0" w:color="auto"/>
        <w:left w:val="none" w:sz="0" w:space="0" w:color="auto"/>
        <w:bottom w:val="none" w:sz="0" w:space="0" w:color="auto"/>
        <w:right w:val="none" w:sz="0" w:space="0" w:color="auto"/>
      </w:divBdr>
    </w:div>
    <w:div w:id="205946500">
      <w:bodyDiv w:val="1"/>
      <w:marLeft w:val="0"/>
      <w:marRight w:val="0"/>
      <w:marTop w:val="0"/>
      <w:marBottom w:val="0"/>
      <w:divBdr>
        <w:top w:val="none" w:sz="0" w:space="0" w:color="auto"/>
        <w:left w:val="none" w:sz="0" w:space="0" w:color="auto"/>
        <w:bottom w:val="none" w:sz="0" w:space="0" w:color="auto"/>
        <w:right w:val="none" w:sz="0" w:space="0" w:color="auto"/>
      </w:divBdr>
    </w:div>
    <w:div w:id="218825888">
      <w:bodyDiv w:val="1"/>
      <w:marLeft w:val="0"/>
      <w:marRight w:val="0"/>
      <w:marTop w:val="0"/>
      <w:marBottom w:val="0"/>
      <w:divBdr>
        <w:top w:val="none" w:sz="0" w:space="0" w:color="auto"/>
        <w:left w:val="none" w:sz="0" w:space="0" w:color="auto"/>
        <w:bottom w:val="none" w:sz="0" w:space="0" w:color="auto"/>
        <w:right w:val="none" w:sz="0" w:space="0" w:color="auto"/>
      </w:divBdr>
    </w:div>
    <w:div w:id="225141465">
      <w:bodyDiv w:val="1"/>
      <w:marLeft w:val="0"/>
      <w:marRight w:val="0"/>
      <w:marTop w:val="0"/>
      <w:marBottom w:val="0"/>
      <w:divBdr>
        <w:top w:val="none" w:sz="0" w:space="0" w:color="auto"/>
        <w:left w:val="none" w:sz="0" w:space="0" w:color="auto"/>
        <w:bottom w:val="none" w:sz="0" w:space="0" w:color="auto"/>
        <w:right w:val="none" w:sz="0" w:space="0" w:color="auto"/>
      </w:divBdr>
    </w:div>
    <w:div w:id="230965615">
      <w:bodyDiv w:val="1"/>
      <w:marLeft w:val="0"/>
      <w:marRight w:val="0"/>
      <w:marTop w:val="0"/>
      <w:marBottom w:val="0"/>
      <w:divBdr>
        <w:top w:val="none" w:sz="0" w:space="0" w:color="auto"/>
        <w:left w:val="none" w:sz="0" w:space="0" w:color="auto"/>
        <w:bottom w:val="none" w:sz="0" w:space="0" w:color="auto"/>
        <w:right w:val="none" w:sz="0" w:space="0" w:color="auto"/>
      </w:divBdr>
    </w:div>
    <w:div w:id="237134286">
      <w:bodyDiv w:val="1"/>
      <w:marLeft w:val="0"/>
      <w:marRight w:val="0"/>
      <w:marTop w:val="0"/>
      <w:marBottom w:val="0"/>
      <w:divBdr>
        <w:top w:val="none" w:sz="0" w:space="0" w:color="auto"/>
        <w:left w:val="none" w:sz="0" w:space="0" w:color="auto"/>
        <w:bottom w:val="none" w:sz="0" w:space="0" w:color="auto"/>
        <w:right w:val="none" w:sz="0" w:space="0" w:color="auto"/>
      </w:divBdr>
    </w:div>
    <w:div w:id="242448845">
      <w:bodyDiv w:val="1"/>
      <w:marLeft w:val="0"/>
      <w:marRight w:val="0"/>
      <w:marTop w:val="0"/>
      <w:marBottom w:val="0"/>
      <w:divBdr>
        <w:top w:val="none" w:sz="0" w:space="0" w:color="auto"/>
        <w:left w:val="none" w:sz="0" w:space="0" w:color="auto"/>
        <w:bottom w:val="none" w:sz="0" w:space="0" w:color="auto"/>
        <w:right w:val="none" w:sz="0" w:space="0" w:color="auto"/>
      </w:divBdr>
    </w:div>
    <w:div w:id="242572516">
      <w:bodyDiv w:val="1"/>
      <w:marLeft w:val="0"/>
      <w:marRight w:val="0"/>
      <w:marTop w:val="0"/>
      <w:marBottom w:val="0"/>
      <w:divBdr>
        <w:top w:val="none" w:sz="0" w:space="0" w:color="auto"/>
        <w:left w:val="none" w:sz="0" w:space="0" w:color="auto"/>
        <w:bottom w:val="none" w:sz="0" w:space="0" w:color="auto"/>
        <w:right w:val="none" w:sz="0" w:space="0" w:color="auto"/>
      </w:divBdr>
    </w:div>
    <w:div w:id="244193566">
      <w:bodyDiv w:val="1"/>
      <w:marLeft w:val="0"/>
      <w:marRight w:val="0"/>
      <w:marTop w:val="0"/>
      <w:marBottom w:val="0"/>
      <w:divBdr>
        <w:top w:val="none" w:sz="0" w:space="0" w:color="auto"/>
        <w:left w:val="none" w:sz="0" w:space="0" w:color="auto"/>
        <w:bottom w:val="none" w:sz="0" w:space="0" w:color="auto"/>
        <w:right w:val="none" w:sz="0" w:space="0" w:color="auto"/>
      </w:divBdr>
    </w:div>
    <w:div w:id="245498069">
      <w:bodyDiv w:val="1"/>
      <w:marLeft w:val="0"/>
      <w:marRight w:val="0"/>
      <w:marTop w:val="0"/>
      <w:marBottom w:val="0"/>
      <w:divBdr>
        <w:top w:val="none" w:sz="0" w:space="0" w:color="auto"/>
        <w:left w:val="none" w:sz="0" w:space="0" w:color="auto"/>
        <w:bottom w:val="none" w:sz="0" w:space="0" w:color="auto"/>
        <w:right w:val="none" w:sz="0" w:space="0" w:color="auto"/>
      </w:divBdr>
    </w:div>
    <w:div w:id="250357142">
      <w:bodyDiv w:val="1"/>
      <w:marLeft w:val="0"/>
      <w:marRight w:val="0"/>
      <w:marTop w:val="0"/>
      <w:marBottom w:val="0"/>
      <w:divBdr>
        <w:top w:val="none" w:sz="0" w:space="0" w:color="auto"/>
        <w:left w:val="none" w:sz="0" w:space="0" w:color="auto"/>
        <w:bottom w:val="none" w:sz="0" w:space="0" w:color="auto"/>
        <w:right w:val="none" w:sz="0" w:space="0" w:color="auto"/>
      </w:divBdr>
    </w:div>
    <w:div w:id="252592700">
      <w:bodyDiv w:val="1"/>
      <w:marLeft w:val="0"/>
      <w:marRight w:val="0"/>
      <w:marTop w:val="0"/>
      <w:marBottom w:val="0"/>
      <w:divBdr>
        <w:top w:val="none" w:sz="0" w:space="0" w:color="auto"/>
        <w:left w:val="none" w:sz="0" w:space="0" w:color="auto"/>
        <w:bottom w:val="none" w:sz="0" w:space="0" w:color="auto"/>
        <w:right w:val="none" w:sz="0" w:space="0" w:color="auto"/>
      </w:divBdr>
    </w:div>
    <w:div w:id="253243566">
      <w:bodyDiv w:val="1"/>
      <w:marLeft w:val="0"/>
      <w:marRight w:val="0"/>
      <w:marTop w:val="0"/>
      <w:marBottom w:val="0"/>
      <w:divBdr>
        <w:top w:val="none" w:sz="0" w:space="0" w:color="auto"/>
        <w:left w:val="none" w:sz="0" w:space="0" w:color="auto"/>
        <w:bottom w:val="none" w:sz="0" w:space="0" w:color="auto"/>
        <w:right w:val="none" w:sz="0" w:space="0" w:color="auto"/>
      </w:divBdr>
    </w:div>
    <w:div w:id="261686331">
      <w:bodyDiv w:val="1"/>
      <w:marLeft w:val="0"/>
      <w:marRight w:val="0"/>
      <w:marTop w:val="0"/>
      <w:marBottom w:val="0"/>
      <w:divBdr>
        <w:top w:val="none" w:sz="0" w:space="0" w:color="auto"/>
        <w:left w:val="none" w:sz="0" w:space="0" w:color="auto"/>
        <w:bottom w:val="none" w:sz="0" w:space="0" w:color="auto"/>
        <w:right w:val="none" w:sz="0" w:space="0" w:color="auto"/>
      </w:divBdr>
    </w:div>
    <w:div w:id="263657325">
      <w:bodyDiv w:val="1"/>
      <w:marLeft w:val="0"/>
      <w:marRight w:val="0"/>
      <w:marTop w:val="0"/>
      <w:marBottom w:val="0"/>
      <w:divBdr>
        <w:top w:val="none" w:sz="0" w:space="0" w:color="auto"/>
        <w:left w:val="none" w:sz="0" w:space="0" w:color="auto"/>
        <w:bottom w:val="none" w:sz="0" w:space="0" w:color="auto"/>
        <w:right w:val="none" w:sz="0" w:space="0" w:color="auto"/>
      </w:divBdr>
    </w:div>
    <w:div w:id="284388060">
      <w:bodyDiv w:val="1"/>
      <w:marLeft w:val="0"/>
      <w:marRight w:val="0"/>
      <w:marTop w:val="0"/>
      <w:marBottom w:val="0"/>
      <w:divBdr>
        <w:top w:val="none" w:sz="0" w:space="0" w:color="auto"/>
        <w:left w:val="none" w:sz="0" w:space="0" w:color="auto"/>
        <w:bottom w:val="none" w:sz="0" w:space="0" w:color="auto"/>
        <w:right w:val="none" w:sz="0" w:space="0" w:color="auto"/>
      </w:divBdr>
    </w:div>
    <w:div w:id="292642288">
      <w:bodyDiv w:val="1"/>
      <w:marLeft w:val="0"/>
      <w:marRight w:val="0"/>
      <w:marTop w:val="0"/>
      <w:marBottom w:val="0"/>
      <w:divBdr>
        <w:top w:val="none" w:sz="0" w:space="0" w:color="auto"/>
        <w:left w:val="none" w:sz="0" w:space="0" w:color="auto"/>
        <w:bottom w:val="none" w:sz="0" w:space="0" w:color="auto"/>
        <w:right w:val="none" w:sz="0" w:space="0" w:color="auto"/>
      </w:divBdr>
    </w:div>
    <w:div w:id="304547803">
      <w:bodyDiv w:val="1"/>
      <w:marLeft w:val="0"/>
      <w:marRight w:val="0"/>
      <w:marTop w:val="0"/>
      <w:marBottom w:val="0"/>
      <w:divBdr>
        <w:top w:val="none" w:sz="0" w:space="0" w:color="auto"/>
        <w:left w:val="none" w:sz="0" w:space="0" w:color="auto"/>
        <w:bottom w:val="none" w:sz="0" w:space="0" w:color="auto"/>
        <w:right w:val="none" w:sz="0" w:space="0" w:color="auto"/>
      </w:divBdr>
    </w:div>
    <w:div w:id="329405814">
      <w:bodyDiv w:val="1"/>
      <w:marLeft w:val="0"/>
      <w:marRight w:val="0"/>
      <w:marTop w:val="0"/>
      <w:marBottom w:val="0"/>
      <w:divBdr>
        <w:top w:val="none" w:sz="0" w:space="0" w:color="auto"/>
        <w:left w:val="none" w:sz="0" w:space="0" w:color="auto"/>
        <w:bottom w:val="none" w:sz="0" w:space="0" w:color="auto"/>
        <w:right w:val="none" w:sz="0" w:space="0" w:color="auto"/>
      </w:divBdr>
    </w:div>
    <w:div w:id="331495785">
      <w:bodyDiv w:val="1"/>
      <w:marLeft w:val="0"/>
      <w:marRight w:val="0"/>
      <w:marTop w:val="0"/>
      <w:marBottom w:val="0"/>
      <w:divBdr>
        <w:top w:val="none" w:sz="0" w:space="0" w:color="auto"/>
        <w:left w:val="none" w:sz="0" w:space="0" w:color="auto"/>
        <w:bottom w:val="none" w:sz="0" w:space="0" w:color="auto"/>
        <w:right w:val="none" w:sz="0" w:space="0" w:color="auto"/>
      </w:divBdr>
    </w:div>
    <w:div w:id="339502964">
      <w:bodyDiv w:val="1"/>
      <w:marLeft w:val="0"/>
      <w:marRight w:val="0"/>
      <w:marTop w:val="0"/>
      <w:marBottom w:val="0"/>
      <w:divBdr>
        <w:top w:val="none" w:sz="0" w:space="0" w:color="auto"/>
        <w:left w:val="none" w:sz="0" w:space="0" w:color="auto"/>
        <w:bottom w:val="none" w:sz="0" w:space="0" w:color="auto"/>
        <w:right w:val="none" w:sz="0" w:space="0" w:color="auto"/>
      </w:divBdr>
    </w:div>
    <w:div w:id="345979724">
      <w:bodyDiv w:val="1"/>
      <w:marLeft w:val="0"/>
      <w:marRight w:val="0"/>
      <w:marTop w:val="0"/>
      <w:marBottom w:val="0"/>
      <w:divBdr>
        <w:top w:val="none" w:sz="0" w:space="0" w:color="auto"/>
        <w:left w:val="none" w:sz="0" w:space="0" w:color="auto"/>
        <w:bottom w:val="none" w:sz="0" w:space="0" w:color="auto"/>
        <w:right w:val="none" w:sz="0" w:space="0" w:color="auto"/>
      </w:divBdr>
    </w:div>
    <w:div w:id="346178987">
      <w:bodyDiv w:val="1"/>
      <w:marLeft w:val="0"/>
      <w:marRight w:val="0"/>
      <w:marTop w:val="0"/>
      <w:marBottom w:val="0"/>
      <w:divBdr>
        <w:top w:val="none" w:sz="0" w:space="0" w:color="auto"/>
        <w:left w:val="none" w:sz="0" w:space="0" w:color="auto"/>
        <w:bottom w:val="none" w:sz="0" w:space="0" w:color="auto"/>
        <w:right w:val="none" w:sz="0" w:space="0" w:color="auto"/>
      </w:divBdr>
    </w:div>
    <w:div w:id="349529386">
      <w:bodyDiv w:val="1"/>
      <w:marLeft w:val="0"/>
      <w:marRight w:val="0"/>
      <w:marTop w:val="0"/>
      <w:marBottom w:val="0"/>
      <w:divBdr>
        <w:top w:val="none" w:sz="0" w:space="0" w:color="auto"/>
        <w:left w:val="none" w:sz="0" w:space="0" w:color="auto"/>
        <w:bottom w:val="none" w:sz="0" w:space="0" w:color="auto"/>
        <w:right w:val="none" w:sz="0" w:space="0" w:color="auto"/>
      </w:divBdr>
    </w:div>
    <w:div w:id="350910947">
      <w:bodyDiv w:val="1"/>
      <w:marLeft w:val="0"/>
      <w:marRight w:val="0"/>
      <w:marTop w:val="0"/>
      <w:marBottom w:val="0"/>
      <w:divBdr>
        <w:top w:val="none" w:sz="0" w:space="0" w:color="auto"/>
        <w:left w:val="none" w:sz="0" w:space="0" w:color="auto"/>
        <w:bottom w:val="none" w:sz="0" w:space="0" w:color="auto"/>
        <w:right w:val="none" w:sz="0" w:space="0" w:color="auto"/>
      </w:divBdr>
    </w:div>
    <w:div w:id="362169430">
      <w:bodyDiv w:val="1"/>
      <w:marLeft w:val="0"/>
      <w:marRight w:val="0"/>
      <w:marTop w:val="0"/>
      <w:marBottom w:val="0"/>
      <w:divBdr>
        <w:top w:val="none" w:sz="0" w:space="0" w:color="auto"/>
        <w:left w:val="none" w:sz="0" w:space="0" w:color="auto"/>
        <w:bottom w:val="none" w:sz="0" w:space="0" w:color="auto"/>
        <w:right w:val="none" w:sz="0" w:space="0" w:color="auto"/>
      </w:divBdr>
    </w:div>
    <w:div w:id="363287195">
      <w:bodyDiv w:val="1"/>
      <w:marLeft w:val="0"/>
      <w:marRight w:val="0"/>
      <w:marTop w:val="0"/>
      <w:marBottom w:val="0"/>
      <w:divBdr>
        <w:top w:val="none" w:sz="0" w:space="0" w:color="auto"/>
        <w:left w:val="none" w:sz="0" w:space="0" w:color="auto"/>
        <w:bottom w:val="none" w:sz="0" w:space="0" w:color="auto"/>
        <w:right w:val="none" w:sz="0" w:space="0" w:color="auto"/>
      </w:divBdr>
    </w:div>
    <w:div w:id="368454018">
      <w:bodyDiv w:val="1"/>
      <w:marLeft w:val="0"/>
      <w:marRight w:val="0"/>
      <w:marTop w:val="0"/>
      <w:marBottom w:val="0"/>
      <w:divBdr>
        <w:top w:val="none" w:sz="0" w:space="0" w:color="auto"/>
        <w:left w:val="none" w:sz="0" w:space="0" w:color="auto"/>
        <w:bottom w:val="none" w:sz="0" w:space="0" w:color="auto"/>
        <w:right w:val="none" w:sz="0" w:space="0" w:color="auto"/>
      </w:divBdr>
    </w:div>
    <w:div w:id="378745732">
      <w:bodyDiv w:val="1"/>
      <w:marLeft w:val="0"/>
      <w:marRight w:val="0"/>
      <w:marTop w:val="0"/>
      <w:marBottom w:val="0"/>
      <w:divBdr>
        <w:top w:val="none" w:sz="0" w:space="0" w:color="auto"/>
        <w:left w:val="none" w:sz="0" w:space="0" w:color="auto"/>
        <w:bottom w:val="none" w:sz="0" w:space="0" w:color="auto"/>
        <w:right w:val="none" w:sz="0" w:space="0" w:color="auto"/>
      </w:divBdr>
    </w:div>
    <w:div w:id="385301956">
      <w:bodyDiv w:val="1"/>
      <w:marLeft w:val="0"/>
      <w:marRight w:val="0"/>
      <w:marTop w:val="0"/>
      <w:marBottom w:val="0"/>
      <w:divBdr>
        <w:top w:val="none" w:sz="0" w:space="0" w:color="auto"/>
        <w:left w:val="none" w:sz="0" w:space="0" w:color="auto"/>
        <w:bottom w:val="none" w:sz="0" w:space="0" w:color="auto"/>
        <w:right w:val="none" w:sz="0" w:space="0" w:color="auto"/>
      </w:divBdr>
    </w:div>
    <w:div w:id="400253378">
      <w:bodyDiv w:val="1"/>
      <w:marLeft w:val="0"/>
      <w:marRight w:val="0"/>
      <w:marTop w:val="0"/>
      <w:marBottom w:val="0"/>
      <w:divBdr>
        <w:top w:val="none" w:sz="0" w:space="0" w:color="auto"/>
        <w:left w:val="none" w:sz="0" w:space="0" w:color="auto"/>
        <w:bottom w:val="none" w:sz="0" w:space="0" w:color="auto"/>
        <w:right w:val="none" w:sz="0" w:space="0" w:color="auto"/>
      </w:divBdr>
    </w:div>
    <w:div w:id="401295759">
      <w:bodyDiv w:val="1"/>
      <w:marLeft w:val="0"/>
      <w:marRight w:val="0"/>
      <w:marTop w:val="0"/>
      <w:marBottom w:val="0"/>
      <w:divBdr>
        <w:top w:val="none" w:sz="0" w:space="0" w:color="auto"/>
        <w:left w:val="none" w:sz="0" w:space="0" w:color="auto"/>
        <w:bottom w:val="none" w:sz="0" w:space="0" w:color="auto"/>
        <w:right w:val="none" w:sz="0" w:space="0" w:color="auto"/>
      </w:divBdr>
    </w:div>
    <w:div w:id="404567143">
      <w:bodyDiv w:val="1"/>
      <w:marLeft w:val="0"/>
      <w:marRight w:val="0"/>
      <w:marTop w:val="0"/>
      <w:marBottom w:val="0"/>
      <w:divBdr>
        <w:top w:val="none" w:sz="0" w:space="0" w:color="auto"/>
        <w:left w:val="none" w:sz="0" w:space="0" w:color="auto"/>
        <w:bottom w:val="none" w:sz="0" w:space="0" w:color="auto"/>
        <w:right w:val="none" w:sz="0" w:space="0" w:color="auto"/>
      </w:divBdr>
    </w:div>
    <w:div w:id="406419913">
      <w:bodyDiv w:val="1"/>
      <w:marLeft w:val="0"/>
      <w:marRight w:val="0"/>
      <w:marTop w:val="0"/>
      <w:marBottom w:val="0"/>
      <w:divBdr>
        <w:top w:val="none" w:sz="0" w:space="0" w:color="auto"/>
        <w:left w:val="none" w:sz="0" w:space="0" w:color="auto"/>
        <w:bottom w:val="none" w:sz="0" w:space="0" w:color="auto"/>
        <w:right w:val="none" w:sz="0" w:space="0" w:color="auto"/>
      </w:divBdr>
    </w:div>
    <w:div w:id="407193117">
      <w:bodyDiv w:val="1"/>
      <w:marLeft w:val="0"/>
      <w:marRight w:val="0"/>
      <w:marTop w:val="0"/>
      <w:marBottom w:val="0"/>
      <w:divBdr>
        <w:top w:val="none" w:sz="0" w:space="0" w:color="auto"/>
        <w:left w:val="none" w:sz="0" w:space="0" w:color="auto"/>
        <w:bottom w:val="none" w:sz="0" w:space="0" w:color="auto"/>
        <w:right w:val="none" w:sz="0" w:space="0" w:color="auto"/>
      </w:divBdr>
    </w:div>
    <w:div w:id="407458675">
      <w:bodyDiv w:val="1"/>
      <w:marLeft w:val="0"/>
      <w:marRight w:val="0"/>
      <w:marTop w:val="0"/>
      <w:marBottom w:val="0"/>
      <w:divBdr>
        <w:top w:val="none" w:sz="0" w:space="0" w:color="auto"/>
        <w:left w:val="none" w:sz="0" w:space="0" w:color="auto"/>
        <w:bottom w:val="none" w:sz="0" w:space="0" w:color="auto"/>
        <w:right w:val="none" w:sz="0" w:space="0" w:color="auto"/>
      </w:divBdr>
    </w:div>
    <w:div w:id="420175886">
      <w:bodyDiv w:val="1"/>
      <w:marLeft w:val="0"/>
      <w:marRight w:val="0"/>
      <w:marTop w:val="0"/>
      <w:marBottom w:val="0"/>
      <w:divBdr>
        <w:top w:val="none" w:sz="0" w:space="0" w:color="auto"/>
        <w:left w:val="none" w:sz="0" w:space="0" w:color="auto"/>
        <w:bottom w:val="none" w:sz="0" w:space="0" w:color="auto"/>
        <w:right w:val="none" w:sz="0" w:space="0" w:color="auto"/>
      </w:divBdr>
    </w:div>
    <w:div w:id="426460329">
      <w:bodyDiv w:val="1"/>
      <w:marLeft w:val="0"/>
      <w:marRight w:val="0"/>
      <w:marTop w:val="0"/>
      <w:marBottom w:val="0"/>
      <w:divBdr>
        <w:top w:val="none" w:sz="0" w:space="0" w:color="auto"/>
        <w:left w:val="none" w:sz="0" w:space="0" w:color="auto"/>
        <w:bottom w:val="none" w:sz="0" w:space="0" w:color="auto"/>
        <w:right w:val="none" w:sz="0" w:space="0" w:color="auto"/>
      </w:divBdr>
    </w:div>
    <w:div w:id="428160604">
      <w:bodyDiv w:val="1"/>
      <w:marLeft w:val="0"/>
      <w:marRight w:val="0"/>
      <w:marTop w:val="0"/>
      <w:marBottom w:val="0"/>
      <w:divBdr>
        <w:top w:val="none" w:sz="0" w:space="0" w:color="auto"/>
        <w:left w:val="none" w:sz="0" w:space="0" w:color="auto"/>
        <w:bottom w:val="none" w:sz="0" w:space="0" w:color="auto"/>
        <w:right w:val="none" w:sz="0" w:space="0" w:color="auto"/>
      </w:divBdr>
    </w:div>
    <w:div w:id="435369922">
      <w:bodyDiv w:val="1"/>
      <w:marLeft w:val="0"/>
      <w:marRight w:val="0"/>
      <w:marTop w:val="0"/>
      <w:marBottom w:val="0"/>
      <w:divBdr>
        <w:top w:val="none" w:sz="0" w:space="0" w:color="auto"/>
        <w:left w:val="none" w:sz="0" w:space="0" w:color="auto"/>
        <w:bottom w:val="none" w:sz="0" w:space="0" w:color="auto"/>
        <w:right w:val="none" w:sz="0" w:space="0" w:color="auto"/>
      </w:divBdr>
    </w:div>
    <w:div w:id="437026212">
      <w:bodyDiv w:val="1"/>
      <w:marLeft w:val="0"/>
      <w:marRight w:val="0"/>
      <w:marTop w:val="0"/>
      <w:marBottom w:val="0"/>
      <w:divBdr>
        <w:top w:val="none" w:sz="0" w:space="0" w:color="auto"/>
        <w:left w:val="none" w:sz="0" w:space="0" w:color="auto"/>
        <w:bottom w:val="none" w:sz="0" w:space="0" w:color="auto"/>
        <w:right w:val="none" w:sz="0" w:space="0" w:color="auto"/>
      </w:divBdr>
    </w:div>
    <w:div w:id="440034594">
      <w:bodyDiv w:val="1"/>
      <w:marLeft w:val="0"/>
      <w:marRight w:val="0"/>
      <w:marTop w:val="0"/>
      <w:marBottom w:val="0"/>
      <w:divBdr>
        <w:top w:val="none" w:sz="0" w:space="0" w:color="auto"/>
        <w:left w:val="none" w:sz="0" w:space="0" w:color="auto"/>
        <w:bottom w:val="none" w:sz="0" w:space="0" w:color="auto"/>
        <w:right w:val="none" w:sz="0" w:space="0" w:color="auto"/>
      </w:divBdr>
    </w:div>
    <w:div w:id="454063574">
      <w:bodyDiv w:val="1"/>
      <w:marLeft w:val="0"/>
      <w:marRight w:val="0"/>
      <w:marTop w:val="0"/>
      <w:marBottom w:val="0"/>
      <w:divBdr>
        <w:top w:val="none" w:sz="0" w:space="0" w:color="auto"/>
        <w:left w:val="none" w:sz="0" w:space="0" w:color="auto"/>
        <w:bottom w:val="none" w:sz="0" w:space="0" w:color="auto"/>
        <w:right w:val="none" w:sz="0" w:space="0" w:color="auto"/>
      </w:divBdr>
    </w:div>
    <w:div w:id="455492396">
      <w:bodyDiv w:val="1"/>
      <w:marLeft w:val="0"/>
      <w:marRight w:val="0"/>
      <w:marTop w:val="0"/>
      <w:marBottom w:val="0"/>
      <w:divBdr>
        <w:top w:val="none" w:sz="0" w:space="0" w:color="auto"/>
        <w:left w:val="none" w:sz="0" w:space="0" w:color="auto"/>
        <w:bottom w:val="none" w:sz="0" w:space="0" w:color="auto"/>
        <w:right w:val="none" w:sz="0" w:space="0" w:color="auto"/>
      </w:divBdr>
    </w:div>
    <w:div w:id="463473299">
      <w:bodyDiv w:val="1"/>
      <w:marLeft w:val="0"/>
      <w:marRight w:val="0"/>
      <w:marTop w:val="0"/>
      <w:marBottom w:val="0"/>
      <w:divBdr>
        <w:top w:val="none" w:sz="0" w:space="0" w:color="auto"/>
        <w:left w:val="none" w:sz="0" w:space="0" w:color="auto"/>
        <w:bottom w:val="none" w:sz="0" w:space="0" w:color="auto"/>
        <w:right w:val="none" w:sz="0" w:space="0" w:color="auto"/>
      </w:divBdr>
    </w:div>
    <w:div w:id="472451925">
      <w:bodyDiv w:val="1"/>
      <w:marLeft w:val="0"/>
      <w:marRight w:val="0"/>
      <w:marTop w:val="0"/>
      <w:marBottom w:val="0"/>
      <w:divBdr>
        <w:top w:val="none" w:sz="0" w:space="0" w:color="auto"/>
        <w:left w:val="none" w:sz="0" w:space="0" w:color="auto"/>
        <w:bottom w:val="none" w:sz="0" w:space="0" w:color="auto"/>
        <w:right w:val="none" w:sz="0" w:space="0" w:color="auto"/>
      </w:divBdr>
    </w:div>
    <w:div w:id="478303941">
      <w:bodyDiv w:val="1"/>
      <w:marLeft w:val="0"/>
      <w:marRight w:val="0"/>
      <w:marTop w:val="0"/>
      <w:marBottom w:val="0"/>
      <w:divBdr>
        <w:top w:val="none" w:sz="0" w:space="0" w:color="auto"/>
        <w:left w:val="none" w:sz="0" w:space="0" w:color="auto"/>
        <w:bottom w:val="none" w:sz="0" w:space="0" w:color="auto"/>
        <w:right w:val="none" w:sz="0" w:space="0" w:color="auto"/>
      </w:divBdr>
    </w:div>
    <w:div w:id="491799715">
      <w:bodyDiv w:val="1"/>
      <w:marLeft w:val="0"/>
      <w:marRight w:val="0"/>
      <w:marTop w:val="0"/>
      <w:marBottom w:val="0"/>
      <w:divBdr>
        <w:top w:val="none" w:sz="0" w:space="0" w:color="auto"/>
        <w:left w:val="none" w:sz="0" w:space="0" w:color="auto"/>
        <w:bottom w:val="none" w:sz="0" w:space="0" w:color="auto"/>
        <w:right w:val="none" w:sz="0" w:space="0" w:color="auto"/>
      </w:divBdr>
    </w:div>
    <w:div w:id="495995054">
      <w:bodyDiv w:val="1"/>
      <w:marLeft w:val="0"/>
      <w:marRight w:val="0"/>
      <w:marTop w:val="0"/>
      <w:marBottom w:val="0"/>
      <w:divBdr>
        <w:top w:val="none" w:sz="0" w:space="0" w:color="auto"/>
        <w:left w:val="none" w:sz="0" w:space="0" w:color="auto"/>
        <w:bottom w:val="none" w:sz="0" w:space="0" w:color="auto"/>
        <w:right w:val="none" w:sz="0" w:space="0" w:color="auto"/>
      </w:divBdr>
    </w:div>
    <w:div w:id="506553012">
      <w:bodyDiv w:val="1"/>
      <w:marLeft w:val="0"/>
      <w:marRight w:val="0"/>
      <w:marTop w:val="0"/>
      <w:marBottom w:val="0"/>
      <w:divBdr>
        <w:top w:val="none" w:sz="0" w:space="0" w:color="auto"/>
        <w:left w:val="none" w:sz="0" w:space="0" w:color="auto"/>
        <w:bottom w:val="none" w:sz="0" w:space="0" w:color="auto"/>
        <w:right w:val="none" w:sz="0" w:space="0" w:color="auto"/>
      </w:divBdr>
    </w:div>
    <w:div w:id="515464097">
      <w:bodyDiv w:val="1"/>
      <w:marLeft w:val="0"/>
      <w:marRight w:val="0"/>
      <w:marTop w:val="0"/>
      <w:marBottom w:val="0"/>
      <w:divBdr>
        <w:top w:val="none" w:sz="0" w:space="0" w:color="auto"/>
        <w:left w:val="none" w:sz="0" w:space="0" w:color="auto"/>
        <w:bottom w:val="none" w:sz="0" w:space="0" w:color="auto"/>
        <w:right w:val="none" w:sz="0" w:space="0" w:color="auto"/>
      </w:divBdr>
    </w:div>
    <w:div w:id="518470187">
      <w:bodyDiv w:val="1"/>
      <w:marLeft w:val="0"/>
      <w:marRight w:val="0"/>
      <w:marTop w:val="0"/>
      <w:marBottom w:val="0"/>
      <w:divBdr>
        <w:top w:val="none" w:sz="0" w:space="0" w:color="auto"/>
        <w:left w:val="none" w:sz="0" w:space="0" w:color="auto"/>
        <w:bottom w:val="none" w:sz="0" w:space="0" w:color="auto"/>
        <w:right w:val="none" w:sz="0" w:space="0" w:color="auto"/>
      </w:divBdr>
    </w:div>
    <w:div w:id="519974950">
      <w:bodyDiv w:val="1"/>
      <w:marLeft w:val="0"/>
      <w:marRight w:val="0"/>
      <w:marTop w:val="0"/>
      <w:marBottom w:val="0"/>
      <w:divBdr>
        <w:top w:val="none" w:sz="0" w:space="0" w:color="auto"/>
        <w:left w:val="none" w:sz="0" w:space="0" w:color="auto"/>
        <w:bottom w:val="none" w:sz="0" w:space="0" w:color="auto"/>
        <w:right w:val="none" w:sz="0" w:space="0" w:color="auto"/>
      </w:divBdr>
    </w:div>
    <w:div w:id="540673156">
      <w:bodyDiv w:val="1"/>
      <w:marLeft w:val="0"/>
      <w:marRight w:val="0"/>
      <w:marTop w:val="0"/>
      <w:marBottom w:val="0"/>
      <w:divBdr>
        <w:top w:val="none" w:sz="0" w:space="0" w:color="auto"/>
        <w:left w:val="none" w:sz="0" w:space="0" w:color="auto"/>
        <w:bottom w:val="none" w:sz="0" w:space="0" w:color="auto"/>
        <w:right w:val="none" w:sz="0" w:space="0" w:color="auto"/>
      </w:divBdr>
    </w:div>
    <w:div w:id="540826152">
      <w:bodyDiv w:val="1"/>
      <w:marLeft w:val="0"/>
      <w:marRight w:val="0"/>
      <w:marTop w:val="0"/>
      <w:marBottom w:val="0"/>
      <w:divBdr>
        <w:top w:val="none" w:sz="0" w:space="0" w:color="auto"/>
        <w:left w:val="none" w:sz="0" w:space="0" w:color="auto"/>
        <w:bottom w:val="none" w:sz="0" w:space="0" w:color="auto"/>
        <w:right w:val="none" w:sz="0" w:space="0" w:color="auto"/>
      </w:divBdr>
    </w:div>
    <w:div w:id="545918629">
      <w:bodyDiv w:val="1"/>
      <w:marLeft w:val="0"/>
      <w:marRight w:val="0"/>
      <w:marTop w:val="0"/>
      <w:marBottom w:val="0"/>
      <w:divBdr>
        <w:top w:val="none" w:sz="0" w:space="0" w:color="auto"/>
        <w:left w:val="none" w:sz="0" w:space="0" w:color="auto"/>
        <w:bottom w:val="none" w:sz="0" w:space="0" w:color="auto"/>
        <w:right w:val="none" w:sz="0" w:space="0" w:color="auto"/>
      </w:divBdr>
    </w:div>
    <w:div w:id="547033393">
      <w:bodyDiv w:val="1"/>
      <w:marLeft w:val="0"/>
      <w:marRight w:val="0"/>
      <w:marTop w:val="0"/>
      <w:marBottom w:val="0"/>
      <w:divBdr>
        <w:top w:val="none" w:sz="0" w:space="0" w:color="auto"/>
        <w:left w:val="none" w:sz="0" w:space="0" w:color="auto"/>
        <w:bottom w:val="none" w:sz="0" w:space="0" w:color="auto"/>
        <w:right w:val="none" w:sz="0" w:space="0" w:color="auto"/>
      </w:divBdr>
    </w:div>
    <w:div w:id="550651981">
      <w:bodyDiv w:val="1"/>
      <w:marLeft w:val="0"/>
      <w:marRight w:val="0"/>
      <w:marTop w:val="0"/>
      <w:marBottom w:val="0"/>
      <w:divBdr>
        <w:top w:val="none" w:sz="0" w:space="0" w:color="auto"/>
        <w:left w:val="none" w:sz="0" w:space="0" w:color="auto"/>
        <w:bottom w:val="none" w:sz="0" w:space="0" w:color="auto"/>
        <w:right w:val="none" w:sz="0" w:space="0" w:color="auto"/>
      </w:divBdr>
    </w:div>
    <w:div w:id="553931946">
      <w:bodyDiv w:val="1"/>
      <w:marLeft w:val="0"/>
      <w:marRight w:val="0"/>
      <w:marTop w:val="0"/>
      <w:marBottom w:val="0"/>
      <w:divBdr>
        <w:top w:val="none" w:sz="0" w:space="0" w:color="auto"/>
        <w:left w:val="none" w:sz="0" w:space="0" w:color="auto"/>
        <w:bottom w:val="none" w:sz="0" w:space="0" w:color="auto"/>
        <w:right w:val="none" w:sz="0" w:space="0" w:color="auto"/>
      </w:divBdr>
    </w:div>
    <w:div w:id="572198954">
      <w:bodyDiv w:val="1"/>
      <w:marLeft w:val="0"/>
      <w:marRight w:val="0"/>
      <w:marTop w:val="0"/>
      <w:marBottom w:val="0"/>
      <w:divBdr>
        <w:top w:val="none" w:sz="0" w:space="0" w:color="auto"/>
        <w:left w:val="none" w:sz="0" w:space="0" w:color="auto"/>
        <w:bottom w:val="none" w:sz="0" w:space="0" w:color="auto"/>
        <w:right w:val="none" w:sz="0" w:space="0" w:color="auto"/>
      </w:divBdr>
    </w:div>
    <w:div w:id="582227821">
      <w:bodyDiv w:val="1"/>
      <w:marLeft w:val="0"/>
      <w:marRight w:val="0"/>
      <w:marTop w:val="0"/>
      <w:marBottom w:val="0"/>
      <w:divBdr>
        <w:top w:val="none" w:sz="0" w:space="0" w:color="auto"/>
        <w:left w:val="none" w:sz="0" w:space="0" w:color="auto"/>
        <w:bottom w:val="none" w:sz="0" w:space="0" w:color="auto"/>
        <w:right w:val="none" w:sz="0" w:space="0" w:color="auto"/>
      </w:divBdr>
    </w:div>
    <w:div w:id="589196914">
      <w:bodyDiv w:val="1"/>
      <w:marLeft w:val="0"/>
      <w:marRight w:val="0"/>
      <w:marTop w:val="0"/>
      <w:marBottom w:val="0"/>
      <w:divBdr>
        <w:top w:val="none" w:sz="0" w:space="0" w:color="auto"/>
        <w:left w:val="none" w:sz="0" w:space="0" w:color="auto"/>
        <w:bottom w:val="none" w:sz="0" w:space="0" w:color="auto"/>
        <w:right w:val="none" w:sz="0" w:space="0" w:color="auto"/>
      </w:divBdr>
    </w:div>
    <w:div w:id="592477294">
      <w:bodyDiv w:val="1"/>
      <w:marLeft w:val="0"/>
      <w:marRight w:val="0"/>
      <w:marTop w:val="0"/>
      <w:marBottom w:val="0"/>
      <w:divBdr>
        <w:top w:val="none" w:sz="0" w:space="0" w:color="auto"/>
        <w:left w:val="none" w:sz="0" w:space="0" w:color="auto"/>
        <w:bottom w:val="none" w:sz="0" w:space="0" w:color="auto"/>
        <w:right w:val="none" w:sz="0" w:space="0" w:color="auto"/>
      </w:divBdr>
    </w:div>
    <w:div w:id="597518029">
      <w:bodyDiv w:val="1"/>
      <w:marLeft w:val="0"/>
      <w:marRight w:val="0"/>
      <w:marTop w:val="0"/>
      <w:marBottom w:val="0"/>
      <w:divBdr>
        <w:top w:val="none" w:sz="0" w:space="0" w:color="auto"/>
        <w:left w:val="none" w:sz="0" w:space="0" w:color="auto"/>
        <w:bottom w:val="none" w:sz="0" w:space="0" w:color="auto"/>
        <w:right w:val="none" w:sz="0" w:space="0" w:color="auto"/>
      </w:divBdr>
    </w:div>
    <w:div w:id="609825264">
      <w:bodyDiv w:val="1"/>
      <w:marLeft w:val="0"/>
      <w:marRight w:val="0"/>
      <w:marTop w:val="0"/>
      <w:marBottom w:val="0"/>
      <w:divBdr>
        <w:top w:val="none" w:sz="0" w:space="0" w:color="auto"/>
        <w:left w:val="none" w:sz="0" w:space="0" w:color="auto"/>
        <w:bottom w:val="none" w:sz="0" w:space="0" w:color="auto"/>
        <w:right w:val="none" w:sz="0" w:space="0" w:color="auto"/>
      </w:divBdr>
    </w:div>
    <w:div w:id="618222392">
      <w:bodyDiv w:val="1"/>
      <w:marLeft w:val="0"/>
      <w:marRight w:val="0"/>
      <w:marTop w:val="0"/>
      <w:marBottom w:val="0"/>
      <w:divBdr>
        <w:top w:val="none" w:sz="0" w:space="0" w:color="auto"/>
        <w:left w:val="none" w:sz="0" w:space="0" w:color="auto"/>
        <w:bottom w:val="none" w:sz="0" w:space="0" w:color="auto"/>
        <w:right w:val="none" w:sz="0" w:space="0" w:color="auto"/>
      </w:divBdr>
    </w:div>
    <w:div w:id="621426446">
      <w:bodyDiv w:val="1"/>
      <w:marLeft w:val="0"/>
      <w:marRight w:val="0"/>
      <w:marTop w:val="0"/>
      <w:marBottom w:val="0"/>
      <w:divBdr>
        <w:top w:val="none" w:sz="0" w:space="0" w:color="auto"/>
        <w:left w:val="none" w:sz="0" w:space="0" w:color="auto"/>
        <w:bottom w:val="none" w:sz="0" w:space="0" w:color="auto"/>
        <w:right w:val="none" w:sz="0" w:space="0" w:color="auto"/>
      </w:divBdr>
    </w:div>
    <w:div w:id="630020756">
      <w:bodyDiv w:val="1"/>
      <w:marLeft w:val="0"/>
      <w:marRight w:val="0"/>
      <w:marTop w:val="0"/>
      <w:marBottom w:val="0"/>
      <w:divBdr>
        <w:top w:val="none" w:sz="0" w:space="0" w:color="auto"/>
        <w:left w:val="none" w:sz="0" w:space="0" w:color="auto"/>
        <w:bottom w:val="none" w:sz="0" w:space="0" w:color="auto"/>
        <w:right w:val="none" w:sz="0" w:space="0" w:color="auto"/>
      </w:divBdr>
    </w:div>
    <w:div w:id="640353171">
      <w:bodyDiv w:val="1"/>
      <w:marLeft w:val="0"/>
      <w:marRight w:val="0"/>
      <w:marTop w:val="0"/>
      <w:marBottom w:val="0"/>
      <w:divBdr>
        <w:top w:val="none" w:sz="0" w:space="0" w:color="auto"/>
        <w:left w:val="none" w:sz="0" w:space="0" w:color="auto"/>
        <w:bottom w:val="none" w:sz="0" w:space="0" w:color="auto"/>
        <w:right w:val="none" w:sz="0" w:space="0" w:color="auto"/>
      </w:divBdr>
    </w:div>
    <w:div w:id="644504666">
      <w:bodyDiv w:val="1"/>
      <w:marLeft w:val="0"/>
      <w:marRight w:val="0"/>
      <w:marTop w:val="0"/>
      <w:marBottom w:val="0"/>
      <w:divBdr>
        <w:top w:val="none" w:sz="0" w:space="0" w:color="auto"/>
        <w:left w:val="none" w:sz="0" w:space="0" w:color="auto"/>
        <w:bottom w:val="none" w:sz="0" w:space="0" w:color="auto"/>
        <w:right w:val="none" w:sz="0" w:space="0" w:color="auto"/>
      </w:divBdr>
    </w:div>
    <w:div w:id="645743617">
      <w:bodyDiv w:val="1"/>
      <w:marLeft w:val="0"/>
      <w:marRight w:val="0"/>
      <w:marTop w:val="0"/>
      <w:marBottom w:val="0"/>
      <w:divBdr>
        <w:top w:val="none" w:sz="0" w:space="0" w:color="auto"/>
        <w:left w:val="none" w:sz="0" w:space="0" w:color="auto"/>
        <w:bottom w:val="none" w:sz="0" w:space="0" w:color="auto"/>
        <w:right w:val="none" w:sz="0" w:space="0" w:color="auto"/>
      </w:divBdr>
    </w:div>
    <w:div w:id="647905209">
      <w:bodyDiv w:val="1"/>
      <w:marLeft w:val="0"/>
      <w:marRight w:val="0"/>
      <w:marTop w:val="0"/>
      <w:marBottom w:val="0"/>
      <w:divBdr>
        <w:top w:val="none" w:sz="0" w:space="0" w:color="auto"/>
        <w:left w:val="none" w:sz="0" w:space="0" w:color="auto"/>
        <w:bottom w:val="none" w:sz="0" w:space="0" w:color="auto"/>
        <w:right w:val="none" w:sz="0" w:space="0" w:color="auto"/>
      </w:divBdr>
    </w:div>
    <w:div w:id="648166321">
      <w:bodyDiv w:val="1"/>
      <w:marLeft w:val="0"/>
      <w:marRight w:val="0"/>
      <w:marTop w:val="0"/>
      <w:marBottom w:val="0"/>
      <w:divBdr>
        <w:top w:val="none" w:sz="0" w:space="0" w:color="auto"/>
        <w:left w:val="none" w:sz="0" w:space="0" w:color="auto"/>
        <w:bottom w:val="none" w:sz="0" w:space="0" w:color="auto"/>
        <w:right w:val="none" w:sz="0" w:space="0" w:color="auto"/>
      </w:divBdr>
    </w:div>
    <w:div w:id="650403838">
      <w:bodyDiv w:val="1"/>
      <w:marLeft w:val="0"/>
      <w:marRight w:val="0"/>
      <w:marTop w:val="0"/>
      <w:marBottom w:val="0"/>
      <w:divBdr>
        <w:top w:val="none" w:sz="0" w:space="0" w:color="auto"/>
        <w:left w:val="none" w:sz="0" w:space="0" w:color="auto"/>
        <w:bottom w:val="none" w:sz="0" w:space="0" w:color="auto"/>
        <w:right w:val="none" w:sz="0" w:space="0" w:color="auto"/>
      </w:divBdr>
    </w:div>
    <w:div w:id="653677102">
      <w:bodyDiv w:val="1"/>
      <w:marLeft w:val="0"/>
      <w:marRight w:val="0"/>
      <w:marTop w:val="0"/>
      <w:marBottom w:val="0"/>
      <w:divBdr>
        <w:top w:val="none" w:sz="0" w:space="0" w:color="auto"/>
        <w:left w:val="none" w:sz="0" w:space="0" w:color="auto"/>
        <w:bottom w:val="none" w:sz="0" w:space="0" w:color="auto"/>
        <w:right w:val="none" w:sz="0" w:space="0" w:color="auto"/>
      </w:divBdr>
    </w:div>
    <w:div w:id="653879156">
      <w:bodyDiv w:val="1"/>
      <w:marLeft w:val="0"/>
      <w:marRight w:val="0"/>
      <w:marTop w:val="0"/>
      <w:marBottom w:val="0"/>
      <w:divBdr>
        <w:top w:val="none" w:sz="0" w:space="0" w:color="auto"/>
        <w:left w:val="none" w:sz="0" w:space="0" w:color="auto"/>
        <w:bottom w:val="none" w:sz="0" w:space="0" w:color="auto"/>
        <w:right w:val="none" w:sz="0" w:space="0" w:color="auto"/>
      </w:divBdr>
    </w:div>
    <w:div w:id="657882639">
      <w:bodyDiv w:val="1"/>
      <w:marLeft w:val="0"/>
      <w:marRight w:val="0"/>
      <w:marTop w:val="0"/>
      <w:marBottom w:val="0"/>
      <w:divBdr>
        <w:top w:val="none" w:sz="0" w:space="0" w:color="auto"/>
        <w:left w:val="none" w:sz="0" w:space="0" w:color="auto"/>
        <w:bottom w:val="none" w:sz="0" w:space="0" w:color="auto"/>
        <w:right w:val="none" w:sz="0" w:space="0" w:color="auto"/>
      </w:divBdr>
    </w:div>
    <w:div w:id="659697271">
      <w:bodyDiv w:val="1"/>
      <w:marLeft w:val="0"/>
      <w:marRight w:val="0"/>
      <w:marTop w:val="0"/>
      <w:marBottom w:val="0"/>
      <w:divBdr>
        <w:top w:val="none" w:sz="0" w:space="0" w:color="auto"/>
        <w:left w:val="none" w:sz="0" w:space="0" w:color="auto"/>
        <w:bottom w:val="none" w:sz="0" w:space="0" w:color="auto"/>
        <w:right w:val="none" w:sz="0" w:space="0" w:color="auto"/>
      </w:divBdr>
    </w:div>
    <w:div w:id="668293915">
      <w:bodyDiv w:val="1"/>
      <w:marLeft w:val="0"/>
      <w:marRight w:val="0"/>
      <w:marTop w:val="0"/>
      <w:marBottom w:val="0"/>
      <w:divBdr>
        <w:top w:val="none" w:sz="0" w:space="0" w:color="auto"/>
        <w:left w:val="none" w:sz="0" w:space="0" w:color="auto"/>
        <w:bottom w:val="none" w:sz="0" w:space="0" w:color="auto"/>
        <w:right w:val="none" w:sz="0" w:space="0" w:color="auto"/>
      </w:divBdr>
    </w:div>
    <w:div w:id="675958817">
      <w:bodyDiv w:val="1"/>
      <w:marLeft w:val="0"/>
      <w:marRight w:val="0"/>
      <w:marTop w:val="0"/>
      <w:marBottom w:val="0"/>
      <w:divBdr>
        <w:top w:val="none" w:sz="0" w:space="0" w:color="auto"/>
        <w:left w:val="none" w:sz="0" w:space="0" w:color="auto"/>
        <w:bottom w:val="none" w:sz="0" w:space="0" w:color="auto"/>
        <w:right w:val="none" w:sz="0" w:space="0" w:color="auto"/>
      </w:divBdr>
    </w:div>
    <w:div w:id="682634504">
      <w:bodyDiv w:val="1"/>
      <w:marLeft w:val="0"/>
      <w:marRight w:val="0"/>
      <w:marTop w:val="0"/>
      <w:marBottom w:val="0"/>
      <w:divBdr>
        <w:top w:val="none" w:sz="0" w:space="0" w:color="auto"/>
        <w:left w:val="none" w:sz="0" w:space="0" w:color="auto"/>
        <w:bottom w:val="none" w:sz="0" w:space="0" w:color="auto"/>
        <w:right w:val="none" w:sz="0" w:space="0" w:color="auto"/>
      </w:divBdr>
    </w:div>
    <w:div w:id="688407823">
      <w:bodyDiv w:val="1"/>
      <w:marLeft w:val="0"/>
      <w:marRight w:val="0"/>
      <w:marTop w:val="0"/>
      <w:marBottom w:val="0"/>
      <w:divBdr>
        <w:top w:val="none" w:sz="0" w:space="0" w:color="auto"/>
        <w:left w:val="none" w:sz="0" w:space="0" w:color="auto"/>
        <w:bottom w:val="none" w:sz="0" w:space="0" w:color="auto"/>
        <w:right w:val="none" w:sz="0" w:space="0" w:color="auto"/>
      </w:divBdr>
    </w:div>
    <w:div w:id="695011364">
      <w:bodyDiv w:val="1"/>
      <w:marLeft w:val="0"/>
      <w:marRight w:val="0"/>
      <w:marTop w:val="0"/>
      <w:marBottom w:val="0"/>
      <w:divBdr>
        <w:top w:val="none" w:sz="0" w:space="0" w:color="auto"/>
        <w:left w:val="none" w:sz="0" w:space="0" w:color="auto"/>
        <w:bottom w:val="none" w:sz="0" w:space="0" w:color="auto"/>
        <w:right w:val="none" w:sz="0" w:space="0" w:color="auto"/>
      </w:divBdr>
    </w:div>
    <w:div w:id="705177489">
      <w:bodyDiv w:val="1"/>
      <w:marLeft w:val="0"/>
      <w:marRight w:val="0"/>
      <w:marTop w:val="0"/>
      <w:marBottom w:val="0"/>
      <w:divBdr>
        <w:top w:val="none" w:sz="0" w:space="0" w:color="auto"/>
        <w:left w:val="none" w:sz="0" w:space="0" w:color="auto"/>
        <w:bottom w:val="none" w:sz="0" w:space="0" w:color="auto"/>
        <w:right w:val="none" w:sz="0" w:space="0" w:color="auto"/>
      </w:divBdr>
      <w:divsChild>
        <w:div w:id="775440320">
          <w:marLeft w:val="0"/>
          <w:marRight w:val="0"/>
          <w:marTop w:val="0"/>
          <w:marBottom w:val="0"/>
          <w:divBdr>
            <w:top w:val="none" w:sz="0" w:space="0" w:color="auto"/>
            <w:left w:val="none" w:sz="0" w:space="0" w:color="auto"/>
            <w:bottom w:val="none" w:sz="0" w:space="0" w:color="auto"/>
            <w:right w:val="none" w:sz="0" w:space="0" w:color="auto"/>
          </w:divBdr>
        </w:div>
      </w:divsChild>
    </w:div>
    <w:div w:id="710618087">
      <w:bodyDiv w:val="1"/>
      <w:marLeft w:val="0"/>
      <w:marRight w:val="0"/>
      <w:marTop w:val="0"/>
      <w:marBottom w:val="0"/>
      <w:divBdr>
        <w:top w:val="none" w:sz="0" w:space="0" w:color="auto"/>
        <w:left w:val="none" w:sz="0" w:space="0" w:color="auto"/>
        <w:bottom w:val="none" w:sz="0" w:space="0" w:color="auto"/>
        <w:right w:val="none" w:sz="0" w:space="0" w:color="auto"/>
      </w:divBdr>
    </w:div>
    <w:div w:id="710760932">
      <w:bodyDiv w:val="1"/>
      <w:marLeft w:val="0"/>
      <w:marRight w:val="0"/>
      <w:marTop w:val="0"/>
      <w:marBottom w:val="0"/>
      <w:divBdr>
        <w:top w:val="none" w:sz="0" w:space="0" w:color="auto"/>
        <w:left w:val="none" w:sz="0" w:space="0" w:color="auto"/>
        <w:bottom w:val="none" w:sz="0" w:space="0" w:color="auto"/>
        <w:right w:val="none" w:sz="0" w:space="0" w:color="auto"/>
      </w:divBdr>
    </w:div>
    <w:div w:id="716320960">
      <w:bodyDiv w:val="1"/>
      <w:marLeft w:val="0"/>
      <w:marRight w:val="0"/>
      <w:marTop w:val="0"/>
      <w:marBottom w:val="0"/>
      <w:divBdr>
        <w:top w:val="none" w:sz="0" w:space="0" w:color="auto"/>
        <w:left w:val="none" w:sz="0" w:space="0" w:color="auto"/>
        <w:bottom w:val="none" w:sz="0" w:space="0" w:color="auto"/>
        <w:right w:val="none" w:sz="0" w:space="0" w:color="auto"/>
      </w:divBdr>
    </w:div>
    <w:div w:id="717779433">
      <w:bodyDiv w:val="1"/>
      <w:marLeft w:val="0"/>
      <w:marRight w:val="0"/>
      <w:marTop w:val="0"/>
      <w:marBottom w:val="0"/>
      <w:divBdr>
        <w:top w:val="none" w:sz="0" w:space="0" w:color="auto"/>
        <w:left w:val="none" w:sz="0" w:space="0" w:color="auto"/>
        <w:bottom w:val="none" w:sz="0" w:space="0" w:color="auto"/>
        <w:right w:val="none" w:sz="0" w:space="0" w:color="auto"/>
      </w:divBdr>
    </w:div>
    <w:div w:id="728961672">
      <w:bodyDiv w:val="1"/>
      <w:marLeft w:val="0"/>
      <w:marRight w:val="0"/>
      <w:marTop w:val="0"/>
      <w:marBottom w:val="0"/>
      <w:divBdr>
        <w:top w:val="none" w:sz="0" w:space="0" w:color="auto"/>
        <w:left w:val="none" w:sz="0" w:space="0" w:color="auto"/>
        <w:bottom w:val="none" w:sz="0" w:space="0" w:color="auto"/>
        <w:right w:val="none" w:sz="0" w:space="0" w:color="auto"/>
      </w:divBdr>
    </w:div>
    <w:div w:id="734350681">
      <w:bodyDiv w:val="1"/>
      <w:marLeft w:val="0"/>
      <w:marRight w:val="0"/>
      <w:marTop w:val="0"/>
      <w:marBottom w:val="0"/>
      <w:divBdr>
        <w:top w:val="none" w:sz="0" w:space="0" w:color="auto"/>
        <w:left w:val="none" w:sz="0" w:space="0" w:color="auto"/>
        <w:bottom w:val="none" w:sz="0" w:space="0" w:color="auto"/>
        <w:right w:val="none" w:sz="0" w:space="0" w:color="auto"/>
      </w:divBdr>
    </w:div>
    <w:div w:id="742987431">
      <w:bodyDiv w:val="1"/>
      <w:marLeft w:val="0"/>
      <w:marRight w:val="0"/>
      <w:marTop w:val="0"/>
      <w:marBottom w:val="0"/>
      <w:divBdr>
        <w:top w:val="none" w:sz="0" w:space="0" w:color="auto"/>
        <w:left w:val="none" w:sz="0" w:space="0" w:color="auto"/>
        <w:bottom w:val="none" w:sz="0" w:space="0" w:color="auto"/>
        <w:right w:val="none" w:sz="0" w:space="0" w:color="auto"/>
      </w:divBdr>
      <w:divsChild>
        <w:div w:id="1623343193">
          <w:marLeft w:val="0"/>
          <w:marRight w:val="0"/>
          <w:marTop w:val="0"/>
          <w:marBottom w:val="0"/>
          <w:divBdr>
            <w:top w:val="none" w:sz="0" w:space="0" w:color="auto"/>
            <w:left w:val="none" w:sz="0" w:space="0" w:color="auto"/>
            <w:bottom w:val="none" w:sz="0" w:space="0" w:color="auto"/>
            <w:right w:val="none" w:sz="0" w:space="0" w:color="auto"/>
          </w:divBdr>
          <w:divsChild>
            <w:div w:id="99641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82450">
      <w:bodyDiv w:val="1"/>
      <w:marLeft w:val="0"/>
      <w:marRight w:val="0"/>
      <w:marTop w:val="0"/>
      <w:marBottom w:val="0"/>
      <w:divBdr>
        <w:top w:val="none" w:sz="0" w:space="0" w:color="auto"/>
        <w:left w:val="none" w:sz="0" w:space="0" w:color="auto"/>
        <w:bottom w:val="none" w:sz="0" w:space="0" w:color="auto"/>
        <w:right w:val="none" w:sz="0" w:space="0" w:color="auto"/>
      </w:divBdr>
    </w:div>
    <w:div w:id="754866320">
      <w:bodyDiv w:val="1"/>
      <w:marLeft w:val="0"/>
      <w:marRight w:val="0"/>
      <w:marTop w:val="0"/>
      <w:marBottom w:val="0"/>
      <w:divBdr>
        <w:top w:val="none" w:sz="0" w:space="0" w:color="auto"/>
        <w:left w:val="none" w:sz="0" w:space="0" w:color="auto"/>
        <w:bottom w:val="none" w:sz="0" w:space="0" w:color="auto"/>
        <w:right w:val="none" w:sz="0" w:space="0" w:color="auto"/>
      </w:divBdr>
    </w:div>
    <w:div w:id="766001043">
      <w:bodyDiv w:val="1"/>
      <w:marLeft w:val="0"/>
      <w:marRight w:val="0"/>
      <w:marTop w:val="0"/>
      <w:marBottom w:val="0"/>
      <w:divBdr>
        <w:top w:val="none" w:sz="0" w:space="0" w:color="auto"/>
        <w:left w:val="none" w:sz="0" w:space="0" w:color="auto"/>
        <w:bottom w:val="none" w:sz="0" w:space="0" w:color="auto"/>
        <w:right w:val="none" w:sz="0" w:space="0" w:color="auto"/>
      </w:divBdr>
    </w:div>
    <w:div w:id="769930610">
      <w:bodyDiv w:val="1"/>
      <w:marLeft w:val="0"/>
      <w:marRight w:val="0"/>
      <w:marTop w:val="0"/>
      <w:marBottom w:val="0"/>
      <w:divBdr>
        <w:top w:val="none" w:sz="0" w:space="0" w:color="auto"/>
        <w:left w:val="none" w:sz="0" w:space="0" w:color="auto"/>
        <w:bottom w:val="none" w:sz="0" w:space="0" w:color="auto"/>
        <w:right w:val="none" w:sz="0" w:space="0" w:color="auto"/>
      </w:divBdr>
    </w:div>
    <w:div w:id="775248295">
      <w:bodyDiv w:val="1"/>
      <w:marLeft w:val="0"/>
      <w:marRight w:val="0"/>
      <w:marTop w:val="0"/>
      <w:marBottom w:val="0"/>
      <w:divBdr>
        <w:top w:val="none" w:sz="0" w:space="0" w:color="auto"/>
        <w:left w:val="none" w:sz="0" w:space="0" w:color="auto"/>
        <w:bottom w:val="none" w:sz="0" w:space="0" w:color="auto"/>
        <w:right w:val="none" w:sz="0" w:space="0" w:color="auto"/>
      </w:divBdr>
    </w:div>
    <w:div w:id="775633016">
      <w:bodyDiv w:val="1"/>
      <w:marLeft w:val="0"/>
      <w:marRight w:val="0"/>
      <w:marTop w:val="0"/>
      <w:marBottom w:val="0"/>
      <w:divBdr>
        <w:top w:val="none" w:sz="0" w:space="0" w:color="auto"/>
        <w:left w:val="none" w:sz="0" w:space="0" w:color="auto"/>
        <w:bottom w:val="none" w:sz="0" w:space="0" w:color="auto"/>
        <w:right w:val="none" w:sz="0" w:space="0" w:color="auto"/>
      </w:divBdr>
    </w:div>
    <w:div w:id="781337738">
      <w:bodyDiv w:val="1"/>
      <w:marLeft w:val="0"/>
      <w:marRight w:val="0"/>
      <w:marTop w:val="0"/>
      <w:marBottom w:val="0"/>
      <w:divBdr>
        <w:top w:val="none" w:sz="0" w:space="0" w:color="auto"/>
        <w:left w:val="none" w:sz="0" w:space="0" w:color="auto"/>
        <w:bottom w:val="none" w:sz="0" w:space="0" w:color="auto"/>
        <w:right w:val="none" w:sz="0" w:space="0" w:color="auto"/>
      </w:divBdr>
    </w:div>
    <w:div w:id="785076034">
      <w:bodyDiv w:val="1"/>
      <w:marLeft w:val="0"/>
      <w:marRight w:val="0"/>
      <w:marTop w:val="0"/>
      <w:marBottom w:val="0"/>
      <w:divBdr>
        <w:top w:val="none" w:sz="0" w:space="0" w:color="auto"/>
        <w:left w:val="none" w:sz="0" w:space="0" w:color="auto"/>
        <w:bottom w:val="none" w:sz="0" w:space="0" w:color="auto"/>
        <w:right w:val="none" w:sz="0" w:space="0" w:color="auto"/>
      </w:divBdr>
    </w:div>
    <w:div w:id="786319543">
      <w:bodyDiv w:val="1"/>
      <w:marLeft w:val="0"/>
      <w:marRight w:val="0"/>
      <w:marTop w:val="0"/>
      <w:marBottom w:val="0"/>
      <w:divBdr>
        <w:top w:val="none" w:sz="0" w:space="0" w:color="auto"/>
        <w:left w:val="none" w:sz="0" w:space="0" w:color="auto"/>
        <w:bottom w:val="none" w:sz="0" w:space="0" w:color="auto"/>
        <w:right w:val="none" w:sz="0" w:space="0" w:color="auto"/>
      </w:divBdr>
    </w:div>
    <w:div w:id="791022826">
      <w:bodyDiv w:val="1"/>
      <w:marLeft w:val="0"/>
      <w:marRight w:val="0"/>
      <w:marTop w:val="0"/>
      <w:marBottom w:val="0"/>
      <w:divBdr>
        <w:top w:val="none" w:sz="0" w:space="0" w:color="auto"/>
        <w:left w:val="none" w:sz="0" w:space="0" w:color="auto"/>
        <w:bottom w:val="none" w:sz="0" w:space="0" w:color="auto"/>
        <w:right w:val="none" w:sz="0" w:space="0" w:color="auto"/>
      </w:divBdr>
    </w:div>
    <w:div w:id="793863100">
      <w:bodyDiv w:val="1"/>
      <w:marLeft w:val="0"/>
      <w:marRight w:val="0"/>
      <w:marTop w:val="0"/>
      <w:marBottom w:val="0"/>
      <w:divBdr>
        <w:top w:val="none" w:sz="0" w:space="0" w:color="auto"/>
        <w:left w:val="none" w:sz="0" w:space="0" w:color="auto"/>
        <w:bottom w:val="none" w:sz="0" w:space="0" w:color="auto"/>
        <w:right w:val="none" w:sz="0" w:space="0" w:color="auto"/>
      </w:divBdr>
    </w:div>
    <w:div w:id="793909666">
      <w:bodyDiv w:val="1"/>
      <w:marLeft w:val="0"/>
      <w:marRight w:val="0"/>
      <w:marTop w:val="0"/>
      <w:marBottom w:val="0"/>
      <w:divBdr>
        <w:top w:val="none" w:sz="0" w:space="0" w:color="auto"/>
        <w:left w:val="none" w:sz="0" w:space="0" w:color="auto"/>
        <w:bottom w:val="none" w:sz="0" w:space="0" w:color="auto"/>
        <w:right w:val="none" w:sz="0" w:space="0" w:color="auto"/>
      </w:divBdr>
    </w:div>
    <w:div w:id="794370408">
      <w:bodyDiv w:val="1"/>
      <w:marLeft w:val="0"/>
      <w:marRight w:val="0"/>
      <w:marTop w:val="0"/>
      <w:marBottom w:val="0"/>
      <w:divBdr>
        <w:top w:val="none" w:sz="0" w:space="0" w:color="auto"/>
        <w:left w:val="none" w:sz="0" w:space="0" w:color="auto"/>
        <w:bottom w:val="none" w:sz="0" w:space="0" w:color="auto"/>
        <w:right w:val="none" w:sz="0" w:space="0" w:color="auto"/>
      </w:divBdr>
    </w:div>
    <w:div w:id="803502976">
      <w:bodyDiv w:val="1"/>
      <w:marLeft w:val="0"/>
      <w:marRight w:val="0"/>
      <w:marTop w:val="0"/>
      <w:marBottom w:val="0"/>
      <w:divBdr>
        <w:top w:val="none" w:sz="0" w:space="0" w:color="auto"/>
        <w:left w:val="none" w:sz="0" w:space="0" w:color="auto"/>
        <w:bottom w:val="none" w:sz="0" w:space="0" w:color="auto"/>
        <w:right w:val="none" w:sz="0" w:space="0" w:color="auto"/>
      </w:divBdr>
    </w:div>
    <w:div w:id="809907893">
      <w:bodyDiv w:val="1"/>
      <w:marLeft w:val="0"/>
      <w:marRight w:val="0"/>
      <w:marTop w:val="0"/>
      <w:marBottom w:val="0"/>
      <w:divBdr>
        <w:top w:val="none" w:sz="0" w:space="0" w:color="auto"/>
        <w:left w:val="none" w:sz="0" w:space="0" w:color="auto"/>
        <w:bottom w:val="none" w:sz="0" w:space="0" w:color="auto"/>
        <w:right w:val="none" w:sz="0" w:space="0" w:color="auto"/>
      </w:divBdr>
    </w:div>
    <w:div w:id="813834450">
      <w:bodyDiv w:val="1"/>
      <w:marLeft w:val="0"/>
      <w:marRight w:val="0"/>
      <w:marTop w:val="0"/>
      <w:marBottom w:val="0"/>
      <w:divBdr>
        <w:top w:val="none" w:sz="0" w:space="0" w:color="auto"/>
        <w:left w:val="none" w:sz="0" w:space="0" w:color="auto"/>
        <w:bottom w:val="none" w:sz="0" w:space="0" w:color="auto"/>
        <w:right w:val="none" w:sz="0" w:space="0" w:color="auto"/>
      </w:divBdr>
    </w:div>
    <w:div w:id="814876398">
      <w:bodyDiv w:val="1"/>
      <w:marLeft w:val="0"/>
      <w:marRight w:val="0"/>
      <w:marTop w:val="0"/>
      <w:marBottom w:val="0"/>
      <w:divBdr>
        <w:top w:val="none" w:sz="0" w:space="0" w:color="auto"/>
        <w:left w:val="none" w:sz="0" w:space="0" w:color="auto"/>
        <w:bottom w:val="none" w:sz="0" w:space="0" w:color="auto"/>
        <w:right w:val="none" w:sz="0" w:space="0" w:color="auto"/>
      </w:divBdr>
    </w:div>
    <w:div w:id="821889931">
      <w:bodyDiv w:val="1"/>
      <w:marLeft w:val="0"/>
      <w:marRight w:val="0"/>
      <w:marTop w:val="0"/>
      <w:marBottom w:val="0"/>
      <w:divBdr>
        <w:top w:val="none" w:sz="0" w:space="0" w:color="auto"/>
        <w:left w:val="none" w:sz="0" w:space="0" w:color="auto"/>
        <w:bottom w:val="none" w:sz="0" w:space="0" w:color="auto"/>
        <w:right w:val="none" w:sz="0" w:space="0" w:color="auto"/>
      </w:divBdr>
    </w:div>
    <w:div w:id="822771523">
      <w:bodyDiv w:val="1"/>
      <w:marLeft w:val="0"/>
      <w:marRight w:val="0"/>
      <w:marTop w:val="0"/>
      <w:marBottom w:val="0"/>
      <w:divBdr>
        <w:top w:val="none" w:sz="0" w:space="0" w:color="auto"/>
        <w:left w:val="none" w:sz="0" w:space="0" w:color="auto"/>
        <w:bottom w:val="none" w:sz="0" w:space="0" w:color="auto"/>
        <w:right w:val="none" w:sz="0" w:space="0" w:color="auto"/>
      </w:divBdr>
    </w:div>
    <w:div w:id="825971639">
      <w:bodyDiv w:val="1"/>
      <w:marLeft w:val="0"/>
      <w:marRight w:val="0"/>
      <w:marTop w:val="0"/>
      <w:marBottom w:val="0"/>
      <w:divBdr>
        <w:top w:val="none" w:sz="0" w:space="0" w:color="auto"/>
        <w:left w:val="none" w:sz="0" w:space="0" w:color="auto"/>
        <w:bottom w:val="none" w:sz="0" w:space="0" w:color="auto"/>
        <w:right w:val="none" w:sz="0" w:space="0" w:color="auto"/>
      </w:divBdr>
    </w:div>
    <w:div w:id="828403990">
      <w:bodyDiv w:val="1"/>
      <w:marLeft w:val="0"/>
      <w:marRight w:val="0"/>
      <w:marTop w:val="0"/>
      <w:marBottom w:val="0"/>
      <w:divBdr>
        <w:top w:val="none" w:sz="0" w:space="0" w:color="auto"/>
        <w:left w:val="none" w:sz="0" w:space="0" w:color="auto"/>
        <w:bottom w:val="none" w:sz="0" w:space="0" w:color="auto"/>
        <w:right w:val="none" w:sz="0" w:space="0" w:color="auto"/>
      </w:divBdr>
    </w:div>
    <w:div w:id="831140520">
      <w:bodyDiv w:val="1"/>
      <w:marLeft w:val="0"/>
      <w:marRight w:val="0"/>
      <w:marTop w:val="0"/>
      <w:marBottom w:val="0"/>
      <w:divBdr>
        <w:top w:val="none" w:sz="0" w:space="0" w:color="auto"/>
        <w:left w:val="none" w:sz="0" w:space="0" w:color="auto"/>
        <w:bottom w:val="none" w:sz="0" w:space="0" w:color="auto"/>
        <w:right w:val="none" w:sz="0" w:space="0" w:color="auto"/>
      </w:divBdr>
    </w:div>
    <w:div w:id="837774031">
      <w:bodyDiv w:val="1"/>
      <w:marLeft w:val="0"/>
      <w:marRight w:val="0"/>
      <w:marTop w:val="0"/>
      <w:marBottom w:val="0"/>
      <w:divBdr>
        <w:top w:val="none" w:sz="0" w:space="0" w:color="auto"/>
        <w:left w:val="none" w:sz="0" w:space="0" w:color="auto"/>
        <w:bottom w:val="none" w:sz="0" w:space="0" w:color="auto"/>
        <w:right w:val="none" w:sz="0" w:space="0" w:color="auto"/>
      </w:divBdr>
    </w:div>
    <w:div w:id="847603059">
      <w:bodyDiv w:val="1"/>
      <w:marLeft w:val="0"/>
      <w:marRight w:val="0"/>
      <w:marTop w:val="0"/>
      <w:marBottom w:val="0"/>
      <w:divBdr>
        <w:top w:val="none" w:sz="0" w:space="0" w:color="auto"/>
        <w:left w:val="none" w:sz="0" w:space="0" w:color="auto"/>
        <w:bottom w:val="none" w:sz="0" w:space="0" w:color="auto"/>
        <w:right w:val="none" w:sz="0" w:space="0" w:color="auto"/>
      </w:divBdr>
    </w:div>
    <w:div w:id="850221233">
      <w:bodyDiv w:val="1"/>
      <w:marLeft w:val="0"/>
      <w:marRight w:val="0"/>
      <w:marTop w:val="0"/>
      <w:marBottom w:val="0"/>
      <w:divBdr>
        <w:top w:val="none" w:sz="0" w:space="0" w:color="auto"/>
        <w:left w:val="none" w:sz="0" w:space="0" w:color="auto"/>
        <w:bottom w:val="none" w:sz="0" w:space="0" w:color="auto"/>
        <w:right w:val="none" w:sz="0" w:space="0" w:color="auto"/>
      </w:divBdr>
    </w:div>
    <w:div w:id="867840848">
      <w:bodyDiv w:val="1"/>
      <w:marLeft w:val="0"/>
      <w:marRight w:val="0"/>
      <w:marTop w:val="0"/>
      <w:marBottom w:val="0"/>
      <w:divBdr>
        <w:top w:val="none" w:sz="0" w:space="0" w:color="auto"/>
        <w:left w:val="none" w:sz="0" w:space="0" w:color="auto"/>
        <w:bottom w:val="none" w:sz="0" w:space="0" w:color="auto"/>
        <w:right w:val="none" w:sz="0" w:space="0" w:color="auto"/>
      </w:divBdr>
    </w:div>
    <w:div w:id="869490547">
      <w:bodyDiv w:val="1"/>
      <w:marLeft w:val="0"/>
      <w:marRight w:val="0"/>
      <w:marTop w:val="0"/>
      <w:marBottom w:val="0"/>
      <w:divBdr>
        <w:top w:val="none" w:sz="0" w:space="0" w:color="auto"/>
        <w:left w:val="none" w:sz="0" w:space="0" w:color="auto"/>
        <w:bottom w:val="none" w:sz="0" w:space="0" w:color="auto"/>
        <w:right w:val="none" w:sz="0" w:space="0" w:color="auto"/>
      </w:divBdr>
    </w:div>
    <w:div w:id="874466035">
      <w:bodyDiv w:val="1"/>
      <w:marLeft w:val="0"/>
      <w:marRight w:val="0"/>
      <w:marTop w:val="0"/>
      <w:marBottom w:val="0"/>
      <w:divBdr>
        <w:top w:val="none" w:sz="0" w:space="0" w:color="auto"/>
        <w:left w:val="none" w:sz="0" w:space="0" w:color="auto"/>
        <w:bottom w:val="none" w:sz="0" w:space="0" w:color="auto"/>
        <w:right w:val="none" w:sz="0" w:space="0" w:color="auto"/>
      </w:divBdr>
    </w:div>
    <w:div w:id="875236536">
      <w:bodyDiv w:val="1"/>
      <w:marLeft w:val="0"/>
      <w:marRight w:val="0"/>
      <w:marTop w:val="0"/>
      <w:marBottom w:val="0"/>
      <w:divBdr>
        <w:top w:val="none" w:sz="0" w:space="0" w:color="auto"/>
        <w:left w:val="none" w:sz="0" w:space="0" w:color="auto"/>
        <w:bottom w:val="none" w:sz="0" w:space="0" w:color="auto"/>
        <w:right w:val="none" w:sz="0" w:space="0" w:color="auto"/>
      </w:divBdr>
    </w:div>
    <w:div w:id="876625751">
      <w:bodyDiv w:val="1"/>
      <w:marLeft w:val="0"/>
      <w:marRight w:val="0"/>
      <w:marTop w:val="0"/>
      <w:marBottom w:val="0"/>
      <w:divBdr>
        <w:top w:val="none" w:sz="0" w:space="0" w:color="auto"/>
        <w:left w:val="none" w:sz="0" w:space="0" w:color="auto"/>
        <w:bottom w:val="none" w:sz="0" w:space="0" w:color="auto"/>
        <w:right w:val="none" w:sz="0" w:space="0" w:color="auto"/>
      </w:divBdr>
    </w:div>
    <w:div w:id="879126544">
      <w:bodyDiv w:val="1"/>
      <w:marLeft w:val="0"/>
      <w:marRight w:val="0"/>
      <w:marTop w:val="0"/>
      <w:marBottom w:val="0"/>
      <w:divBdr>
        <w:top w:val="none" w:sz="0" w:space="0" w:color="auto"/>
        <w:left w:val="none" w:sz="0" w:space="0" w:color="auto"/>
        <w:bottom w:val="none" w:sz="0" w:space="0" w:color="auto"/>
        <w:right w:val="none" w:sz="0" w:space="0" w:color="auto"/>
      </w:divBdr>
    </w:div>
    <w:div w:id="881746718">
      <w:bodyDiv w:val="1"/>
      <w:marLeft w:val="0"/>
      <w:marRight w:val="0"/>
      <w:marTop w:val="0"/>
      <w:marBottom w:val="0"/>
      <w:divBdr>
        <w:top w:val="none" w:sz="0" w:space="0" w:color="auto"/>
        <w:left w:val="none" w:sz="0" w:space="0" w:color="auto"/>
        <w:bottom w:val="none" w:sz="0" w:space="0" w:color="auto"/>
        <w:right w:val="none" w:sz="0" w:space="0" w:color="auto"/>
      </w:divBdr>
    </w:div>
    <w:div w:id="892697719">
      <w:bodyDiv w:val="1"/>
      <w:marLeft w:val="0"/>
      <w:marRight w:val="0"/>
      <w:marTop w:val="0"/>
      <w:marBottom w:val="0"/>
      <w:divBdr>
        <w:top w:val="none" w:sz="0" w:space="0" w:color="auto"/>
        <w:left w:val="none" w:sz="0" w:space="0" w:color="auto"/>
        <w:bottom w:val="none" w:sz="0" w:space="0" w:color="auto"/>
        <w:right w:val="none" w:sz="0" w:space="0" w:color="auto"/>
      </w:divBdr>
    </w:div>
    <w:div w:id="901715986">
      <w:bodyDiv w:val="1"/>
      <w:marLeft w:val="0"/>
      <w:marRight w:val="0"/>
      <w:marTop w:val="0"/>
      <w:marBottom w:val="0"/>
      <w:divBdr>
        <w:top w:val="none" w:sz="0" w:space="0" w:color="auto"/>
        <w:left w:val="none" w:sz="0" w:space="0" w:color="auto"/>
        <w:bottom w:val="none" w:sz="0" w:space="0" w:color="auto"/>
        <w:right w:val="none" w:sz="0" w:space="0" w:color="auto"/>
      </w:divBdr>
    </w:div>
    <w:div w:id="904140603">
      <w:bodyDiv w:val="1"/>
      <w:marLeft w:val="0"/>
      <w:marRight w:val="0"/>
      <w:marTop w:val="0"/>
      <w:marBottom w:val="0"/>
      <w:divBdr>
        <w:top w:val="none" w:sz="0" w:space="0" w:color="auto"/>
        <w:left w:val="none" w:sz="0" w:space="0" w:color="auto"/>
        <w:bottom w:val="none" w:sz="0" w:space="0" w:color="auto"/>
        <w:right w:val="none" w:sz="0" w:space="0" w:color="auto"/>
      </w:divBdr>
    </w:div>
    <w:div w:id="906571337">
      <w:bodyDiv w:val="1"/>
      <w:marLeft w:val="0"/>
      <w:marRight w:val="0"/>
      <w:marTop w:val="0"/>
      <w:marBottom w:val="0"/>
      <w:divBdr>
        <w:top w:val="none" w:sz="0" w:space="0" w:color="auto"/>
        <w:left w:val="none" w:sz="0" w:space="0" w:color="auto"/>
        <w:bottom w:val="none" w:sz="0" w:space="0" w:color="auto"/>
        <w:right w:val="none" w:sz="0" w:space="0" w:color="auto"/>
      </w:divBdr>
    </w:div>
    <w:div w:id="914508476">
      <w:bodyDiv w:val="1"/>
      <w:marLeft w:val="0"/>
      <w:marRight w:val="0"/>
      <w:marTop w:val="0"/>
      <w:marBottom w:val="0"/>
      <w:divBdr>
        <w:top w:val="none" w:sz="0" w:space="0" w:color="auto"/>
        <w:left w:val="none" w:sz="0" w:space="0" w:color="auto"/>
        <w:bottom w:val="none" w:sz="0" w:space="0" w:color="auto"/>
        <w:right w:val="none" w:sz="0" w:space="0" w:color="auto"/>
      </w:divBdr>
    </w:div>
    <w:div w:id="919603601">
      <w:bodyDiv w:val="1"/>
      <w:marLeft w:val="0"/>
      <w:marRight w:val="0"/>
      <w:marTop w:val="0"/>
      <w:marBottom w:val="0"/>
      <w:divBdr>
        <w:top w:val="none" w:sz="0" w:space="0" w:color="auto"/>
        <w:left w:val="none" w:sz="0" w:space="0" w:color="auto"/>
        <w:bottom w:val="none" w:sz="0" w:space="0" w:color="auto"/>
        <w:right w:val="none" w:sz="0" w:space="0" w:color="auto"/>
      </w:divBdr>
    </w:div>
    <w:div w:id="928658075">
      <w:bodyDiv w:val="1"/>
      <w:marLeft w:val="0"/>
      <w:marRight w:val="0"/>
      <w:marTop w:val="0"/>
      <w:marBottom w:val="0"/>
      <w:divBdr>
        <w:top w:val="none" w:sz="0" w:space="0" w:color="auto"/>
        <w:left w:val="none" w:sz="0" w:space="0" w:color="auto"/>
        <w:bottom w:val="none" w:sz="0" w:space="0" w:color="auto"/>
        <w:right w:val="none" w:sz="0" w:space="0" w:color="auto"/>
      </w:divBdr>
    </w:div>
    <w:div w:id="930625805">
      <w:bodyDiv w:val="1"/>
      <w:marLeft w:val="0"/>
      <w:marRight w:val="0"/>
      <w:marTop w:val="0"/>
      <w:marBottom w:val="0"/>
      <w:divBdr>
        <w:top w:val="none" w:sz="0" w:space="0" w:color="auto"/>
        <w:left w:val="none" w:sz="0" w:space="0" w:color="auto"/>
        <w:bottom w:val="none" w:sz="0" w:space="0" w:color="auto"/>
        <w:right w:val="none" w:sz="0" w:space="0" w:color="auto"/>
      </w:divBdr>
    </w:div>
    <w:div w:id="933168725">
      <w:bodyDiv w:val="1"/>
      <w:marLeft w:val="0"/>
      <w:marRight w:val="0"/>
      <w:marTop w:val="0"/>
      <w:marBottom w:val="0"/>
      <w:divBdr>
        <w:top w:val="none" w:sz="0" w:space="0" w:color="auto"/>
        <w:left w:val="none" w:sz="0" w:space="0" w:color="auto"/>
        <w:bottom w:val="none" w:sz="0" w:space="0" w:color="auto"/>
        <w:right w:val="none" w:sz="0" w:space="0" w:color="auto"/>
      </w:divBdr>
    </w:div>
    <w:div w:id="938292238">
      <w:bodyDiv w:val="1"/>
      <w:marLeft w:val="0"/>
      <w:marRight w:val="0"/>
      <w:marTop w:val="0"/>
      <w:marBottom w:val="0"/>
      <w:divBdr>
        <w:top w:val="none" w:sz="0" w:space="0" w:color="auto"/>
        <w:left w:val="none" w:sz="0" w:space="0" w:color="auto"/>
        <w:bottom w:val="none" w:sz="0" w:space="0" w:color="auto"/>
        <w:right w:val="none" w:sz="0" w:space="0" w:color="auto"/>
      </w:divBdr>
    </w:div>
    <w:div w:id="939600904">
      <w:bodyDiv w:val="1"/>
      <w:marLeft w:val="0"/>
      <w:marRight w:val="0"/>
      <w:marTop w:val="0"/>
      <w:marBottom w:val="0"/>
      <w:divBdr>
        <w:top w:val="none" w:sz="0" w:space="0" w:color="auto"/>
        <w:left w:val="none" w:sz="0" w:space="0" w:color="auto"/>
        <w:bottom w:val="none" w:sz="0" w:space="0" w:color="auto"/>
        <w:right w:val="none" w:sz="0" w:space="0" w:color="auto"/>
      </w:divBdr>
    </w:div>
    <w:div w:id="940377993">
      <w:bodyDiv w:val="1"/>
      <w:marLeft w:val="0"/>
      <w:marRight w:val="0"/>
      <w:marTop w:val="0"/>
      <w:marBottom w:val="0"/>
      <w:divBdr>
        <w:top w:val="none" w:sz="0" w:space="0" w:color="auto"/>
        <w:left w:val="none" w:sz="0" w:space="0" w:color="auto"/>
        <w:bottom w:val="none" w:sz="0" w:space="0" w:color="auto"/>
        <w:right w:val="none" w:sz="0" w:space="0" w:color="auto"/>
      </w:divBdr>
      <w:divsChild>
        <w:div w:id="238835933">
          <w:marLeft w:val="0"/>
          <w:marRight w:val="0"/>
          <w:marTop w:val="0"/>
          <w:marBottom w:val="450"/>
          <w:divBdr>
            <w:top w:val="none" w:sz="0" w:space="0" w:color="auto"/>
            <w:left w:val="none" w:sz="0" w:space="0" w:color="auto"/>
            <w:bottom w:val="none" w:sz="0" w:space="0" w:color="auto"/>
            <w:right w:val="none" w:sz="0" w:space="0" w:color="auto"/>
          </w:divBdr>
          <w:divsChild>
            <w:div w:id="1418600227">
              <w:marLeft w:val="0"/>
              <w:marRight w:val="0"/>
              <w:marTop w:val="600"/>
              <w:marBottom w:val="600"/>
              <w:divBdr>
                <w:top w:val="none" w:sz="0" w:space="0" w:color="auto"/>
                <w:left w:val="none" w:sz="0" w:space="0" w:color="auto"/>
                <w:bottom w:val="none" w:sz="0" w:space="0" w:color="auto"/>
                <w:right w:val="none" w:sz="0" w:space="0" w:color="auto"/>
              </w:divBdr>
              <w:divsChild>
                <w:div w:id="1964190872">
                  <w:marLeft w:val="0"/>
                  <w:marRight w:val="0"/>
                  <w:marTop w:val="0"/>
                  <w:marBottom w:val="0"/>
                  <w:divBdr>
                    <w:top w:val="none" w:sz="0" w:space="0" w:color="auto"/>
                    <w:left w:val="none" w:sz="0" w:space="0" w:color="auto"/>
                    <w:bottom w:val="none" w:sz="0" w:space="0" w:color="auto"/>
                    <w:right w:val="none" w:sz="0" w:space="0" w:color="auto"/>
                  </w:divBdr>
                  <w:divsChild>
                    <w:div w:id="1318728423">
                      <w:marLeft w:val="0"/>
                      <w:marRight w:val="0"/>
                      <w:marTop w:val="0"/>
                      <w:marBottom w:val="0"/>
                      <w:divBdr>
                        <w:top w:val="none" w:sz="0" w:space="0" w:color="auto"/>
                        <w:left w:val="none" w:sz="0" w:space="0" w:color="auto"/>
                        <w:bottom w:val="none" w:sz="0" w:space="0" w:color="auto"/>
                        <w:right w:val="none" w:sz="0" w:space="0" w:color="auto"/>
                      </w:divBdr>
                    </w:div>
                    <w:div w:id="1166677263">
                      <w:marLeft w:val="0"/>
                      <w:marRight w:val="0"/>
                      <w:marTop w:val="0"/>
                      <w:marBottom w:val="0"/>
                      <w:divBdr>
                        <w:top w:val="none" w:sz="0" w:space="0" w:color="auto"/>
                        <w:left w:val="none" w:sz="0" w:space="0" w:color="auto"/>
                        <w:bottom w:val="none" w:sz="0" w:space="0" w:color="auto"/>
                        <w:right w:val="none" w:sz="0" w:space="0" w:color="auto"/>
                      </w:divBdr>
                      <w:divsChild>
                        <w:div w:id="1651207555">
                          <w:marLeft w:val="0"/>
                          <w:marRight w:val="0"/>
                          <w:marTop w:val="0"/>
                          <w:marBottom w:val="0"/>
                          <w:divBdr>
                            <w:top w:val="none" w:sz="0" w:space="0" w:color="auto"/>
                            <w:left w:val="none" w:sz="0" w:space="0" w:color="auto"/>
                            <w:bottom w:val="none" w:sz="0" w:space="0" w:color="auto"/>
                            <w:right w:val="none" w:sz="0" w:space="0" w:color="auto"/>
                          </w:divBdr>
                        </w:div>
                        <w:div w:id="14123881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0601079">
      <w:bodyDiv w:val="1"/>
      <w:marLeft w:val="0"/>
      <w:marRight w:val="0"/>
      <w:marTop w:val="0"/>
      <w:marBottom w:val="0"/>
      <w:divBdr>
        <w:top w:val="none" w:sz="0" w:space="0" w:color="auto"/>
        <w:left w:val="none" w:sz="0" w:space="0" w:color="auto"/>
        <w:bottom w:val="none" w:sz="0" w:space="0" w:color="auto"/>
        <w:right w:val="none" w:sz="0" w:space="0" w:color="auto"/>
      </w:divBdr>
    </w:div>
    <w:div w:id="943920002">
      <w:bodyDiv w:val="1"/>
      <w:marLeft w:val="0"/>
      <w:marRight w:val="0"/>
      <w:marTop w:val="0"/>
      <w:marBottom w:val="0"/>
      <w:divBdr>
        <w:top w:val="none" w:sz="0" w:space="0" w:color="auto"/>
        <w:left w:val="none" w:sz="0" w:space="0" w:color="auto"/>
        <w:bottom w:val="none" w:sz="0" w:space="0" w:color="auto"/>
        <w:right w:val="none" w:sz="0" w:space="0" w:color="auto"/>
      </w:divBdr>
    </w:div>
    <w:div w:id="944532902">
      <w:bodyDiv w:val="1"/>
      <w:marLeft w:val="0"/>
      <w:marRight w:val="0"/>
      <w:marTop w:val="0"/>
      <w:marBottom w:val="0"/>
      <w:divBdr>
        <w:top w:val="none" w:sz="0" w:space="0" w:color="auto"/>
        <w:left w:val="none" w:sz="0" w:space="0" w:color="auto"/>
        <w:bottom w:val="none" w:sz="0" w:space="0" w:color="auto"/>
        <w:right w:val="none" w:sz="0" w:space="0" w:color="auto"/>
      </w:divBdr>
    </w:div>
    <w:div w:id="945893258">
      <w:bodyDiv w:val="1"/>
      <w:marLeft w:val="0"/>
      <w:marRight w:val="0"/>
      <w:marTop w:val="0"/>
      <w:marBottom w:val="0"/>
      <w:divBdr>
        <w:top w:val="none" w:sz="0" w:space="0" w:color="auto"/>
        <w:left w:val="none" w:sz="0" w:space="0" w:color="auto"/>
        <w:bottom w:val="none" w:sz="0" w:space="0" w:color="auto"/>
        <w:right w:val="none" w:sz="0" w:space="0" w:color="auto"/>
      </w:divBdr>
    </w:div>
    <w:div w:id="948703157">
      <w:bodyDiv w:val="1"/>
      <w:marLeft w:val="0"/>
      <w:marRight w:val="0"/>
      <w:marTop w:val="0"/>
      <w:marBottom w:val="0"/>
      <w:divBdr>
        <w:top w:val="none" w:sz="0" w:space="0" w:color="auto"/>
        <w:left w:val="none" w:sz="0" w:space="0" w:color="auto"/>
        <w:bottom w:val="none" w:sz="0" w:space="0" w:color="auto"/>
        <w:right w:val="none" w:sz="0" w:space="0" w:color="auto"/>
      </w:divBdr>
    </w:div>
    <w:div w:id="951978154">
      <w:bodyDiv w:val="1"/>
      <w:marLeft w:val="0"/>
      <w:marRight w:val="0"/>
      <w:marTop w:val="0"/>
      <w:marBottom w:val="0"/>
      <w:divBdr>
        <w:top w:val="none" w:sz="0" w:space="0" w:color="auto"/>
        <w:left w:val="none" w:sz="0" w:space="0" w:color="auto"/>
        <w:bottom w:val="none" w:sz="0" w:space="0" w:color="auto"/>
        <w:right w:val="none" w:sz="0" w:space="0" w:color="auto"/>
      </w:divBdr>
    </w:div>
    <w:div w:id="953556960">
      <w:bodyDiv w:val="1"/>
      <w:marLeft w:val="0"/>
      <w:marRight w:val="0"/>
      <w:marTop w:val="0"/>
      <w:marBottom w:val="0"/>
      <w:divBdr>
        <w:top w:val="none" w:sz="0" w:space="0" w:color="auto"/>
        <w:left w:val="none" w:sz="0" w:space="0" w:color="auto"/>
        <w:bottom w:val="none" w:sz="0" w:space="0" w:color="auto"/>
        <w:right w:val="none" w:sz="0" w:space="0" w:color="auto"/>
      </w:divBdr>
    </w:div>
    <w:div w:id="964625307">
      <w:bodyDiv w:val="1"/>
      <w:marLeft w:val="0"/>
      <w:marRight w:val="0"/>
      <w:marTop w:val="0"/>
      <w:marBottom w:val="0"/>
      <w:divBdr>
        <w:top w:val="none" w:sz="0" w:space="0" w:color="auto"/>
        <w:left w:val="none" w:sz="0" w:space="0" w:color="auto"/>
        <w:bottom w:val="none" w:sz="0" w:space="0" w:color="auto"/>
        <w:right w:val="none" w:sz="0" w:space="0" w:color="auto"/>
      </w:divBdr>
    </w:div>
    <w:div w:id="1001855353">
      <w:bodyDiv w:val="1"/>
      <w:marLeft w:val="0"/>
      <w:marRight w:val="0"/>
      <w:marTop w:val="0"/>
      <w:marBottom w:val="0"/>
      <w:divBdr>
        <w:top w:val="none" w:sz="0" w:space="0" w:color="auto"/>
        <w:left w:val="none" w:sz="0" w:space="0" w:color="auto"/>
        <w:bottom w:val="none" w:sz="0" w:space="0" w:color="auto"/>
        <w:right w:val="none" w:sz="0" w:space="0" w:color="auto"/>
      </w:divBdr>
    </w:div>
    <w:div w:id="1006009549">
      <w:bodyDiv w:val="1"/>
      <w:marLeft w:val="0"/>
      <w:marRight w:val="0"/>
      <w:marTop w:val="0"/>
      <w:marBottom w:val="0"/>
      <w:divBdr>
        <w:top w:val="none" w:sz="0" w:space="0" w:color="auto"/>
        <w:left w:val="none" w:sz="0" w:space="0" w:color="auto"/>
        <w:bottom w:val="none" w:sz="0" w:space="0" w:color="auto"/>
        <w:right w:val="none" w:sz="0" w:space="0" w:color="auto"/>
      </w:divBdr>
    </w:div>
    <w:div w:id="1036274643">
      <w:bodyDiv w:val="1"/>
      <w:marLeft w:val="0"/>
      <w:marRight w:val="0"/>
      <w:marTop w:val="0"/>
      <w:marBottom w:val="0"/>
      <w:divBdr>
        <w:top w:val="none" w:sz="0" w:space="0" w:color="auto"/>
        <w:left w:val="none" w:sz="0" w:space="0" w:color="auto"/>
        <w:bottom w:val="none" w:sz="0" w:space="0" w:color="auto"/>
        <w:right w:val="none" w:sz="0" w:space="0" w:color="auto"/>
      </w:divBdr>
    </w:div>
    <w:div w:id="1036587329">
      <w:bodyDiv w:val="1"/>
      <w:marLeft w:val="0"/>
      <w:marRight w:val="0"/>
      <w:marTop w:val="0"/>
      <w:marBottom w:val="0"/>
      <w:divBdr>
        <w:top w:val="none" w:sz="0" w:space="0" w:color="auto"/>
        <w:left w:val="none" w:sz="0" w:space="0" w:color="auto"/>
        <w:bottom w:val="none" w:sz="0" w:space="0" w:color="auto"/>
        <w:right w:val="none" w:sz="0" w:space="0" w:color="auto"/>
      </w:divBdr>
    </w:div>
    <w:div w:id="1048604915">
      <w:bodyDiv w:val="1"/>
      <w:marLeft w:val="0"/>
      <w:marRight w:val="0"/>
      <w:marTop w:val="0"/>
      <w:marBottom w:val="0"/>
      <w:divBdr>
        <w:top w:val="none" w:sz="0" w:space="0" w:color="auto"/>
        <w:left w:val="none" w:sz="0" w:space="0" w:color="auto"/>
        <w:bottom w:val="none" w:sz="0" w:space="0" w:color="auto"/>
        <w:right w:val="none" w:sz="0" w:space="0" w:color="auto"/>
      </w:divBdr>
    </w:div>
    <w:div w:id="1056852157">
      <w:bodyDiv w:val="1"/>
      <w:marLeft w:val="0"/>
      <w:marRight w:val="0"/>
      <w:marTop w:val="0"/>
      <w:marBottom w:val="0"/>
      <w:divBdr>
        <w:top w:val="none" w:sz="0" w:space="0" w:color="auto"/>
        <w:left w:val="none" w:sz="0" w:space="0" w:color="auto"/>
        <w:bottom w:val="none" w:sz="0" w:space="0" w:color="auto"/>
        <w:right w:val="none" w:sz="0" w:space="0" w:color="auto"/>
      </w:divBdr>
    </w:div>
    <w:div w:id="1066881961">
      <w:bodyDiv w:val="1"/>
      <w:marLeft w:val="0"/>
      <w:marRight w:val="0"/>
      <w:marTop w:val="0"/>
      <w:marBottom w:val="0"/>
      <w:divBdr>
        <w:top w:val="none" w:sz="0" w:space="0" w:color="auto"/>
        <w:left w:val="none" w:sz="0" w:space="0" w:color="auto"/>
        <w:bottom w:val="none" w:sz="0" w:space="0" w:color="auto"/>
        <w:right w:val="none" w:sz="0" w:space="0" w:color="auto"/>
      </w:divBdr>
    </w:div>
    <w:div w:id="1068966494">
      <w:bodyDiv w:val="1"/>
      <w:marLeft w:val="0"/>
      <w:marRight w:val="0"/>
      <w:marTop w:val="0"/>
      <w:marBottom w:val="0"/>
      <w:divBdr>
        <w:top w:val="none" w:sz="0" w:space="0" w:color="auto"/>
        <w:left w:val="none" w:sz="0" w:space="0" w:color="auto"/>
        <w:bottom w:val="none" w:sz="0" w:space="0" w:color="auto"/>
        <w:right w:val="none" w:sz="0" w:space="0" w:color="auto"/>
      </w:divBdr>
    </w:div>
    <w:div w:id="1071998653">
      <w:bodyDiv w:val="1"/>
      <w:marLeft w:val="0"/>
      <w:marRight w:val="0"/>
      <w:marTop w:val="0"/>
      <w:marBottom w:val="0"/>
      <w:divBdr>
        <w:top w:val="none" w:sz="0" w:space="0" w:color="auto"/>
        <w:left w:val="none" w:sz="0" w:space="0" w:color="auto"/>
        <w:bottom w:val="none" w:sz="0" w:space="0" w:color="auto"/>
        <w:right w:val="none" w:sz="0" w:space="0" w:color="auto"/>
      </w:divBdr>
    </w:div>
    <w:div w:id="1078668845">
      <w:bodyDiv w:val="1"/>
      <w:marLeft w:val="0"/>
      <w:marRight w:val="0"/>
      <w:marTop w:val="0"/>
      <w:marBottom w:val="0"/>
      <w:divBdr>
        <w:top w:val="none" w:sz="0" w:space="0" w:color="auto"/>
        <w:left w:val="none" w:sz="0" w:space="0" w:color="auto"/>
        <w:bottom w:val="none" w:sz="0" w:space="0" w:color="auto"/>
        <w:right w:val="none" w:sz="0" w:space="0" w:color="auto"/>
      </w:divBdr>
    </w:div>
    <w:div w:id="1079139051">
      <w:bodyDiv w:val="1"/>
      <w:marLeft w:val="0"/>
      <w:marRight w:val="0"/>
      <w:marTop w:val="0"/>
      <w:marBottom w:val="0"/>
      <w:divBdr>
        <w:top w:val="none" w:sz="0" w:space="0" w:color="auto"/>
        <w:left w:val="none" w:sz="0" w:space="0" w:color="auto"/>
        <w:bottom w:val="none" w:sz="0" w:space="0" w:color="auto"/>
        <w:right w:val="none" w:sz="0" w:space="0" w:color="auto"/>
      </w:divBdr>
    </w:div>
    <w:div w:id="1101222025">
      <w:bodyDiv w:val="1"/>
      <w:marLeft w:val="0"/>
      <w:marRight w:val="0"/>
      <w:marTop w:val="0"/>
      <w:marBottom w:val="0"/>
      <w:divBdr>
        <w:top w:val="none" w:sz="0" w:space="0" w:color="auto"/>
        <w:left w:val="none" w:sz="0" w:space="0" w:color="auto"/>
        <w:bottom w:val="none" w:sz="0" w:space="0" w:color="auto"/>
        <w:right w:val="none" w:sz="0" w:space="0" w:color="auto"/>
      </w:divBdr>
    </w:div>
    <w:div w:id="1109154707">
      <w:bodyDiv w:val="1"/>
      <w:marLeft w:val="0"/>
      <w:marRight w:val="0"/>
      <w:marTop w:val="0"/>
      <w:marBottom w:val="0"/>
      <w:divBdr>
        <w:top w:val="none" w:sz="0" w:space="0" w:color="auto"/>
        <w:left w:val="none" w:sz="0" w:space="0" w:color="auto"/>
        <w:bottom w:val="none" w:sz="0" w:space="0" w:color="auto"/>
        <w:right w:val="none" w:sz="0" w:space="0" w:color="auto"/>
      </w:divBdr>
    </w:div>
    <w:div w:id="1120565599">
      <w:bodyDiv w:val="1"/>
      <w:marLeft w:val="0"/>
      <w:marRight w:val="0"/>
      <w:marTop w:val="0"/>
      <w:marBottom w:val="0"/>
      <w:divBdr>
        <w:top w:val="none" w:sz="0" w:space="0" w:color="auto"/>
        <w:left w:val="none" w:sz="0" w:space="0" w:color="auto"/>
        <w:bottom w:val="none" w:sz="0" w:space="0" w:color="auto"/>
        <w:right w:val="none" w:sz="0" w:space="0" w:color="auto"/>
      </w:divBdr>
    </w:div>
    <w:div w:id="1121068898">
      <w:bodyDiv w:val="1"/>
      <w:marLeft w:val="0"/>
      <w:marRight w:val="0"/>
      <w:marTop w:val="0"/>
      <w:marBottom w:val="0"/>
      <w:divBdr>
        <w:top w:val="none" w:sz="0" w:space="0" w:color="auto"/>
        <w:left w:val="none" w:sz="0" w:space="0" w:color="auto"/>
        <w:bottom w:val="none" w:sz="0" w:space="0" w:color="auto"/>
        <w:right w:val="none" w:sz="0" w:space="0" w:color="auto"/>
      </w:divBdr>
      <w:divsChild>
        <w:div w:id="862405635">
          <w:marLeft w:val="0"/>
          <w:marRight w:val="0"/>
          <w:marTop w:val="0"/>
          <w:marBottom w:val="0"/>
          <w:divBdr>
            <w:top w:val="none" w:sz="0" w:space="0" w:color="auto"/>
            <w:left w:val="none" w:sz="0" w:space="0" w:color="auto"/>
            <w:bottom w:val="none" w:sz="0" w:space="0" w:color="auto"/>
            <w:right w:val="none" w:sz="0" w:space="0" w:color="auto"/>
          </w:divBdr>
          <w:divsChild>
            <w:div w:id="842010273">
              <w:marLeft w:val="0"/>
              <w:marRight w:val="0"/>
              <w:marTop w:val="0"/>
              <w:marBottom w:val="0"/>
              <w:divBdr>
                <w:top w:val="none" w:sz="0" w:space="0" w:color="auto"/>
                <w:left w:val="none" w:sz="0" w:space="0" w:color="auto"/>
                <w:bottom w:val="none" w:sz="0" w:space="0" w:color="auto"/>
                <w:right w:val="none" w:sz="0" w:space="0" w:color="auto"/>
              </w:divBdr>
              <w:divsChild>
                <w:div w:id="63630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454441">
      <w:bodyDiv w:val="1"/>
      <w:marLeft w:val="0"/>
      <w:marRight w:val="0"/>
      <w:marTop w:val="0"/>
      <w:marBottom w:val="0"/>
      <w:divBdr>
        <w:top w:val="none" w:sz="0" w:space="0" w:color="auto"/>
        <w:left w:val="none" w:sz="0" w:space="0" w:color="auto"/>
        <w:bottom w:val="none" w:sz="0" w:space="0" w:color="auto"/>
        <w:right w:val="none" w:sz="0" w:space="0" w:color="auto"/>
      </w:divBdr>
    </w:div>
    <w:div w:id="1123965860">
      <w:bodyDiv w:val="1"/>
      <w:marLeft w:val="0"/>
      <w:marRight w:val="0"/>
      <w:marTop w:val="0"/>
      <w:marBottom w:val="0"/>
      <w:divBdr>
        <w:top w:val="none" w:sz="0" w:space="0" w:color="auto"/>
        <w:left w:val="none" w:sz="0" w:space="0" w:color="auto"/>
        <w:bottom w:val="none" w:sz="0" w:space="0" w:color="auto"/>
        <w:right w:val="none" w:sz="0" w:space="0" w:color="auto"/>
      </w:divBdr>
      <w:divsChild>
        <w:div w:id="307169839">
          <w:marLeft w:val="0"/>
          <w:marRight w:val="0"/>
          <w:marTop w:val="0"/>
          <w:marBottom w:val="0"/>
          <w:divBdr>
            <w:top w:val="none" w:sz="0" w:space="0" w:color="auto"/>
            <w:left w:val="none" w:sz="0" w:space="0" w:color="auto"/>
            <w:bottom w:val="none" w:sz="0" w:space="0" w:color="auto"/>
            <w:right w:val="none" w:sz="0" w:space="0" w:color="auto"/>
          </w:divBdr>
          <w:divsChild>
            <w:div w:id="1833451261">
              <w:marLeft w:val="0"/>
              <w:marRight w:val="0"/>
              <w:marTop w:val="0"/>
              <w:marBottom w:val="0"/>
              <w:divBdr>
                <w:top w:val="none" w:sz="0" w:space="0" w:color="auto"/>
                <w:left w:val="none" w:sz="0" w:space="0" w:color="auto"/>
                <w:bottom w:val="none" w:sz="0" w:space="0" w:color="auto"/>
                <w:right w:val="none" w:sz="0" w:space="0" w:color="auto"/>
              </w:divBdr>
              <w:divsChild>
                <w:div w:id="117692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51589">
      <w:bodyDiv w:val="1"/>
      <w:marLeft w:val="0"/>
      <w:marRight w:val="0"/>
      <w:marTop w:val="0"/>
      <w:marBottom w:val="0"/>
      <w:divBdr>
        <w:top w:val="none" w:sz="0" w:space="0" w:color="auto"/>
        <w:left w:val="none" w:sz="0" w:space="0" w:color="auto"/>
        <w:bottom w:val="none" w:sz="0" w:space="0" w:color="auto"/>
        <w:right w:val="none" w:sz="0" w:space="0" w:color="auto"/>
      </w:divBdr>
    </w:div>
    <w:div w:id="1126125155">
      <w:bodyDiv w:val="1"/>
      <w:marLeft w:val="0"/>
      <w:marRight w:val="0"/>
      <w:marTop w:val="0"/>
      <w:marBottom w:val="0"/>
      <w:divBdr>
        <w:top w:val="none" w:sz="0" w:space="0" w:color="auto"/>
        <w:left w:val="none" w:sz="0" w:space="0" w:color="auto"/>
        <w:bottom w:val="none" w:sz="0" w:space="0" w:color="auto"/>
        <w:right w:val="none" w:sz="0" w:space="0" w:color="auto"/>
      </w:divBdr>
    </w:div>
    <w:div w:id="1131824862">
      <w:bodyDiv w:val="1"/>
      <w:marLeft w:val="0"/>
      <w:marRight w:val="0"/>
      <w:marTop w:val="0"/>
      <w:marBottom w:val="0"/>
      <w:divBdr>
        <w:top w:val="none" w:sz="0" w:space="0" w:color="auto"/>
        <w:left w:val="none" w:sz="0" w:space="0" w:color="auto"/>
        <w:bottom w:val="none" w:sz="0" w:space="0" w:color="auto"/>
        <w:right w:val="none" w:sz="0" w:space="0" w:color="auto"/>
      </w:divBdr>
    </w:div>
    <w:div w:id="1138767732">
      <w:bodyDiv w:val="1"/>
      <w:marLeft w:val="0"/>
      <w:marRight w:val="0"/>
      <w:marTop w:val="0"/>
      <w:marBottom w:val="0"/>
      <w:divBdr>
        <w:top w:val="none" w:sz="0" w:space="0" w:color="auto"/>
        <w:left w:val="none" w:sz="0" w:space="0" w:color="auto"/>
        <w:bottom w:val="none" w:sz="0" w:space="0" w:color="auto"/>
        <w:right w:val="none" w:sz="0" w:space="0" w:color="auto"/>
      </w:divBdr>
    </w:div>
    <w:div w:id="1141144807">
      <w:bodyDiv w:val="1"/>
      <w:marLeft w:val="0"/>
      <w:marRight w:val="0"/>
      <w:marTop w:val="0"/>
      <w:marBottom w:val="0"/>
      <w:divBdr>
        <w:top w:val="none" w:sz="0" w:space="0" w:color="auto"/>
        <w:left w:val="none" w:sz="0" w:space="0" w:color="auto"/>
        <w:bottom w:val="none" w:sz="0" w:space="0" w:color="auto"/>
        <w:right w:val="none" w:sz="0" w:space="0" w:color="auto"/>
      </w:divBdr>
    </w:div>
    <w:div w:id="1147475741">
      <w:bodyDiv w:val="1"/>
      <w:marLeft w:val="0"/>
      <w:marRight w:val="0"/>
      <w:marTop w:val="0"/>
      <w:marBottom w:val="0"/>
      <w:divBdr>
        <w:top w:val="none" w:sz="0" w:space="0" w:color="auto"/>
        <w:left w:val="none" w:sz="0" w:space="0" w:color="auto"/>
        <w:bottom w:val="none" w:sz="0" w:space="0" w:color="auto"/>
        <w:right w:val="none" w:sz="0" w:space="0" w:color="auto"/>
      </w:divBdr>
    </w:div>
    <w:div w:id="1150634411">
      <w:bodyDiv w:val="1"/>
      <w:marLeft w:val="0"/>
      <w:marRight w:val="0"/>
      <w:marTop w:val="0"/>
      <w:marBottom w:val="0"/>
      <w:divBdr>
        <w:top w:val="none" w:sz="0" w:space="0" w:color="auto"/>
        <w:left w:val="none" w:sz="0" w:space="0" w:color="auto"/>
        <w:bottom w:val="none" w:sz="0" w:space="0" w:color="auto"/>
        <w:right w:val="none" w:sz="0" w:space="0" w:color="auto"/>
      </w:divBdr>
    </w:div>
    <w:div w:id="1152869147">
      <w:bodyDiv w:val="1"/>
      <w:marLeft w:val="0"/>
      <w:marRight w:val="0"/>
      <w:marTop w:val="0"/>
      <w:marBottom w:val="0"/>
      <w:divBdr>
        <w:top w:val="none" w:sz="0" w:space="0" w:color="auto"/>
        <w:left w:val="none" w:sz="0" w:space="0" w:color="auto"/>
        <w:bottom w:val="none" w:sz="0" w:space="0" w:color="auto"/>
        <w:right w:val="none" w:sz="0" w:space="0" w:color="auto"/>
      </w:divBdr>
    </w:div>
    <w:div w:id="1155953529">
      <w:bodyDiv w:val="1"/>
      <w:marLeft w:val="0"/>
      <w:marRight w:val="0"/>
      <w:marTop w:val="0"/>
      <w:marBottom w:val="0"/>
      <w:divBdr>
        <w:top w:val="none" w:sz="0" w:space="0" w:color="auto"/>
        <w:left w:val="none" w:sz="0" w:space="0" w:color="auto"/>
        <w:bottom w:val="none" w:sz="0" w:space="0" w:color="auto"/>
        <w:right w:val="none" w:sz="0" w:space="0" w:color="auto"/>
      </w:divBdr>
    </w:div>
    <w:div w:id="1156339926">
      <w:bodyDiv w:val="1"/>
      <w:marLeft w:val="0"/>
      <w:marRight w:val="0"/>
      <w:marTop w:val="0"/>
      <w:marBottom w:val="0"/>
      <w:divBdr>
        <w:top w:val="none" w:sz="0" w:space="0" w:color="auto"/>
        <w:left w:val="none" w:sz="0" w:space="0" w:color="auto"/>
        <w:bottom w:val="none" w:sz="0" w:space="0" w:color="auto"/>
        <w:right w:val="none" w:sz="0" w:space="0" w:color="auto"/>
      </w:divBdr>
    </w:div>
    <w:div w:id="1165897118">
      <w:bodyDiv w:val="1"/>
      <w:marLeft w:val="0"/>
      <w:marRight w:val="0"/>
      <w:marTop w:val="0"/>
      <w:marBottom w:val="0"/>
      <w:divBdr>
        <w:top w:val="none" w:sz="0" w:space="0" w:color="auto"/>
        <w:left w:val="none" w:sz="0" w:space="0" w:color="auto"/>
        <w:bottom w:val="none" w:sz="0" w:space="0" w:color="auto"/>
        <w:right w:val="none" w:sz="0" w:space="0" w:color="auto"/>
      </w:divBdr>
    </w:div>
    <w:div w:id="1170678186">
      <w:bodyDiv w:val="1"/>
      <w:marLeft w:val="0"/>
      <w:marRight w:val="0"/>
      <w:marTop w:val="0"/>
      <w:marBottom w:val="0"/>
      <w:divBdr>
        <w:top w:val="none" w:sz="0" w:space="0" w:color="auto"/>
        <w:left w:val="none" w:sz="0" w:space="0" w:color="auto"/>
        <w:bottom w:val="none" w:sz="0" w:space="0" w:color="auto"/>
        <w:right w:val="none" w:sz="0" w:space="0" w:color="auto"/>
      </w:divBdr>
    </w:div>
    <w:div w:id="1173187336">
      <w:bodyDiv w:val="1"/>
      <w:marLeft w:val="0"/>
      <w:marRight w:val="0"/>
      <w:marTop w:val="0"/>
      <w:marBottom w:val="0"/>
      <w:divBdr>
        <w:top w:val="none" w:sz="0" w:space="0" w:color="auto"/>
        <w:left w:val="none" w:sz="0" w:space="0" w:color="auto"/>
        <w:bottom w:val="none" w:sz="0" w:space="0" w:color="auto"/>
        <w:right w:val="none" w:sz="0" w:space="0" w:color="auto"/>
      </w:divBdr>
    </w:div>
    <w:div w:id="1174999946">
      <w:bodyDiv w:val="1"/>
      <w:marLeft w:val="0"/>
      <w:marRight w:val="0"/>
      <w:marTop w:val="0"/>
      <w:marBottom w:val="0"/>
      <w:divBdr>
        <w:top w:val="none" w:sz="0" w:space="0" w:color="auto"/>
        <w:left w:val="none" w:sz="0" w:space="0" w:color="auto"/>
        <w:bottom w:val="none" w:sz="0" w:space="0" w:color="auto"/>
        <w:right w:val="none" w:sz="0" w:space="0" w:color="auto"/>
      </w:divBdr>
    </w:div>
    <w:div w:id="1181046602">
      <w:bodyDiv w:val="1"/>
      <w:marLeft w:val="0"/>
      <w:marRight w:val="0"/>
      <w:marTop w:val="0"/>
      <w:marBottom w:val="0"/>
      <w:divBdr>
        <w:top w:val="none" w:sz="0" w:space="0" w:color="auto"/>
        <w:left w:val="none" w:sz="0" w:space="0" w:color="auto"/>
        <w:bottom w:val="none" w:sz="0" w:space="0" w:color="auto"/>
        <w:right w:val="none" w:sz="0" w:space="0" w:color="auto"/>
      </w:divBdr>
    </w:div>
    <w:div w:id="1197305103">
      <w:bodyDiv w:val="1"/>
      <w:marLeft w:val="0"/>
      <w:marRight w:val="0"/>
      <w:marTop w:val="0"/>
      <w:marBottom w:val="0"/>
      <w:divBdr>
        <w:top w:val="none" w:sz="0" w:space="0" w:color="auto"/>
        <w:left w:val="none" w:sz="0" w:space="0" w:color="auto"/>
        <w:bottom w:val="none" w:sz="0" w:space="0" w:color="auto"/>
        <w:right w:val="none" w:sz="0" w:space="0" w:color="auto"/>
      </w:divBdr>
    </w:div>
    <w:div w:id="1198087651">
      <w:bodyDiv w:val="1"/>
      <w:marLeft w:val="0"/>
      <w:marRight w:val="0"/>
      <w:marTop w:val="0"/>
      <w:marBottom w:val="0"/>
      <w:divBdr>
        <w:top w:val="none" w:sz="0" w:space="0" w:color="auto"/>
        <w:left w:val="none" w:sz="0" w:space="0" w:color="auto"/>
        <w:bottom w:val="none" w:sz="0" w:space="0" w:color="auto"/>
        <w:right w:val="none" w:sz="0" w:space="0" w:color="auto"/>
      </w:divBdr>
    </w:div>
    <w:div w:id="1199204076">
      <w:bodyDiv w:val="1"/>
      <w:marLeft w:val="0"/>
      <w:marRight w:val="0"/>
      <w:marTop w:val="0"/>
      <w:marBottom w:val="0"/>
      <w:divBdr>
        <w:top w:val="none" w:sz="0" w:space="0" w:color="auto"/>
        <w:left w:val="none" w:sz="0" w:space="0" w:color="auto"/>
        <w:bottom w:val="none" w:sz="0" w:space="0" w:color="auto"/>
        <w:right w:val="none" w:sz="0" w:space="0" w:color="auto"/>
      </w:divBdr>
      <w:divsChild>
        <w:div w:id="507595957">
          <w:marLeft w:val="0"/>
          <w:marRight w:val="0"/>
          <w:marTop w:val="0"/>
          <w:marBottom w:val="0"/>
          <w:divBdr>
            <w:top w:val="none" w:sz="0" w:space="0" w:color="auto"/>
            <w:left w:val="none" w:sz="0" w:space="0" w:color="auto"/>
            <w:bottom w:val="none" w:sz="0" w:space="0" w:color="auto"/>
            <w:right w:val="none" w:sz="0" w:space="0" w:color="auto"/>
          </w:divBdr>
          <w:divsChild>
            <w:div w:id="753624008">
              <w:marLeft w:val="0"/>
              <w:marRight w:val="0"/>
              <w:marTop w:val="0"/>
              <w:marBottom w:val="0"/>
              <w:divBdr>
                <w:top w:val="none" w:sz="0" w:space="0" w:color="auto"/>
                <w:left w:val="none" w:sz="0" w:space="0" w:color="auto"/>
                <w:bottom w:val="none" w:sz="0" w:space="0" w:color="auto"/>
                <w:right w:val="none" w:sz="0" w:space="0" w:color="auto"/>
              </w:divBdr>
              <w:divsChild>
                <w:div w:id="91320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895454">
      <w:bodyDiv w:val="1"/>
      <w:marLeft w:val="0"/>
      <w:marRight w:val="0"/>
      <w:marTop w:val="0"/>
      <w:marBottom w:val="0"/>
      <w:divBdr>
        <w:top w:val="none" w:sz="0" w:space="0" w:color="auto"/>
        <w:left w:val="none" w:sz="0" w:space="0" w:color="auto"/>
        <w:bottom w:val="none" w:sz="0" w:space="0" w:color="auto"/>
        <w:right w:val="none" w:sz="0" w:space="0" w:color="auto"/>
      </w:divBdr>
    </w:div>
    <w:div w:id="1209685316">
      <w:bodyDiv w:val="1"/>
      <w:marLeft w:val="0"/>
      <w:marRight w:val="0"/>
      <w:marTop w:val="0"/>
      <w:marBottom w:val="0"/>
      <w:divBdr>
        <w:top w:val="none" w:sz="0" w:space="0" w:color="auto"/>
        <w:left w:val="none" w:sz="0" w:space="0" w:color="auto"/>
        <w:bottom w:val="none" w:sz="0" w:space="0" w:color="auto"/>
        <w:right w:val="none" w:sz="0" w:space="0" w:color="auto"/>
      </w:divBdr>
    </w:div>
    <w:div w:id="1210649750">
      <w:bodyDiv w:val="1"/>
      <w:marLeft w:val="0"/>
      <w:marRight w:val="0"/>
      <w:marTop w:val="0"/>
      <w:marBottom w:val="0"/>
      <w:divBdr>
        <w:top w:val="none" w:sz="0" w:space="0" w:color="auto"/>
        <w:left w:val="none" w:sz="0" w:space="0" w:color="auto"/>
        <w:bottom w:val="none" w:sz="0" w:space="0" w:color="auto"/>
        <w:right w:val="none" w:sz="0" w:space="0" w:color="auto"/>
      </w:divBdr>
    </w:div>
    <w:div w:id="1212227912">
      <w:bodyDiv w:val="1"/>
      <w:marLeft w:val="0"/>
      <w:marRight w:val="0"/>
      <w:marTop w:val="0"/>
      <w:marBottom w:val="0"/>
      <w:divBdr>
        <w:top w:val="none" w:sz="0" w:space="0" w:color="auto"/>
        <w:left w:val="none" w:sz="0" w:space="0" w:color="auto"/>
        <w:bottom w:val="none" w:sz="0" w:space="0" w:color="auto"/>
        <w:right w:val="none" w:sz="0" w:space="0" w:color="auto"/>
      </w:divBdr>
    </w:div>
    <w:div w:id="1214930686">
      <w:bodyDiv w:val="1"/>
      <w:marLeft w:val="0"/>
      <w:marRight w:val="0"/>
      <w:marTop w:val="0"/>
      <w:marBottom w:val="0"/>
      <w:divBdr>
        <w:top w:val="none" w:sz="0" w:space="0" w:color="auto"/>
        <w:left w:val="none" w:sz="0" w:space="0" w:color="auto"/>
        <w:bottom w:val="none" w:sz="0" w:space="0" w:color="auto"/>
        <w:right w:val="none" w:sz="0" w:space="0" w:color="auto"/>
      </w:divBdr>
    </w:div>
    <w:div w:id="1223295052">
      <w:bodyDiv w:val="1"/>
      <w:marLeft w:val="0"/>
      <w:marRight w:val="0"/>
      <w:marTop w:val="0"/>
      <w:marBottom w:val="0"/>
      <w:divBdr>
        <w:top w:val="none" w:sz="0" w:space="0" w:color="auto"/>
        <w:left w:val="none" w:sz="0" w:space="0" w:color="auto"/>
        <w:bottom w:val="none" w:sz="0" w:space="0" w:color="auto"/>
        <w:right w:val="none" w:sz="0" w:space="0" w:color="auto"/>
      </w:divBdr>
    </w:div>
    <w:div w:id="1225684242">
      <w:bodyDiv w:val="1"/>
      <w:marLeft w:val="0"/>
      <w:marRight w:val="0"/>
      <w:marTop w:val="0"/>
      <w:marBottom w:val="0"/>
      <w:divBdr>
        <w:top w:val="none" w:sz="0" w:space="0" w:color="auto"/>
        <w:left w:val="none" w:sz="0" w:space="0" w:color="auto"/>
        <w:bottom w:val="none" w:sz="0" w:space="0" w:color="auto"/>
        <w:right w:val="none" w:sz="0" w:space="0" w:color="auto"/>
      </w:divBdr>
    </w:div>
    <w:div w:id="1226186545">
      <w:bodyDiv w:val="1"/>
      <w:marLeft w:val="0"/>
      <w:marRight w:val="0"/>
      <w:marTop w:val="0"/>
      <w:marBottom w:val="0"/>
      <w:divBdr>
        <w:top w:val="none" w:sz="0" w:space="0" w:color="auto"/>
        <w:left w:val="none" w:sz="0" w:space="0" w:color="auto"/>
        <w:bottom w:val="none" w:sz="0" w:space="0" w:color="auto"/>
        <w:right w:val="none" w:sz="0" w:space="0" w:color="auto"/>
      </w:divBdr>
    </w:div>
    <w:div w:id="1241018106">
      <w:bodyDiv w:val="1"/>
      <w:marLeft w:val="0"/>
      <w:marRight w:val="0"/>
      <w:marTop w:val="0"/>
      <w:marBottom w:val="0"/>
      <w:divBdr>
        <w:top w:val="none" w:sz="0" w:space="0" w:color="auto"/>
        <w:left w:val="none" w:sz="0" w:space="0" w:color="auto"/>
        <w:bottom w:val="none" w:sz="0" w:space="0" w:color="auto"/>
        <w:right w:val="none" w:sz="0" w:space="0" w:color="auto"/>
      </w:divBdr>
    </w:div>
    <w:div w:id="1244560352">
      <w:bodyDiv w:val="1"/>
      <w:marLeft w:val="0"/>
      <w:marRight w:val="0"/>
      <w:marTop w:val="0"/>
      <w:marBottom w:val="0"/>
      <w:divBdr>
        <w:top w:val="none" w:sz="0" w:space="0" w:color="auto"/>
        <w:left w:val="none" w:sz="0" w:space="0" w:color="auto"/>
        <w:bottom w:val="none" w:sz="0" w:space="0" w:color="auto"/>
        <w:right w:val="none" w:sz="0" w:space="0" w:color="auto"/>
      </w:divBdr>
    </w:div>
    <w:div w:id="1259411881">
      <w:bodyDiv w:val="1"/>
      <w:marLeft w:val="0"/>
      <w:marRight w:val="0"/>
      <w:marTop w:val="0"/>
      <w:marBottom w:val="0"/>
      <w:divBdr>
        <w:top w:val="none" w:sz="0" w:space="0" w:color="auto"/>
        <w:left w:val="none" w:sz="0" w:space="0" w:color="auto"/>
        <w:bottom w:val="none" w:sz="0" w:space="0" w:color="auto"/>
        <w:right w:val="none" w:sz="0" w:space="0" w:color="auto"/>
      </w:divBdr>
    </w:div>
    <w:div w:id="1265334982">
      <w:bodyDiv w:val="1"/>
      <w:marLeft w:val="0"/>
      <w:marRight w:val="0"/>
      <w:marTop w:val="0"/>
      <w:marBottom w:val="0"/>
      <w:divBdr>
        <w:top w:val="none" w:sz="0" w:space="0" w:color="auto"/>
        <w:left w:val="none" w:sz="0" w:space="0" w:color="auto"/>
        <w:bottom w:val="none" w:sz="0" w:space="0" w:color="auto"/>
        <w:right w:val="none" w:sz="0" w:space="0" w:color="auto"/>
      </w:divBdr>
    </w:div>
    <w:div w:id="1266842357">
      <w:bodyDiv w:val="1"/>
      <w:marLeft w:val="0"/>
      <w:marRight w:val="0"/>
      <w:marTop w:val="0"/>
      <w:marBottom w:val="0"/>
      <w:divBdr>
        <w:top w:val="none" w:sz="0" w:space="0" w:color="auto"/>
        <w:left w:val="none" w:sz="0" w:space="0" w:color="auto"/>
        <w:bottom w:val="none" w:sz="0" w:space="0" w:color="auto"/>
        <w:right w:val="none" w:sz="0" w:space="0" w:color="auto"/>
      </w:divBdr>
    </w:div>
    <w:div w:id="1269698469">
      <w:bodyDiv w:val="1"/>
      <w:marLeft w:val="0"/>
      <w:marRight w:val="0"/>
      <w:marTop w:val="0"/>
      <w:marBottom w:val="0"/>
      <w:divBdr>
        <w:top w:val="none" w:sz="0" w:space="0" w:color="auto"/>
        <w:left w:val="none" w:sz="0" w:space="0" w:color="auto"/>
        <w:bottom w:val="none" w:sz="0" w:space="0" w:color="auto"/>
        <w:right w:val="none" w:sz="0" w:space="0" w:color="auto"/>
      </w:divBdr>
    </w:div>
    <w:div w:id="1271011297">
      <w:bodyDiv w:val="1"/>
      <w:marLeft w:val="0"/>
      <w:marRight w:val="0"/>
      <w:marTop w:val="0"/>
      <w:marBottom w:val="0"/>
      <w:divBdr>
        <w:top w:val="none" w:sz="0" w:space="0" w:color="auto"/>
        <w:left w:val="none" w:sz="0" w:space="0" w:color="auto"/>
        <w:bottom w:val="none" w:sz="0" w:space="0" w:color="auto"/>
        <w:right w:val="none" w:sz="0" w:space="0" w:color="auto"/>
      </w:divBdr>
    </w:div>
    <w:div w:id="1286959672">
      <w:bodyDiv w:val="1"/>
      <w:marLeft w:val="0"/>
      <w:marRight w:val="0"/>
      <w:marTop w:val="0"/>
      <w:marBottom w:val="0"/>
      <w:divBdr>
        <w:top w:val="none" w:sz="0" w:space="0" w:color="auto"/>
        <w:left w:val="none" w:sz="0" w:space="0" w:color="auto"/>
        <w:bottom w:val="none" w:sz="0" w:space="0" w:color="auto"/>
        <w:right w:val="none" w:sz="0" w:space="0" w:color="auto"/>
      </w:divBdr>
    </w:div>
    <w:div w:id="1287465842">
      <w:bodyDiv w:val="1"/>
      <w:marLeft w:val="0"/>
      <w:marRight w:val="0"/>
      <w:marTop w:val="0"/>
      <w:marBottom w:val="0"/>
      <w:divBdr>
        <w:top w:val="none" w:sz="0" w:space="0" w:color="auto"/>
        <w:left w:val="none" w:sz="0" w:space="0" w:color="auto"/>
        <w:bottom w:val="none" w:sz="0" w:space="0" w:color="auto"/>
        <w:right w:val="none" w:sz="0" w:space="0" w:color="auto"/>
      </w:divBdr>
    </w:div>
    <w:div w:id="1289166472">
      <w:bodyDiv w:val="1"/>
      <w:marLeft w:val="0"/>
      <w:marRight w:val="0"/>
      <w:marTop w:val="0"/>
      <w:marBottom w:val="0"/>
      <w:divBdr>
        <w:top w:val="none" w:sz="0" w:space="0" w:color="auto"/>
        <w:left w:val="none" w:sz="0" w:space="0" w:color="auto"/>
        <w:bottom w:val="none" w:sz="0" w:space="0" w:color="auto"/>
        <w:right w:val="none" w:sz="0" w:space="0" w:color="auto"/>
      </w:divBdr>
    </w:div>
    <w:div w:id="1302805286">
      <w:bodyDiv w:val="1"/>
      <w:marLeft w:val="0"/>
      <w:marRight w:val="0"/>
      <w:marTop w:val="0"/>
      <w:marBottom w:val="0"/>
      <w:divBdr>
        <w:top w:val="none" w:sz="0" w:space="0" w:color="auto"/>
        <w:left w:val="none" w:sz="0" w:space="0" w:color="auto"/>
        <w:bottom w:val="none" w:sz="0" w:space="0" w:color="auto"/>
        <w:right w:val="none" w:sz="0" w:space="0" w:color="auto"/>
      </w:divBdr>
    </w:div>
    <w:div w:id="1303122333">
      <w:bodyDiv w:val="1"/>
      <w:marLeft w:val="0"/>
      <w:marRight w:val="0"/>
      <w:marTop w:val="0"/>
      <w:marBottom w:val="0"/>
      <w:divBdr>
        <w:top w:val="none" w:sz="0" w:space="0" w:color="auto"/>
        <w:left w:val="none" w:sz="0" w:space="0" w:color="auto"/>
        <w:bottom w:val="none" w:sz="0" w:space="0" w:color="auto"/>
        <w:right w:val="none" w:sz="0" w:space="0" w:color="auto"/>
      </w:divBdr>
    </w:div>
    <w:div w:id="1303197175">
      <w:bodyDiv w:val="1"/>
      <w:marLeft w:val="0"/>
      <w:marRight w:val="0"/>
      <w:marTop w:val="0"/>
      <w:marBottom w:val="0"/>
      <w:divBdr>
        <w:top w:val="none" w:sz="0" w:space="0" w:color="auto"/>
        <w:left w:val="none" w:sz="0" w:space="0" w:color="auto"/>
        <w:bottom w:val="none" w:sz="0" w:space="0" w:color="auto"/>
        <w:right w:val="none" w:sz="0" w:space="0" w:color="auto"/>
      </w:divBdr>
    </w:div>
    <w:div w:id="1318342014">
      <w:bodyDiv w:val="1"/>
      <w:marLeft w:val="0"/>
      <w:marRight w:val="0"/>
      <w:marTop w:val="0"/>
      <w:marBottom w:val="0"/>
      <w:divBdr>
        <w:top w:val="none" w:sz="0" w:space="0" w:color="auto"/>
        <w:left w:val="none" w:sz="0" w:space="0" w:color="auto"/>
        <w:bottom w:val="none" w:sz="0" w:space="0" w:color="auto"/>
        <w:right w:val="none" w:sz="0" w:space="0" w:color="auto"/>
      </w:divBdr>
    </w:div>
    <w:div w:id="1319308101">
      <w:bodyDiv w:val="1"/>
      <w:marLeft w:val="0"/>
      <w:marRight w:val="0"/>
      <w:marTop w:val="0"/>
      <w:marBottom w:val="0"/>
      <w:divBdr>
        <w:top w:val="none" w:sz="0" w:space="0" w:color="auto"/>
        <w:left w:val="none" w:sz="0" w:space="0" w:color="auto"/>
        <w:bottom w:val="none" w:sz="0" w:space="0" w:color="auto"/>
        <w:right w:val="none" w:sz="0" w:space="0" w:color="auto"/>
      </w:divBdr>
    </w:div>
    <w:div w:id="1322083529">
      <w:bodyDiv w:val="1"/>
      <w:marLeft w:val="0"/>
      <w:marRight w:val="0"/>
      <w:marTop w:val="0"/>
      <w:marBottom w:val="0"/>
      <w:divBdr>
        <w:top w:val="none" w:sz="0" w:space="0" w:color="auto"/>
        <w:left w:val="none" w:sz="0" w:space="0" w:color="auto"/>
        <w:bottom w:val="none" w:sz="0" w:space="0" w:color="auto"/>
        <w:right w:val="none" w:sz="0" w:space="0" w:color="auto"/>
      </w:divBdr>
    </w:div>
    <w:div w:id="1322779866">
      <w:bodyDiv w:val="1"/>
      <w:marLeft w:val="0"/>
      <w:marRight w:val="0"/>
      <w:marTop w:val="0"/>
      <w:marBottom w:val="0"/>
      <w:divBdr>
        <w:top w:val="none" w:sz="0" w:space="0" w:color="auto"/>
        <w:left w:val="none" w:sz="0" w:space="0" w:color="auto"/>
        <w:bottom w:val="none" w:sz="0" w:space="0" w:color="auto"/>
        <w:right w:val="none" w:sz="0" w:space="0" w:color="auto"/>
      </w:divBdr>
    </w:div>
    <w:div w:id="1334600513">
      <w:bodyDiv w:val="1"/>
      <w:marLeft w:val="0"/>
      <w:marRight w:val="0"/>
      <w:marTop w:val="0"/>
      <w:marBottom w:val="0"/>
      <w:divBdr>
        <w:top w:val="none" w:sz="0" w:space="0" w:color="auto"/>
        <w:left w:val="none" w:sz="0" w:space="0" w:color="auto"/>
        <w:bottom w:val="none" w:sz="0" w:space="0" w:color="auto"/>
        <w:right w:val="none" w:sz="0" w:space="0" w:color="auto"/>
      </w:divBdr>
    </w:div>
    <w:div w:id="1335373140">
      <w:bodyDiv w:val="1"/>
      <w:marLeft w:val="0"/>
      <w:marRight w:val="0"/>
      <w:marTop w:val="0"/>
      <w:marBottom w:val="0"/>
      <w:divBdr>
        <w:top w:val="none" w:sz="0" w:space="0" w:color="auto"/>
        <w:left w:val="none" w:sz="0" w:space="0" w:color="auto"/>
        <w:bottom w:val="none" w:sz="0" w:space="0" w:color="auto"/>
        <w:right w:val="none" w:sz="0" w:space="0" w:color="auto"/>
      </w:divBdr>
    </w:div>
    <w:div w:id="1335648180">
      <w:bodyDiv w:val="1"/>
      <w:marLeft w:val="0"/>
      <w:marRight w:val="0"/>
      <w:marTop w:val="0"/>
      <w:marBottom w:val="0"/>
      <w:divBdr>
        <w:top w:val="none" w:sz="0" w:space="0" w:color="auto"/>
        <w:left w:val="none" w:sz="0" w:space="0" w:color="auto"/>
        <w:bottom w:val="none" w:sz="0" w:space="0" w:color="auto"/>
        <w:right w:val="none" w:sz="0" w:space="0" w:color="auto"/>
      </w:divBdr>
    </w:div>
    <w:div w:id="1336766987">
      <w:bodyDiv w:val="1"/>
      <w:marLeft w:val="0"/>
      <w:marRight w:val="0"/>
      <w:marTop w:val="0"/>
      <w:marBottom w:val="0"/>
      <w:divBdr>
        <w:top w:val="none" w:sz="0" w:space="0" w:color="auto"/>
        <w:left w:val="none" w:sz="0" w:space="0" w:color="auto"/>
        <w:bottom w:val="none" w:sz="0" w:space="0" w:color="auto"/>
        <w:right w:val="none" w:sz="0" w:space="0" w:color="auto"/>
      </w:divBdr>
    </w:div>
    <w:div w:id="1338078144">
      <w:bodyDiv w:val="1"/>
      <w:marLeft w:val="0"/>
      <w:marRight w:val="0"/>
      <w:marTop w:val="0"/>
      <w:marBottom w:val="0"/>
      <w:divBdr>
        <w:top w:val="none" w:sz="0" w:space="0" w:color="auto"/>
        <w:left w:val="none" w:sz="0" w:space="0" w:color="auto"/>
        <w:bottom w:val="none" w:sz="0" w:space="0" w:color="auto"/>
        <w:right w:val="none" w:sz="0" w:space="0" w:color="auto"/>
      </w:divBdr>
      <w:divsChild>
        <w:div w:id="1038549481">
          <w:marLeft w:val="0"/>
          <w:marRight w:val="0"/>
          <w:marTop w:val="0"/>
          <w:marBottom w:val="0"/>
          <w:divBdr>
            <w:top w:val="none" w:sz="0" w:space="0" w:color="auto"/>
            <w:left w:val="none" w:sz="0" w:space="0" w:color="auto"/>
            <w:bottom w:val="none" w:sz="0" w:space="0" w:color="auto"/>
            <w:right w:val="none" w:sz="0" w:space="0" w:color="auto"/>
          </w:divBdr>
          <w:divsChild>
            <w:div w:id="1182938844">
              <w:marLeft w:val="0"/>
              <w:marRight w:val="0"/>
              <w:marTop w:val="0"/>
              <w:marBottom w:val="0"/>
              <w:divBdr>
                <w:top w:val="none" w:sz="0" w:space="0" w:color="auto"/>
                <w:left w:val="none" w:sz="0" w:space="0" w:color="auto"/>
                <w:bottom w:val="none" w:sz="0" w:space="0" w:color="auto"/>
                <w:right w:val="none" w:sz="0" w:space="0" w:color="auto"/>
              </w:divBdr>
              <w:divsChild>
                <w:div w:id="7713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287728">
      <w:bodyDiv w:val="1"/>
      <w:marLeft w:val="0"/>
      <w:marRight w:val="0"/>
      <w:marTop w:val="0"/>
      <w:marBottom w:val="0"/>
      <w:divBdr>
        <w:top w:val="none" w:sz="0" w:space="0" w:color="auto"/>
        <w:left w:val="none" w:sz="0" w:space="0" w:color="auto"/>
        <w:bottom w:val="none" w:sz="0" w:space="0" w:color="auto"/>
        <w:right w:val="none" w:sz="0" w:space="0" w:color="auto"/>
      </w:divBdr>
    </w:div>
    <w:div w:id="1350792644">
      <w:bodyDiv w:val="1"/>
      <w:marLeft w:val="0"/>
      <w:marRight w:val="0"/>
      <w:marTop w:val="0"/>
      <w:marBottom w:val="0"/>
      <w:divBdr>
        <w:top w:val="none" w:sz="0" w:space="0" w:color="auto"/>
        <w:left w:val="none" w:sz="0" w:space="0" w:color="auto"/>
        <w:bottom w:val="none" w:sz="0" w:space="0" w:color="auto"/>
        <w:right w:val="none" w:sz="0" w:space="0" w:color="auto"/>
      </w:divBdr>
    </w:div>
    <w:div w:id="1357348102">
      <w:bodyDiv w:val="1"/>
      <w:marLeft w:val="0"/>
      <w:marRight w:val="0"/>
      <w:marTop w:val="0"/>
      <w:marBottom w:val="0"/>
      <w:divBdr>
        <w:top w:val="none" w:sz="0" w:space="0" w:color="auto"/>
        <w:left w:val="none" w:sz="0" w:space="0" w:color="auto"/>
        <w:bottom w:val="none" w:sz="0" w:space="0" w:color="auto"/>
        <w:right w:val="none" w:sz="0" w:space="0" w:color="auto"/>
      </w:divBdr>
    </w:div>
    <w:div w:id="1358241201">
      <w:bodyDiv w:val="1"/>
      <w:marLeft w:val="0"/>
      <w:marRight w:val="0"/>
      <w:marTop w:val="0"/>
      <w:marBottom w:val="0"/>
      <w:divBdr>
        <w:top w:val="none" w:sz="0" w:space="0" w:color="auto"/>
        <w:left w:val="none" w:sz="0" w:space="0" w:color="auto"/>
        <w:bottom w:val="none" w:sz="0" w:space="0" w:color="auto"/>
        <w:right w:val="none" w:sz="0" w:space="0" w:color="auto"/>
      </w:divBdr>
    </w:div>
    <w:div w:id="1363631872">
      <w:bodyDiv w:val="1"/>
      <w:marLeft w:val="0"/>
      <w:marRight w:val="0"/>
      <w:marTop w:val="0"/>
      <w:marBottom w:val="0"/>
      <w:divBdr>
        <w:top w:val="none" w:sz="0" w:space="0" w:color="auto"/>
        <w:left w:val="none" w:sz="0" w:space="0" w:color="auto"/>
        <w:bottom w:val="none" w:sz="0" w:space="0" w:color="auto"/>
        <w:right w:val="none" w:sz="0" w:space="0" w:color="auto"/>
      </w:divBdr>
    </w:div>
    <w:div w:id="1368523856">
      <w:bodyDiv w:val="1"/>
      <w:marLeft w:val="0"/>
      <w:marRight w:val="0"/>
      <w:marTop w:val="0"/>
      <w:marBottom w:val="0"/>
      <w:divBdr>
        <w:top w:val="none" w:sz="0" w:space="0" w:color="auto"/>
        <w:left w:val="none" w:sz="0" w:space="0" w:color="auto"/>
        <w:bottom w:val="none" w:sz="0" w:space="0" w:color="auto"/>
        <w:right w:val="none" w:sz="0" w:space="0" w:color="auto"/>
      </w:divBdr>
    </w:div>
    <w:div w:id="1368987695">
      <w:bodyDiv w:val="1"/>
      <w:marLeft w:val="0"/>
      <w:marRight w:val="0"/>
      <w:marTop w:val="0"/>
      <w:marBottom w:val="0"/>
      <w:divBdr>
        <w:top w:val="none" w:sz="0" w:space="0" w:color="auto"/>
        <w:left w:val="none" w:sz="0" w:space="0" w:color="auto"/>
        <w:bottom w:val="none" w:sz="0" w:space="0" w:color="auto"/>
        <w:right w:val="none" w:sz="0" w:space="0" w:color="auto"/>
      </w:divBdr>
    </w:div>
    <w:div w:id="1371877471">
      <w:bodyDiv w:val="1"/>
      <w:marLeft w:val="0"/>
      <w:marRight w:val="0"/>
      <w:marTop w:val="0"/>
      <w:marBottom w:val="0"/>
      <w:divBdr>
        <w:top w:val="none" w:sz="0" w:space="0" w:color="auto"/>
        <w:left w:val="none" w:sz="0" w:space="0" w:color="auto"/>
        <w:bottom w:val="none" w:sz="0" w:space="0" w:color="auto"/>
        <w:right w:val="none" w:sz="0" w:space="0" w:color="auto"/>
      </w:divBdr>
    </w:div>
    <w:div w:id="1382636564">
      <w:bodyDiv w:val="1"/>
      <w:marLeft w:val="0"/>
      <w:marRight w:val="0"/>
      <w:marTop w:val="0"/>
      <w:marBottom w:val="0"/>
      <w:divBdr>
        <w:top w:val="none" w:sz="0" w:space="0" w:color="auto"/>
        <w:left w:val="none" w:sz="0" w:space="0" w:color="auto"/>
        <w:bottom w:val="none" w:sz="0" w:space="0" w:color="auto"/>
        <w:right w:val="none" w:sz="0" w:space="0" w:color="auto"/>
      </w:divBdr>
    </w:div>
    <w:div w:id="1385331359">
      <w:bodyDiv w:val="1"/>
      <w:marLeft w:val="0"/>
      <w:marRight w:val="0"/>
      <w:marTop w:val="0"/>
      <w:marBottom w:val="0"/>
      <w:divBdr>
        <w:top w:val="none" w:sz="0" w:space="0" w:color="auto"/>
        <w:left w:val="none" w:sz="0" w:space="0" w:color="auto"/>
        <w:bottom w:val="none" w:sz="0" w:space="0" w:color="auto"/>
        <w:right w:val="none" w:sz="0" w:space="0" w:color="auto"/>
      </w:divBdr>
    </w:div>
    <w:div w:id="1389038485">
      <w:bodyDiv w:val="1"/>
      <w:marLeft w:val="0"/>
      <w:marRight w:val="0"/>
      <w:marTop w:val="0"/>
      <w:marBottom w:val="0"/>
      <w:divBdr>
        <w:top w:val="none" w:sz="0" w:space="0" w:color="auto"/>
        <w:left w:val="none" w:sz="0" w:space="0" w:color="auto"/>
        <w:bottom w:val="none" w:sz="0" w:space="0" w:color="auto"/>
        <w:right w:val="none" w:sz="0" w:space="0" w:color="auto"/>
      </w:divBdr>
    </w:div>
    <w:div w:id="1397705592">
      <w:bodyDiv w:val="1"/>
      <w:marLeft w:val="0"/>
      <w:marRight w:val="0"/>
      <w:marTop w:val="0"/>
      <w:marBottom w:val="0"/>
      <w:divBdr>
        <w:top w:val="none" w:sz="0" w:space="0" w:color="auto"/>
        <w:left w:val="none" w:sz="0" w:space="0" w:color="auto"/>
        <w:bottom w:val="none" w:sz="0" w:space="0" w:color="auto"/>
        <w:right w:val="none" w:sz="0" w:space="0" w:color="auto"/>
      </w:divBdr>
    </w:div>
    <w:div w:id="1402557686">
      <w:bodyDiv w:val="1"/>
      <w:marLeft w:val="0"/>
      <w:marRight w:val="0"/>
      <w:marTop w:val="0"/>
      <w:marBottom w:val="0"/>
      <w:divBdr>
        <w:top w:val="none" w:sz="0" w:space="0" w:color="auto"/>
        <w:left w:val="none" w:sz="0" w:space="0" w:color="auto"/>
        <w:bottom w:val="none" w:sz="0" w:space="0" w:color="auto"/>
        <w:right w:val="none" w:sz="0" w:space="0" w:color="auto"/>
      </w:divBdr>
    </w:div>
    <w:div w:id="1406142710">
      <w:bodyDiv w:val="1"/>
      <w:marLeft w:val="0"/>
      <w:marRight w:val="0"/>
      <w:marTop w:val="0"/>
      <w:marBottom w:val="0"/>
      <w:divBdr>
        <w:top w:val="none" w:sz="0" w:space="0" w:color="auto"/>
        <w:left w:val="none" w:sz="0" w:space="0" w:color="auto"/>
        <w:bottom w:val="none" w:sz="0" w:space="0" w:color="auto"/>
        <w:right w:val="none" w:sz="0" w:space="0" w:color="auto"/>
      </w:divBdr>
    </w:div>
    <w:div w:id="1410695162">
      <w:bodyDiv w:val="1"/>
      <w:marLeft w:val="0"/>
      <w:marRight w:val="0"/>
      <w:marTop w:val="0"/>
      <w:marBottom w:val="0"/>
      <w:divBdr>
        <w:top w:val="none" w:sz="0" w:space="0" w:color="auto"/>
        <w:left w:val="none" w:sz="0" w:space="0" w:color="auto"/>
        <w:bottom w:val="none" w:sz="0" w:space="0" w:color="auto"/>
        <w:right w:val="none" w:sz="0" w:space="0" w:color="auto"/>
      </w:divBdr>
    </w:div>
    <w:div w:id="1412580694">
      <w:bodyDiv w:val="1"/>
      <w:marLeft w:val="0"/>
      <w:marRight w:val="0"/>
      <w:marTop w:val="0"/>
      <w:marBottom w:val="0"/>
      <w:divBdr>
        <w:top w:val="none" w:sz="0" w:space="0" w:color="auto"/>
        <w:left w:val="none" w:sz="0" w:space="0" w:color="auto"/>
        <w:bottom w:val="none" w:sz="0" w:space="0" w:color="auto"/>
        <w:right w:val="none" w:sz="0" w:space="0" w:color="auto"/>
      </w:divBdr>
    </w:div>
    <w:div w:id="1413578363">
      <w:bodyDiv w:val="1"/>
      <w:marLeft w:val="0"/>
      <w:marRight w:val="0"/>
      <w:marTop w:val="0"/>
      <w:marBottom w:val="0"/>
      <w:divBdr>
        <w:top w:val="none" w:sz="0" w:space="0" w:color="auto"/>
        <w:left w:val="none" w:sz="0" w:space="0" w:color="auto"/>
        <w:bottom w:val="none" w:sz="0" w:space="0" w:color="auto"/>
        <w:right w:val="none" w:sz="0" w:space="0" w:color="auto"/>
      </w:divBdr>
    </w:div>
    <w:div w:id="1415971708">
      <w:bodyDiv w:val="1"/>
      <w:marLeft w:val="0"/>
      <w:marRight w:val="0"/>
      <w:marTop w:val="0"/>
      <w:marBottom w:val="0"/>
      <w:divBdr>
        <w:top w:val="none" w:sz="0" w:space="0" w:color="auto"/>
        <w:left w:val="none" w:sz="0" w:space="0" w:color="auto"/>
        <w:bottom w:val="none" w:sz="0" w:space="0" w:color="auto"/>
        <w:right w:val="none" w:sz="0" w:space="0" w:color="auto"/>
      </w:divBdr>
    </w:div>
    <w:div w:id="1417703208">
      <w:bodyDiv w:val="1"/>
      <w:marLeft w:val="0"/>
      <w:marRight w:val="0"/>
      <w:marTop w:val="0"/>
      <w:marBottom w:val="0"/>
      <w:divBdr>
        <w:top w:val="none" w:sz="0" w:space="0" w:color="auto"/>
        <w:left w:val="none" w:sz="0" w:space="0" w:color="auto"/>
        <w:bottom w:val="none" w:sz="0" w:space="0" w:color="auto"/>
        <w:right w:val="none" w:sz="0" w:space="0" w:color="auto"/>
      </w:divBdr>
    </w:div>
    <w:div w:id="1422752169">
      <w:bodyDiv w:val="1"/>
      <w:marLeft w:val="0"/>
      <w:marRight w:val="0"/>
      <w:marTop w:val="0"/>
      <w:marBottom w:val="0"/>
      <w:divBdr>
        <w:top w:val="none" w:sz="0" w:space="0" w:color="auto"/>
        <w:left w:val="none" w:sz="0" w:space="0" w:color="auto"/>
        <w:bottom w:val="none" w:sz="0" w:space="0" w:color="auto"/>
        <w:right w:val="none" w:sz="0" w:space="0" w:color="auto"/>
      </w:divBdr>
    </w:div>
    <w:div w:id="1434016041">
      <w:bodyDiv w:val="1"/>
      <w:marLeft w:val="0"/>
      <w:marRight w:val="0"/>
      <w:marTop w:val="0"/>
      <w:marBottom w:val="0"/>
      <w:divBdr>
        <w:top w:val="none" w:sz="0" w:space="0" w:color="auto"/>
        <w:left w:val="none" w:sz="0" w:space="0" w:color="auto"/>
        <w:bottom w:val="none" w:sz="0" w:space="0" w:color="auto"/>
        <w:right w:val="none" w:sz="0" w:space="0" w:color="auto"/>
      </w:divBdr>
    </w:div>
    <w:div w:id="1434939155">
      <w:bodyDiv w:val="1"/>
      <w:marLeft w:val="0"/>
      <w:marRight w:val="0"/>
      <w:marTop w:val="0"/>
      <w:marBottom w:val="0"/>
      <w:divBdr>
        <w:top w:val="none" w:sz="0" w:space="0" w:color="auto"/>
        <w:left w:val="none" w:sz="0" w:space="0" w:color="auto"/>
        <w:bottom w:val="none" w:sz="0" w:space="0" w:color="auto"/>
        <w:right w:val="none" w:sz="0" w:space="0" w:color="auto"/>
      </w:divBdr>
    </w:div>
    <w:div w:id="1443695376">
      <w:bodyDiv w:val="1"/>
      <w:marLeft w:val="0"/>
      <w:marRight w:val="0"/>
      <w:marTop w:val="0"/>
      <w:marBottom w:val="0"/>
      <w:divBdr>
        <w:top w:val="none" w:sz="0" w:space="0" w:color="auto"/>
        <w:left w:val="none" w:sz="0" w:space="0" w:color="auto"/>
        <w:bottom w:val="none" w:sz="0" w:space="0" w:color="auto"/>
        <w:right w:val="none" w:sz="0" w:space="0" w:color="auto"/>
      </w:divBdr>
    </w:div>
    <w:div w:id="1447195354">
      <w:bodyDiv w:val="1"/>
      <w:marLeft w:val="0"/>
      <w:marRight w:val="0"/>
      <w:marTop w:val="0"/>
      <w:marBottom w:val="0"/>
      <w:divBdr>
        <w:top w:val="none" w:sz="0" w:space="0" w:color="auto"/>
        <w:left w:val="none" w:sz="0" w:space="0" w:color="auto"/>
        <w:bottom w:val="none" w:sz="0" w:space="0" w:color="auto"/>
        <w:right w:val="none" w:sz="0" w:space="0" w:color="auto"/>
      </w:divBdr>
    </w:div>
    <w:div w:id="1447961669">
      <w:bodyDiv w:val="1"/>
      <w:marLeft w:val="0"/>
      <w:marRight w:val="0"/>
      <w:marTop w:val="0"/>
      <w:marBottom w:val="0"/>
      <w:divBdr>
        <w:top w:val="none" w:sz="0" w:space="0" w:color="auto"/>
        <w:left w:val="none" w:sz="0" w:space="0" w:color="auto"/>
        <w:bottom w:val="none" w:sz="0" w:space="0" w:color="auto"/>
        <w:right w:val="none" w:sz="0" w:space="0" w:color="auto"/>
      </w:divBdr>
    </w:div>
    <w:div w:id="1460370680">
      <w:bodyDiv w:val="1"/>
      <w:marLeft w:val="0"/>
      <w:marRight w:val="0"/>
      <w:marTop w:val="0"/>
      <w:marBottom w:val="0"/>
      <w:divBdr>
        <w:top w:val="none" w:sz="0" w:space="0" w:color="auto"/>
        <w:left w:val="none" w:sz="0" w:space="0" w:color="auto"/>
        <w:bottom w:val="none" w:sz="0" w:space="0" w:color="auto"/>
        <w:right w:val="none" w:sz="0" w:space="0" w:color="auto"/>
      </w:divBdr>
    </w:div>
    <w:div w:id="1461071990">
      <w:bodyDiv w:val="1"/>
      <w:marLeft w:val="0"/>
      <w:marRight w:val="0"/>
      <w:marTop w:val="0"/>
      <w:marBottom w:val="0"/>
      <w:divBdr>
        <w:top w:val="none" w:sz="0" w:space="0" w:color="auto"/>
        <w:left w:val="none" w:sz="0" w:space="0" w:color="auto"/>
        <w:bottom w:val="none" w:sz="0" w:space="0" w:color="auto"/>
        <w:right w:val="none" w:sz="0" w:space="0" w:color="auto"/>
      </w:divBdr>
    </w:div>
    <w:div w:id="1462266163">
      <w:bodyDiv w:val="1"/>
      <w:marLeft w:val="0"/>
      <w:marRight w:val="0"/>
      <w:marTop w:val="0"/>
      <w:marBottom w:val="0"/>
      <w:divBdr>
        <w:top w:val="none" w:sz="0" w:space="0" w:color="auto"/>
        <w:left w:val="none" w:sz="0" w:space="0" w:color="auto"/>
        <w:bottom w:val="none" w:sz="0" w:space="0" w:color="auto"/>
        <w:right w:val="none" w:sz="0" w:space="0" w:color="auto"/>
      </w:divBdr>
    </w:div>
    <w:div w:id="1468667633">
      <w:bodyDiv w:val="1"/>
      <w:marLeft w:val="0"/>
      <w:marRight w:val="0"/>
      <w:marTop w:val="0"/>
      <w:marBottom w:val="0"/>
      <w:divBdr>
        <w:top w:val="none" w:sz="0" w:space="0" w:color="auto"/>
        <w:left w:val="none" w:sz="0" w:space="0" w:color="auto"/>
        <w:bottom w:val="none" w:sz="0" w:space="0" w:color="auto"/>
        <w:right w:val="none" w:sz="0" w:space="0" w:color="auto"/>
      </w:divBdr>
    </w:div>
    <w:div w:id="1472478290">
      <w:bodyDiv w:val="1"/>
      <w:marLeft w:val="0"/>
      <w:marRight w:val="0"/>
      <w:marTop w:val="0"/>
      <w:marBottom w:val="0"/>
      <w:divBdr>
        <w:top w:val="none" w:sz="0" w:space="0" w:color="auto"/>
        <w:left w:val="none" w:sz="0" w:space="0" w:color="auto"/>
        <w:bottom w:val="none" w:sz="0" w:space="0" w:color="auto"/>
        <w:right w:val="none" w:sz="0" w:space="0" w:color="auto"/>
      </w:divBdr>
    </w:div>
    <w:div w:id="1478644773">
      <w:bodyDiv w:val="1"/>
      <w:marLeft w:val="0"/>
      <w:marRight w:val="0"/>
      <w:marTop w:val="0"/>
      <w:marBottom w:val="0"/>
      <w:divBdr>
        <w:top w:val="none" w:sz="0" w:space="0" w:color="auto"/>
        <w:left w:val="none" w:sz="0" w:space="0" w:color="auto"/>
        <w:bottom w:val="none" w:sz="0" w:space="0" w:color="auto"/>
        <w:right w:val="none" w:sz="0" w:space="0" w:color="auto"/>
      </w:divBdr>
    </w:div>
    <w:div w:id="1478841671">
      <w:bodyDiv w:val="1"/>
      <w:marLeft w:val="0"/>
      <w:marRight w:val="0"/>
      <w:marTop w:val="0"/>
      <w:marBottom w:val="0"/>
      <w:divBdr>
        <w:top w:val="none" w:sz="0" w:space="0" w:color="auto"/>
        <w:left w:val="none" w:sz="0" w:space="0" w:color="auto"/>
        <w:bottom w:val="none" w:sz="0" w:space="0" w:color="auto"/>
        <w:right w:val="none" w:sz="0" w:space="0" w:color="auto"/>
      </w:divBdr>
    </w:div>
    <w:div w:id="1482310695">
      <w:bodyDiv w:val="1"/>
      <w:marLeft w:val="0"/>
      <w:marRight w:val="0"/>
      <w:marTop w:val="0"/>
      <w:marBottom w:val="0"/>
      <w:divBdr>
        <w:top w:val="none" w:sz="0" w:space="0" w:color="auto"/>
        <w:left w:val="none" w:sz="0" w:space="0" w:color="auto"/>
        <w:bottom w:val="none" w:sz="0" w:space="0" w:color="auto"/>
        <w:right w:val="none" w:sz="0" w:space="0" w:color="auto"/>
      </w:divBdr>
    </w:div>
    <w:div w:id="1492600454">
      <w:bodyDiv w:val="1"/>
      <w:marLeft w:val="0"/>
      <w:marRight w:val="0"/>
      <w:marTop w:val="0"/>
      <w:marBottom w:val="0"/>
      <w:divBdr>
        <w:top w:val="none" w:sz="0" w:space="0" w:color="auto"/>
        <w:left w:val="none" w:sz="0" w:space="0" w:color="auto"/>
        <w:bottom w:val="none" w:sz="0" w:space="0" w:color="auto"/>
        <w:right w:val="none" w:sz="0" w:space="0" w:color="auto"/>
      </w:divBdr>
    </w:div>
    <w:div w:id="1492985378">
      <w:bodyDiv w:val="1"/>
      <w:marLeft w:val="0"/>
      <w:marRight w:val="0"/>
      <w:marTop w:val="0"/>
      <w:marBottom w:val="0"/>
      <w:divBdr>
        <w:top w:val="none" w:sz="0" w:space="0" w:color="auto"/>
        <w:left w:val="none" w:sz="0" w:space="0" w:color="auto"/>
        <w:bottom w:val="none" w:sz="0" w:space="0" w:color="auto"/>
        <w:right w:val="none" w:sz="0" w:space="0" w:color="auto"/>
      </w:divBdr>
    </w:div>
    <w:div w:id="1510482579">
      <w:bodyDiv w:val="1"/>
      <w:marLeft w:val="0"/>
      <w:marRight w:val="0"/>
      <w:marTop w:val="0"/>
      <w:marBottom w:val="0"/>
      <w:divBdr>
        <w:top w:val="none" w:sz="0" w:space="0" w:color="auto"/>
        <w:left w:val="none" w:sz="0" w:space="0" w:color="auto"/>
        <w:bottom w:val="none" w:sz="0" w:space="0" w:color="auto"/>
        <w:right w:val="none" w:sz="0" w:space="0" w:color="auto"/>
      </w:divBdr>
    </w:div>
    <w:div w:id="1511675972">
      <w:bodyDiv w:val="1"/>
      <w:marLeft w:val="0"/>
      <w:marRight w:val="0"/>
      <w:marTop w:val="0"/>
      <w:marBottom w:val="0"/>
      <w:divBdr>
        <w:top w:val="none" w:sz="0" w:space="0" w:color="auto"/>
        <w:left w:val="none" w:sz="0" w:space="0" w:color="auto"/>
        <w:bottom w:val="none" w:sz="0" w:space="0" w:color="auto"/>
        <w:right w:val="none" w:sz="0" w:space="0" w:color="auto"/>
      </w:divBdr>
    </w:div>
    <w:div w:id="1513911183">
      <w:bodyDiv w:val="1"/>
      <w:marLeft w:val="0"/>
      <w:marRight w:val="0"/>
      <w:marTop w:val="0"/>
      <w:marBottom w:val="0"/>
      <w:divBdr>
        <w:top w:val="none" w:sz="0" w:space="0" w:color="auto"/>
        <w:left w:val="none" w:sz="0" w:space="0" w:color="auto"/>
        <w:bottom w:val="none" w:sz="0" w:space="0" w:color="auto"/>
        <w:right w:val="none" w:sz="0" w:space="0" w:color="auto"/>
      </w:divBdr>
    </w:div>
    <w:div w:id="1519540249">
      <w:bodyDiv w:val="1"/>
      <w:marLeft w:val="0"/>
      <w:marRight w:val="0"/>
      <w:marTop w:val="0"/>
      <w:marBottom w:val="0"/>
      <w:divBdr>
        <w:top w:val="none" w:sz="0" w:space="0" w:color="auto"/>
        <w:left w:val="none" w:sz="0" w:space="0" w:color="auto"/>
        <w:bottom w:val="none" w:sz="0" w:space="0" w:color="auto"/>
        <w:right w:val="none" w:sz="0" w:space="0" w:color="auto"/>
      </w:divBdr>
    </w:div>
    <w:div w:id="1525512462">
      <w:bodyDiv w:val="1"/>
      <w:marLeft w:val="0"/>
      <w:marRight w:val="0"/>
      <w:marTop w:val="0"/>
      <w:marBottom w:val="0"/>
      <w:divBdr>
        <w:top w:val="none" w:sz="0" w:space="0" w:color="auto"/>
        <w:left w:val="none" w:sz="0" w:space="0" w:color="auto"/>
        <w:bottom w:val="none" w:sz="0" w:space="0" w:color="auto"/>
        <w:right w:val="none" w:sz="0" w:space="0" w:color="auto"/>
      </w:divBdr>
    </w:div>
    <w:div w:id="1531529977">
      <w:bodyDiv w:val="1"/>
      <w:marLeft w:val="0"/>
      <w:marRight w:val="0"/>
      <w:marTop w:val="0"/>
      <w:marBottom w:val="0"/>
      <w:divBdr>
        <w:top w:val="none" w:sz="0" w:space="0" w:color="auto"/>
        <w:left w:val="none" w:sz="0" w:space="0" w:color="auto"/>
        <w:bottom w:val="none" w:sz="0" w:space="0" w:color="auto"/>
        <w:right w:val="none" w:sz="0" w:space="0" w:color="auto"/>
      </w:divBdr>
    </w:div>
    <w:div w:id="1531531741">
      <w:bodyDiv w:val="1"/>
      <w:marLeft w:val="0"/>
      <w:marRight w:val="0"/>
      <w:marTop w:val="0"/>
      <w:marBottom w:val="0"/>
      <w:divBdr>
        <w:top w:val="none" w:sz="0" w:space="0" w:color="auto"/>
        <w:left w:val="none" w:sz="0" w:space="0" w:color="auto"/>
        <w:bottom w:val="none" w:sz="0" w:space="0" w:color="auto"/>
        <w:right w:val="none" w:sz="0" w:space="0" w:color="auto"/>
      </w:divBdr>
    </w:div>
    <w:div w:id="1532067535">
      <w:bodyDiv w:val="1"/>
      <w:marLeft w:val="0"/>
      <w:marRight w:val="0"/>
      <w:marTop w:val="0"/>
      <w:marBottom w:val="0"/>
      <w:divBdr>
        <w:top w:val="none" w:sz="0" w:space="0" w:color="auto"/>
        <w:left w:val="none" w:sz="0" w:space="0" w:color="auto"/>
        <w:bottom w:val="none" w:sz="0" w:space="0" w:color="auto"/>
        <w:right w:val="none" w:sz="0" w:space="0" w:color="auto"/>
      </w:divBdr>
    </w:div>
    <w:div w:id="1532649759">
      <w:bodyDiv w:val="1"/>
      <w:marLeft w:val="0"/>
      <w:marRight w:val="0"/>
      <w:marTop w:val="0"/>
      <w:marBottom w:val="0"/>
      <w:divBdr>
        <w:top w:val="none" w:sz="0" w:space="0" w:color="auto"/>
        <w:left w:val="none" w:sz="0" w:space="0" w:color="auto"/>
        <w:bottom w:val="none" w:sz="0" w:space="0" w:color="auto"/>
        <w:right w:val="none" w:sz="0" w:space="0" w:color="auto"/>
      </w:divBdr>
    </w:div>
    <w:div w:id="1535269232">
      <w:bodyDiv w:val="1"/>
      <w:marLeft w:val="0"/>
      <w:marRight w:val="0"/>
      <w:marTop w:val="0"/>
      <w:marBottom w:val="0"/>
      <w:divBdr>
        <w:top w:val="none" w:sz="0" w:space="0" w:color="auto"/>
        <w:left w:val="none" w:sz="0" w:space="0" w:color="auto"/>
        <w:bottom w:val="none" w:sz="0" w:space="0" w:color="auto"/>
        <w:right w:val="none" w:sz="0" w:space="0" w:color="auto"/>
      </w:divBdr>
    </w:div>
    <w:div w:id="1536190885">
      <w:bodyDiv w:val="1"/>
      <w:marLeft w:val="0"/>
      <w:marRight w:val="0"/>
      <w:marTop w:val="0"/>
      <w:marBottom w:val="0"/>
      <w:divBdr>
        <w:top w:val="none" w:sz="0" w:space="0" w:color="auto"/>
        <w:left w:val="none" w:sz="0" w:space="0" w:color="auto"/>
        <w:bottom w:val="none" w:sz="0" w:space="0" w:color="auto"/>
        <w:right w:val="none" w:sz="0" w:space="0" w:color="auto"/>
      </w:divBdr>
    </w:div>
    <w:div w:id="1536311643">
      <w:bodyDiv w:val="1"/>
      <w:marLeft w:val="0"/>
      <w:marRight w:val="0"/>
      <w:marTop w:val="0"/>
      <w:marBottom w:val="0"/>
      <w:divBdr>
        <w:top w:val="none" w:sz="0" w:space="0" w:color="auto"/>
        <w:left w:val="none" w:sz="0" w:space="0" w:color="auto"/>
        <w:bottom w:val="none" w:sz="0" w:space="0" w:color="auto"/>
        <w:right w:val="none" w:sz="0" w:space="0" w:color="auto"/>
      </w:divBdr>
    </w:div>
    <w:div w:id="1538159664">
      <w:bodyDiv w:val="1"/>
      <w:marLeft w:val="0"/>
      <w:marRight w:val="0"/>
      <w:marTop w:val="0"/>
      <w:marBottom w:val="0"/>
      <w:divBdr>
        <w:top w:val="none" w:sz="0" w:space="0" w:color="auto"/>
        <w:left w:val="none" w:sz="0" w:space="0" w:color="auto"/>
        <w:bottom w:val="none" w:sz="0" w:space="0" w:color="auto"/>
        <w:right w:val="none" w:sz="0" w:space="0" w:color="auto"/>
      </w:divBdr>
    </w:div>
    <w:div w:id="1542204519">
      <w:bodyDiv w:val="1"/>
      <w:marLeft w:val="0"/>
      <w:marRight w:val="0"/>
      <w:marTop w:val="0"/>
      <w:marBottom w:val="0"/>
      <w:divBdr>
        <w:top w:val="none" w:sz="0" w:space="0" w:color="auto"/>
        <w:left w:val="none" w:sz="0" w:space="0" w:color="auto"/>
        <w:bottom w:val="none" w:sz="0" w:space="0" w:color="auto"/>
        <w:right w:val="none" w:sz="0" w:space="0" w:color="auto"/>
      </w:divBdr>
    </w:div>
    <w:div w:id="1543056669">
      <w:bodyDiv w:val="1"/>
      <w:marLeft w:val="0"/>
      <w:marRight w:val="0"/>
      <w:marTop w:val="0"/>
      <w:marBottom w:val="0"/>
      <w:divBdr>
        <w:top w:val="none" w:sz="0" w:space="0" w:color="auto"/>
        <w:left w:val="none" w:sz="0" w:space="0" w:color="auto"/>
        <w:bottom w:val="none" w:sz="0" w:space="0" w:color="auto"/>
        <w:right w:val="none" w:sz="0" w:space="0" w:color="auto"/>
      </w:divBdr>
    </w:div>
    <w:div w:id="1550916716">
      <w:bodyDiv w:val="1"/>
      <w:marLeft w:val="0"/>
      <w:marRight w:val="0"/>
      <w:marTop w:val="0"/>
      <w:marBottom w:val="0"/>
      <w:divBdr>
        <w:top w:val="none" w:sz="0" w:space="0" w:color="auto"/>
        <w:left w:val="none" w:sz="0" w:space="0" w:color="auto"/>
        <w:bottom w:val="none" w:sz="0" w:space="0" w:color="auto"/>
        <w:right w:val="none" w:sz="0" w:space="0" w:color="auto"/>
      </w:divBdr>
    </w:div>
    <w:div w:id="1573732307">
      <w:bodyDiv w:val="1"/>
      <w:marLeft w:val="0"/>
      <w:marRight w:val="0"/>
      <w:marTop w:val="0"/>
      <w:marBottom w:val="0"/>
      <w:divBdr>
        <w:top w:val="none" w:sz="0" w:space="0" w:color="auto"/>
        <w:left w:val="none" w:sz="0" w:space="0" w:color="auto"/>
        <w:bottom w:val="none" w:sz="0" w:space="0" w:color="auto"/>
        <w:right w:val="none" w:sz="0" w:space="0" w:color="auto"/>
      </w:divBdr>
    </w:div>
    <w:div w:id="1581402047">
      <w:bodyDiv w:val="1"/>
      <w:marLeft w:val="0"/>
      <w:marRight w:val="0"/>
      <w:marTop w:val="0"/>
      <w:marBottom w:val="0"/>
      <w:divBdr>
        <w:top w:val="none" w:sz="0" w:space="0" w:color="auto"/>
        <w:left w:val="none" w:sz="0" w:space="0" w:color="auto"/>
        <w:bottom w:val="none" w:sz="0" w:space="0" w:color="auto"/>
        <w:right w:val="none" w:sz="0" w:space="0" w:color="auto"/>
      </w:divBdr>
    </w:div>
    <w:div w:id="1591230722">
      <w:bodyDiv w:val="1"/>
      <w:marLeft w:val="0"/>
      <w:marRight w:val="0"/>
      <w:marTop w:val="0"/>
      <w:marBottom w:val="0"/>
      <w:divBdr>
        <w:top w:val="none" w:sz="0" w:space="0" w:color="auto"/>
        <w:left w:val="none" w:sz="0" w:space="0" w:color="auto"/>
        <w:bottom w:val="none" w:sz="0" w:space="0" w:color="auto"/>
        <w:right w:val="none" w:sz="0" w:space="0" w:color="auto"/>
      </w:divBdr>
    </w:div>
    <w:div w:id="1607158204">
      <w:bodyDiv w:val="1"/>
      <w:marLeft w:val="0"/>
      <w:marRight w:val="0"/>
      <w:marTop w:val="0"/>
      <w:marBottom w:val="0"/>
      <w:divBdr>
        <w:top w:val="none" w:sz="0" w:space="0" w:color="auto"/>
        <w:left w:val="none" w:sz="0" w:space="0" w:color="auto"/>
        <w:bottom w:val="none" w:sz="0" w:space="0" w:color="auto"/>
        <w:right w:val="none" w:sz="0" w:space="0" w:color="auto"/>
      </w:divBdr>
    </w:div>
    <w:div w:id="1608079302">
      <w:bodyDiv w:val="1"/>
      <w:marLeft w:val="0"/>
      <w:marRight w:val="0"/>
      <w:marTop w:val="0"/>
      <w:marBottom w:val="0"/>
      <w:divBdr>
        <w:top w:val="none" w:sz="0" w:space="0" w:color="auto"/>
        <w:left w:val="none" w:sz="0" w:space="0" w:color="auto"/>
        <w:bottom w:val="none" w:sz="0" w:space="0" w:color="auto"/>
        <w:right w:val="none" w:sz="0" w:space="0" w:color="auto"/>
      </w:divBdr>
    </w:div>
    <w:div w:id="1608654485">
      <w:bodyDiv w:val="1"/>
      <w:marLeft w:val="0"/>
      <w:marRight w:val="0"/>
      <w:marTop w:val="0"/>
      <w:marBottom w:val="0"/>
      <w:divBdr>
        <w:top w:val="none" w:sz="0" w:space="0" w:color="auto"/>
        <w:left w:val="none" w:sz="0" w:space="0" w:color="auto"/>
        <w:bottom w:val="none" w:sz="0" w:space="0" w:color="auto"/>
        <w:right w:val="none" w:sz="0" w:space="0" w:color="auto"/>
      </w:divBdr>
    </w:div>
    <w:div w:id="1610042167">
      <w:bodyDiv w:val="1"/>
      <w:marLeft w:val="0"/>
      <w:marRight w:val="0"/>
      <w:marTop w:val="0"/>
      <w:marBottom w:val="0"/>
      <w:divBdr>
        <w:top w:val="none" w:sz="0" w:space="0" w:color="auto"/>
        <w:left w:val="none" w:sz="0" w:space="0" w:color="auto"/>
        <w:bottom w:val="none" w:sz="0" w:space="0" w:color="auto"/>
        <w:right w:val="none" w:sz="0" w:space="0" w:color="auto"/>
      </w:divBdr>
    </w:div>
    <w:div w:id="1613173361">
      <w:bodyDiv w:val="1"/>
      <w:marLeft w:val="0"/>
      <w:marRight w:val="0"/>
      <w:marTop w:val="0"/>
      <w:marBottom w:val="0"/>
      <w:divBdr>
        <w:top w:val="none" w:sz="0" w:space="0" w:color="auto"/>
        <w:left w:val="none" w:sz="0" w:space="0" w:color="auto"/>
        <w:bottom w:val="none" w:sz="0" w:space="0" w:color="auto"/>
        <w:right w:val="none" w:sz="0" w:space="0" w:color="auto"/>
      </w:divBdr>
      <w:divsChild>
        <w:div w:id="287052497">
          <w:marLeft w:val="0"/>
          <w:marRight w:val="0"/>
          <w:marTop w:val="0"/>
          <w:marBottom w:val="0"/>
          <w:divBdr>
            <w:top w:val="none" w:sz="0" w:space="0" w:color="auto"/>
            <w:left w:val="none" w:sz="0" w:space="0" w:color="auto"/>
            <w:bottom w:val="none" w:sz="0" w:space="0" w:color="auto"/>
            <w:right w:val="none" w:sz="0" w:space="0" w:color="auto"/>
          </w:divBdr>
          <w:divsChild>
            <w:div w:id="85249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6366">
      <w:bodyDiv w:val="1"/>
      <w:marLeft w:val="0"/>
      <w:marRight w:val="0"/>
      <w:marTop w:val="0"/>
      <w:marBottom w:val="0"/>
      <w:divBdr>
        <w:top w:val="none" w:sz="0" w:space="0" w:color="auto"/>
        <w:left w:val="none" w:sz="0" w:space="0" w:color="auto"/>
        <w:bottom w:val="none" w:sz="0" w:space="0" w:color="auto"/>
        <w:right w:val="none" w:sz="0" w:space="0" w:color="auto"/>
      </w:divBdr>
    </w:div>
    <w:div w:id="1620798402">
      <w:bodyDiv w:val="1"/>
      <w:marLeft w:val="0"/>
      <w:marRight w:val="0"/>
      <w:marTop w:val="0"/>
      <w:marBottom w:val="0"/>
      <w:divBdr>
        <w:top w:val="none" w:sz="0" w:space="0" w:color="auto"/>
        <w:left w:val="none" w:sz="0" w:space="0" w:color="auto"/>
        <w:bottom w:val="none" w:sz="0" w:space="0" w:color="auto"/>
        <w:right w:val="none" w:sz="0" w:space="0" w:color="auto"/>
      </w:divBdr>
    </w:div>
    <w:div w:id="1626303896">
      <w:bodyDiv w:val="1"/>
      <w:marLeft w:val="0"/>
      <w:marRight w:val="0"/>
      <w:marTop w:val="0"/>
      <w:marBottom w:val="0"/>
      <w:divBdr>
        <w:top w:val="none" w:sz="0" w:space="0" w:color="auto"/>
        <w:left w:val="none" w:sz="0" w:space="0" w:color="auto"/>
        <w:bottom w:val="none" w:sz="0" w:space="0" w:color="auto"/>
        <w:right w:val="none" w:sz="0" w:space="0" w:color="auto"/>
      </w:divBdr>
    </w:div>
    <w:div w:id="1626815347">
      <w:bodyDiv w:val="1"/>
      <w:marLeft w:val="0"/>
      <w:marRight w:val="0"/>
      <w:marTop w:val="0"/>
      <w:marBottom w:val="0"/>
      <w:divBdr>
        <w:top w:val="none" w:sz="0" w:space="0" w:color="auto"/>
        <w:left w:val="none" w:sz="0" w:space="0" w:color="auto"/>
        <w:bottom w:val="none" w:sz="0" w:space="0" w:color="auto"/>
        <w:right w:val="none" w:sz="0" w:space="0" w:color="auto"/>
      </w:divBdr>
    </w:div>
    <w:div w:id="1628274649">
      <w:bodyDiv w:val="1"/>
      <w:marLeft w:val="0"/>
      <w:marRight w:val="0"/>
      <w:marTop w:val="0"/>
      <w:marBottom w:val="0"/>
      <w:divBdr>
        <w:top w:val="none" w:sz="0" w:space="0" w:color="auto"/>
        <w:left w:val="none" w:sz="0" w:space="0" w:color="auto"/>
        <w:bottom w:val="none" w:sz="0" w:space="0" w:color="auto"/>
        <w:right w:val="none" w:sz="0" w:space="0" w:color="auto"/>
      </w:divBdr>
    </w:div>
    <w:div w:id="1643387896">
      <w:bodyDiv w:val="1"/>
      <w:marLeft w:val="0"/>
      <w:marRight w:val="0"/>
      <w:marTop w:val="0"/>
      <w:marBottom w:val="0"/>
      <w:divBdr>
        <w:top w:val="none" w:sz="0" w:space="0" w:color="auto"/>
        <w:left w:val="none" w:sz="0" w:space="0" w:color="auto"/>
        <w:bottom w:val="none" w:sz="0" w:space="0" w:color="auto"/>
        <w:right w:val="none" w:sz="0" w:space="0" w:color="auto"/>
      </w:divBdr>
    </w:div>
    <w:div w:id="1655141217">
      <w:bodyDiv w:val="1"/>
      <w:marLeft w:val="0"/>
      <w:marRight w:val="0"/>
      <w:marTop w:val="0"/>
      <w:marBottom w:val="0"/>
      <w:divBdr>
        <w:top w:val="none" w:sz="0" w:space="0" w:color="auto"/>
        <w:left w:val="none" w:sz="0" w:space="0" w:color="auto"/>
        <w:bottom w:val="none" w:sz="0" w:space="0" w:color="auto"/>
        <w:right w:val="none" w:sz="0" w:space="0" w:color="auto"/>
      </w:divBdr>
    </w:div>
    <w:div w:id="1656759425">
      <w:bodyDiv w:val="1"/>
      <w:marLeft w:val="0"/>
      <w:marRight w:val="0"/>
      <w:marTop w:val="0"/>
      <w:marBottom w:val="0"/>
      <w:divBdr>
        <w:top w:val="none" w:sz="0" w:space="0" w:color="auto"/>
        <w:left w:val="none" w:sz="0" w:space="0" w:color="auto"/>
        <w:bottom w:val="none" w:sz="0" w:space="0" w:color="auto"/>
        <w:right w:val="none" w:sz="0" w:space="0" w:color="auto"/>
      </w:divBdr>
    </w:div>
    <w:div w:id="1656950262">
      <w:bodyDiv w:val="1"/>
      <w:marLeft w:val="0"/>
      <w:marRight w:val="0"/>
      <w:marTop w:val="0"/>
      <w:marBottom w:val="0"/>
      <w:divBdr>
        <w:top w:val="none" w:sz="0" w:space="0" w:color="auto"/>
        <w:left w:val="none" w:sz="0" w:space="0" w:color="auto"/>
        <w:bottom w:val="none" w:sz="0" w:space="0" w:color="auto"/>
        <w:right w:val="none" w:sz="0" w:space="0" w:color="auto"/>
      </w:divBdr>
    </w:div>
    <w:div w:id="1663894609">
      <w:bodyDiv w:val="1"/>
      <w:marLeft w:val="0"/>
      <w:marRight w:val="0"/>
      <w:marTop w:val="0"/>
      <w:marBottom w:val="0"/>
      <w:divBdr>
        <w:top w:val="none" w:sz="0" w:space="0" w:color="auto"/>
        <w:left w:val="none" w:sz="0" w:space="0" w:color="auto"/>
        <w:bottom w:val="none" w:sz="0" w:space="0" w:color="auto"/>
        <w:right w:val="none" w:sz="0" w:space="0" w:color="auto"/>
      </w:divBdr>
    </w:div>
    <w:div w:id="1672484973">
      <w:bodyDiv w:val="1"/>
      <w:marLeft w:val="0"/>
      <w:marRight w:val="0"/>
      <w:marTop w:val="0"/>
      <w:marBottom w:val="0"/>
      <w:divBdr>
        <w:top w:val="none" w:sz="0" w:space="0" w:color="auto"/>
        <w:left w:val="none" w:sz="0" w:space="0" w:color="auto"/>
        <w:bottom w:val="none" w:sz="0" w:space="0" w:color="auto"/>
        <w:right w:val="none" w:sz="0" w:space="0" w:color="auto"/>
      </w:divBdr>
    </w:div>
    <w:div w:id="1677077325">
      <w:bodyDiv w:val="1"/>
      <w:marLeft w:val="0"/>
      <w:marRight w:val="0"/>
      <w:marTop w:val="0"/>
      <w:marBottom w:val="0"/>
      <w:divBdr>
        <w:top w:val="none" w:sz="0" w:space="0" w:color="auto"/>
        <w:left w:val="none" w:sz="0" w:space="0" w:color="auto"/>
        <w:bottom w:val="none" w:sz="0" w:space="0" w:color="auto"/>
        <w:right w:val="none" w:sz="0" w:space="0" w:color="auto"/>
      </w:divBdr>
    </w:div>
    <w:div w:id="1677265959">
      <w:bodyDiv w:val="1"/>
      <w:marLeft w:val="0"/>
      <w:marRight w:val="0"/>
      <w:marTop w:val="0"/>
      <w:marBottom w:val="0"/>
      <w:divBdr>
        <w:top w:val="none" w:sz="0" w:space="0" w:color="auto"/>
        <w:left w:val="none" w:sz="0" w:space="0" w:color="auto"/>
        <w:bottom w:val="none" w:sz="0" w:space="0" w:color="auto"/>
        <w:right w:val="none" w:sz="0" w:space="0" w:color="auto"/>
      </w:divBdr>
    </w:div>
    <w:div w:id="1679117109">
      <w:bodyDiv w:val="1"/>
      <w:marLeft w:val="0"/>
      <w:marRight w:val="0"/>
      <w:marTop w:val="0"/>
      <w:marBottom w:val="0"/>
      <w:divBdr>
        <w:top w:val="none" w:sz="0" w:space="0" w:color="auto"/>
        <w:left w:val="none" w:sz="0" w:space="0" w:color="auto"/>
        <w:bottom w:val="none" w:sz="0" w:space="0" w:color="auto"/>
        <w:right w:val="none" w:sz="0" w:space="0" w:color="auto"/>
      </w:divBdr>
    </w:div>
    <w:div w:id="1680935050">
      <w:bodyDiv w:val="1"/>
      <w:marLeft w:val="0"/>
      <w:marRight w:val="0"/>
      <w:marTop w:val="0"/>
      <w:marBottom w:val="0"/>
      <w:divBdr>
        <w:top w:val="none" w:sz="0" w:space="0" w:color="auto"/>
        <w:left w:val="none" w:sz="0" w:space="0" w:color="auto"/>
        <w:bottom w:val="none" w:sz="0" w:space="0" w:color="auto"/>
        <w:right w:val="none" w:sz="0" w:space="0" w:color="auto"/>
      </w:divBdr>
    </w:div>
    <w:div w:id="1682317062">
      <w:bodyDiv w:val="1"/>
      <w:marLeft w:val="0"/>
      <w:marRight w:val="0"/>
      <w:marTop w:val="0"/>
      <w:marBottom w:val="0"/>
      <w:divBdr>
        <w:top w:val="none" w:sz="0" w:space="0" w:color="auto"/>
        <w:left w:val="none" w:sz="0" w:space="0" w:color="auto"/>
        <w:bottom w:val="none" w:sz="0" w:space="0" w:color="auto"/>
        <w:right w:val="none" w:sz="0" w:space="0" w:color="auto"/>
      </w:divBdr>
    </w:div>
    <w:div w:id="1696687254">
      <w:bodyDiv w:val="1"/>
      <w:marLeft w:val="0"/>
      <w:marRight w:val="0"/>
      <w:marTop w:val="0"/>
      <w:marBottom w:val="0"/>
      <w:divBdr>
        <w:top w:val="none" w:sz="0" w:space="0" w:color="auto"/>
        <w:left w:val="none" w:sz="0" w:space="0" w:color="auto"/>
        <w:bottom w:val="none" w:sz="0" w:space="0" w:color="auto"/>
        <w:right w:val="none" w:sz="0" w:space="0" w:color="auto"/>
      </w:divBdr>
    </w:div>
    <w:div w:id="1698774855">
      <w:bodyDiv w:val="1"/>
      <w:marLeft w:val="0"/>
      <w:marRight w:val="0"/>
      <w:marTop w:val="0"/>
      <w:marBottom w:val="0"/>
      <w:divBdr>
        <w:top w:val="none" w:sz="0" w:space="0" w:color="auto"/>
        <w:left w:val="none" w:sz="0" w:space="0" w:color="auto"/>
        <w:bottom w:val="none" w:sz="0" w:space="0" w:color="auto"/>
        <w:right w:val="none" w:sz="0" w:space="0" w:color="auto"/>
      </w:divBdr>
    </w:div>
    <w:div w:id="1701319979">
      <w:bodyDiv w:val="1"/>
      <w:marLeft w:val="0"/>
      <w:marRight w:val="0"/>
      <w:marTop w:val="0"/>
      <w:marBottom w:val="0"/>
      <w:divBdr>
        <w:top w:val="none" w:sz="0" w:space="0" w:color="auto"/>
        <w:left w:val="none" w:sz="0" w:space="0" w:color="auto"/>
        <w:bottom w:val="none" w:sz="0" w:space="0" w:color="auto"/>
        <w:right w:val="none" w:sz="0" w:space="0" w:color="auto"/>
      </w:divBdr>
    </w:div>
    <w:div w:id="1702708537">
      <w:bodyDiv w:val="1"/>
      <w:marLeft w:val="0"/>
      <w:marRight w:val="0"/>
      <w:marTop w:val="0"/>
      <w:marBottom w:val="0"/>
      <w:divBdr>
        <w:top w:val="none" w:sz="0" w:space="0" w:color="auto"/>
        <w:left w:val="none" w:sz="0" w:space="0" w:color="auto"/>
        <w:bottom w:val="none" w:sz="0" w:space="0" w:color="auto"/>
        <w:right w:val="none" w:sz="0" w:space="0" w:color="auto"/>
      </w:divBdr>
    </w:div>
    <w:div w:id="1709066585">
      <w:bodyDiv w:val="1"/>
      <w:marLeft w:val="0"/>
      <w:marRight w:val="0"/>
      <w:marTop w:val="0"/>
      <w:marBottom w:val="0"/>
      <w:divBdr>
        <w:top w:val="none" w:sz="0" w:space="0" w:color="auto"/>
        <w:left w:val="none" w:sz="0" w:space="0" w:color="auto"/>
        <w:bottom w:val="none" w:sz="0" w:space="0" w:color="auto"/>
        <w:right w:val="none" w:sz="0" w:space="0" w:color="auto"/>
      </w:divBdr>
    </w:div>
    <w:div w:id="1710763577">
      <w:bodyDiv w:val="1"/>
      <w:marLeft w:val="0"/>
      <w:marRight w:val="0"/>
      <w:marTop w:val="0"/>
      <w:marBottom w:val="0"/>
      <w:divBdr>
        <w:top w:val="none" w:sz="0" w:space="0" w:color="auto"/>
        <w:left w:val="none" w:sz="0" w:space="0" w:color="auto"/>
        <w:bottom w:val="none" w:sz="0" w:space="0" w:color="auto"/>
        <w:right w:val="none" w:sz="0" w:space="0" w:color="auto"/>
      </w:divBdr>
    </w:div>
    <w:div w:id="1713920708">
      <w:bodyDiv w:val="1"/>
      <w:marLeft w:val="0"/>
      <w:marRight w:val="0"/>
      <w:marTop w:val="0"/>
      <w:marBottom w:val="0"/>
      <w:divBdr>
        <w:top w:val="none" w:sz="0" w:space="0" w:color="auto"/>
        <w:left w:val="none" w:sz="0" w:space="0" w:color="auto"/>
        <w:bottom w:val="none" w:sz="0" w:space="0" w:color="auto"/>
        <w:right w:val="none" w:sz="0" w:space="0" w:color="auto"/>
      </w:divBdr>
    </w:div>
    <w:div w:id="1714502635">
      <w:bodyDiv w:val="1"/>
      <w:marLeft w:val="0"/>
      <w:marRight w:val="0"/>
      <w:marTop w:val="0"/>
      <w:marBottom w:val="0"/>
      <w:divBdr>
        <w:top w:val="none" w:sz="0" w:space="0" w:color="auto"/>
        <w:left w:val="none" w:sz="0" w:space="0" w:color="auto"/>
        <w:bottom w:val="none" w:sz="0" w:space="0" w:color="auto"/>
        <w:right w:val="none" w:sz="0" w:space="0" w:color="auto"/>
      </w:divBdr>
    </w:div>
    <w:div w:id="1716848874">
      <w:bodyDiv w:val="1"/>
      <w:marLeft w:val="0"/>
      <w:marRight w:val="0"/>
      <w:marTop w:val="0"/>
      <w:marBottom w:val="0"/>
      <w:divBdr>
        <w:top w:val="none" w:sz="0" w:space="0" w:color="auto"/>
        <w:left w:val="none" w:sz="0" w:space="0" w:color="auto"/>
        <w:bottom w:val="none" w:sz="0" w:space="0" w:color="auto"/>
        <w:right w:val="none" w:sz="0" w:space="0" w:color="auto"/>
      </w:divBdr>
    </w:div>
    <w:div w:id="1720392904">
      <w:bodyDiv w:val="1"/>
      <w:marLeft w:val="0"/>
      <w:marRight w:val="0"/>
      <w:marTop w:val="0"/>
      <w:marBottom w:val="0"/>
      <w:divBdr>
        <w:top w:val="none" w:sz="0" w:space="0" w:color="auto"/>
        <w:left w:val="none" w:sz="0" w:space="0" w:color="auto"/>
        <w:bottom w:val="none" w:sz="0" w:space="0" w:color="auto"/>
        <w:right w:val="none" w:sz="0" w:space="0" w:color="auto"/>
      </w:divBdr>
    </w:div>
    <w:div w:id="1729037342">
      <w:bodyDiv w:val="1"/>
      <w:marLeft w:val="0"/>
      <w:marRight w:val="0"/>
      <w:marTop w:val="0"/>
      <w:marBottom w:val="0"/>
      <w:divBdr>
        <w:top w:val="none" w:sz="0" w:space="0" w:color="auto"/>
        <w:left w:val="none" w:sz="0" w:space="0" w:color="auto"/>
        <w:bottom w:val="none" w:sz="0" w:space="0" w:color="auto"/>
        <w:right w:val="none" w:sz="0" w:space="0" w:color="auto"/>
      </w:divBdr>
    </w:div>
    <w:div w:id="1729497771">
      <w:bodyDiv w:val="1"/>
      <w:marLeft w:val="0"/>
      <w:marRight w:val="0"/>
      <w:marTop w:val="0"/>
      <w:marBottom w:val="0"/>
      <w:divBdr>
        <w:top w:val="none" w:sz="0" w:space="0" w:color="auto"/>
        <w:left w:val="none" w:sz="0" w:space="0" w:color="auto"/>
        <w:bottom w:val="none" w:sz="0" w:space="0" w:color="auto"/>
        <w:right w:val="none" w:sz="0" w:space="0" w:color="auto"/>
      </w:divBdr>
    </w:div>
    <w:div w:id="1729498969">
      <w:bodyDiv w:val="1"/>
      <w:marLeft w:val="0"/>
      <w:marRight w:val="0"/>
      <w:marTop w:val="0"/>
      <w:marBottom w:val="0"/>
      <w:divBdr>
        <w:top w:val="none" w:sz="0" w:space="0" w:color="auto"/>
        <w:left w:val="none" w:sz="0" w:space="0" w:color="auto"/>
        <w:bottom w:val="none" w:sz="0" w:space="0" w:color="auto"/>
        <w:right w:val="none" w:sz="0" w:space="0" w:color="auto"/>
      </w:divBdr>
    </w:div>
    <w:div w:id="1731683409">
      <w:bodyDiv w:val="1"/>
      <w:marLeft w:val="0"/>
      <w:marRight w:val="0"/>
      <w:marTop w:val="0"/>
      <w:marBottom w:val="0"/>
      <w:divBdr>
        <w:top w:val="none" w:sz="0" w:space="0" w:color="auto"/>
        <w:left w:val="none" w:sz="0" w:space="0" w:color="auto"/>
        <w:bottom w:val="none" w:sz="0" w:space="0" w:color="auto"/>
        <w:right w:val="none" w:sz="0" w:space="0" w:color="auto"/>
      </w:divBdr>
    </w:div>
    <w:div w:id="1734039526">
      <w:bodyDiv w:val="1"/>
      <w:marLeft w:val="0"/>
      <w:marRight w:val="0"/>
      <w:marTop w:val="0"/>
      <w:marBottom w:val="0"/>
      <w:divBdr>
        <w:top w:val="none" w:sz="0" w:space="0" w:color="auto"/>
        <w:left w:val="none" w:sz="0" w:space="0" w:color="auto"/>
        <w:bottom w:val="none" w:sz="0" w:space="0" w:color="auto"/>
        <w:right w:val="none" w:sz="0" w:space="0" w:color="auto"/>
      </w:divBdr>
    </w:div>
    <w:div w:id="1736322328">
      <w:bodyDiv w:val="1"/>
      <w:marLeft w:val="0"/>
      <w:marRight w:val="0"/>
      <w:marTop w:val="0"/>
      <w:marBottom w:val="0"/>
      <w:divBdr>
        <w:top w:val="none" w:sz="0" w:space="0" w:color="auto"/>
        <w:left w:val="none" w:sz="0" w:space="0" w:color="auto"/>
        <w:bottom w:val="none" w:sz="0" w:space="0" w:color="auto"/>
        <w:right w:val="none" w:sz="0" w:space="0" w:color="auto"/>
      </w:divBdr>
    </w:div>
    <w:div w:id="1744714046">
      <w:bodyDiv w:val="1"/>
      <w:marLeft w:val="0"/>
      <w:marRight w:val="0"/>
      <w:marTop w:val="0"/>
      <w:marBottom w:val="0"/>
      <w:divBdr>
        <w:top w:val="none" w:sz="0" w:space="0" w:color="auto"/>
        <w:left w:val="none" w:sz="0" w:space="0" w:color="auto"/>
        <w:bottom w:val="none" w:sz="0" w:space="0" w:color="auto"/>
        <w:right w:val="none" w:sz="0" w:space="0" w:color="auto"/>
      </w:divBdr>
    </w:div>
    <w:div w:id="1750076524">
      <w:bodyDiv w:val="1"/>
      <w:marLeft w:val="0"/>
      <w:marRight w:val="0"/>
      <w:marTop w:val="0"/>
      <w:marBottom w:val="0"/>
      <w:divBdr>
        <w:top w:val="none" w:sz="0" w:space="0" w:color="auto"/>
        <w:left w:val="none" w:sz="0" w:space="0" w:color="auto"/>
        <w:bottom w:val="none" w:sz="0" w:space="0" w:color="auto"/>
        <w:right w:val="none" w:sz="0" w:space="0" w:color="auto"/>
      </w:divBdr>
    </w:div>
    <w:div w:id="1753114103">
      <w:bodyDiv w:val="1"/>
      <w:marLeft w:val="0"/>
      <w:marRight w:val="0"/>
      <w:marTop w:val="0"/>
      <w:marBottom w:val="0"/>
      <w:divBdr>
        <w:top w:val="none" w:sz="0" w:space="0" w:color="auto"/>
        <w:left w:val="none" w:sz="0" w:space="0" w:color="auto"/>
        <w:bottom w:val="none" w:sz="0" w:space="0" w:color="auto"/>
        <w:right w:val="none" w:sz="0" w:space="0" w:color="auto"/>
      </w:divBdr>
    </w:div>
    <w:div w:id="1756320880">
      <w:bodyDiv w:val="1"/>
      <w:marLeft w:val="0"/>
      <w:marRight w:val="0"/>
      <w:marTop w:val="0"/>
      <w:marBottom w:val="0"/>
      <w:divBdr>
        <w:top w:val="none" w:sz="0" w:space="0" w:color="auto"/>
        <w:left w:val="none" w:sz="0" w:space="0" w:color="auto"/>
        <w:bottom w:val="none" w:sz="0" w:space="0" w:color="auto"/>
        <w:right w:val="none" w:sz="0" w:space="0" w:color="auto"/>
      </w:divBdr>
    </w:div>
    <w:div w:id="1769228380">
      <w:bodyDiv w:val="1"/>
      <w:marLeft w:val="0"/>
      <w:marRight w:val="0"/>
      <w:marTop w:val="0"/>
      <w:marBottom w:val="0"/>
      <w:divBdr>
        <w:top w:val="none" w:sz="0" w:space="0" w:color="auto"/>
        <w:left w:val="none" w:sz="0" w:space="0" w:color="auto"/>
        <w:bottom w:val="none" w:sz="0" w:space="0" w:color="auto"/>
        <w:right w:val="none" w:sz="0" w:space="0" w:color="auto"/>
      </w:divBdr>
    </w:div>
    <w:div w:id="1772360324">
      <w:bodyDiv w:val="1"/>
      <w:marLeft w:val="0"/>
      <w:marRight w:val="0"/>
      <w:marTop w:val="0"/>
      <w:marBottom w:val="0"/>
      <w:divBdr>
        <w:top w:val="none" w:sz="0" w:space="0" w:color="auto"/>
        <w:left w:val="none" w:sz="0" w:space="0" w:color="auto"/>
        <w:bottom w:val="none" w:sz="0" w:space="0" w:color="auto"/>
        <w:right w:val="none" w:sz="0" w:space="0" w:color="auto"/>
      </w:divBdr>
    </w:div>
    <w:div w:id="1777359190">
      <w:bodyDiv w:val="1"/>
      <w:marLeft w:val="0"/>
      <w:marRight w:val="0"/>
      <w:marTop w:val="0"/>
      <w:marBottom w:val="0"/>
      <w:divBdr>
        <w:top w:val="none" w:sz="0" w:space="0" w:color="auto"/>
        <w:left w:val="none" w:sz="0" w:space="0" w:color="auto"/>
        <w:bottom w:val="none" w:sz="0" w:space="0" w:color="auto"/>
        <w:right w:val="none" w:sz="0" w:space="0" w:color="auto"/>
      </w:divBdr>
    </w:div>
    <w:div w:id="1783913397">
      <w:bodyDiv w:val="1"/>
      <w:marLeft w:val="0"/>
      <w:marRight w:val="0"/>
      <w:marTop w:val="0"/>
      <w:marBottom w:val="0"/>
      <w:divBdr>
        <w:top w:val="none" w:sz="0" w:space="0" w:color="auto"/>
        <w:left w:val="none" w:sz="0" w:space="0" w:color="auto"/>
        <w:bottom w:val="none" w:sz="0" w:space="0" w:color="auto"/>
        <w:right w:val="none" w:sz="0" w:space="0" w:color="auto"/>
      </w:divBdr>
      <w:divsChild>
        <w:div w:id="1659571037">
          <w:marLeft w:val="0"/>
          <w:marRight w:val="0"/>
          <w:marTop w:val="0"/>
          <w:marBottom w:val="0"/>
          <w:divBdr>
            <w:top w:val="none" w:sz="0" w:space="0" w:color="auto"/>
            <w:left w:val="none" w:sz="0" w:space="0" w:color="auto"/>
            <w:bottom w:val="none" w:sz="0" w:space="0" w:color="auto"/>
            <w:right w:val="none" w:sz="0" w:space="0" w:color="auto"/>
          </w:divBdr>
          <w:divsChild>
            <w:div w:id="19130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346047">
      <w:bodyDiv w:val="1"/>
      <w:marLeft w:val="0"/>
      <w:marRight w:val="0"/>
      <w:marTop w:val="0"/>
      <w:marBottom w:val="0"/>
      <w:divBdr>
        <w:top w:val="none" w:sz="0" w:space="0" w:color="auto"/>
        <w:left w:val="none" w:sz="0" w:space="0" w:color="auto"/>
        <w:bottom w:val="none" w:sz="0" w:space="0" w:color="auto"/>
        <w:right w:val="none" w:sz="0" w:space="0" w:color="auto"/>
      </w:divBdr>
    </w:div>
    <w:div w:id="1789544833">
      <w:bodyDiv w:val="1"/>
      <w:marLeft w:val="0"/>
      <w:marRight w:val="0"/>
      <w:marTop w:val="0"/>
      <w:marBottom w:val="0"/>
      <w:divBdr>
        <w:top w:val="none" w:sz="0" w:space="0" w:color="auto"/>
        <w:left w:val="none" w:sz="0" w:space="0" w:color="auto"/>
        <w:bottom w:val="none" w:sz="0" w:space="0" w:color="auto"/>
        <w:right w:val="none" w:sz="0" w:space="0" w:color="auto"/>
      </w:divBdr>
    </w:div>
    <w:div w:id="1791700439">
      <w:bodyDiv w:val="1"/>
      <w:marLeft w:val="0"/>
      <w:marRight w:val="0"/>
      <w:marTop w:val="0"/>
      <w:marBottom w:val="0"/>
      <w:divBdr>
        <w:top w:val="none" w:sz="0" w:space="0" w:color="auto"/>
        <w:left w:val="none" w:sz="0" w:space="0" w:color="auto"/>
        <w:bottom w:val="none" w:sz="0" w:space="0" w:color="auto"/>
        <w:right w:val="none" w:sz="0" w:space="0" w:color="auto"/>
      </w:divBdr>
    </w:div>
    <w:div w:id="1797018161">
      <w:bodyDiv w:val="1"/>
      <w:marLeft w:val="0"/>
      <w:marRight w:val="0"/>
      <w:marTop w:val="0"/>
      <w:marBottom w:val="0"/>
      <w:divBdr>
        <w:top w:val="none" w:sz="0" w:space="0" w:color="auto"/>
        <w:left w:val="none" w:sz="0" w:space="0" w:color="auto"/>
        <w:bottom w:val="none" w:sz="0" w:space="0" w:color="auto"/>
        <w:right w:val="none" w:sz="0" w:space="0" w:color="auto"/>
      </w:divBdr>
    </w:div>
    <w:div w:id="1803771187">
      <w:bodyDiv w:val="1"/>
      <w:marLeft w:val="0"/>
      <w:marRight w:val="0"/>
      <w:marTop w:val="0"/>
      <w:marBottom w:val="0"/>
      <w:divBdr>
        <w:top w:val="none" w:sz="0" w:space="0" w:color="auto"/>
        <w:left w:val="none" w:sz="0" w:space="0" w:color="auto"/>
        <w:bottom w:val="none" w:sz="0" w:space="0" w:color="auto"/>
        <w:right w:val="none" w:sz="0" w:space="0" w:color="auto"/>
      </w:divBdr>
    </w:div>
    <w:div w:id="1812361739">
      <w:bodyDiv w:val="1"/>
      <w:marLeft w:val="0"/>
      <w:marRight w:val="0"/>
      <w:marTop w:val="0"/>
      <w:marBottom w:val="0"/>
      <w:divBdr>
        <w:top w:val="none" w:sz="0" w:space="0" w:color="auto"/>
        <w:left w:val="none" w:sz="0" w:space="0" w:color="auto"/>
        <w:bottom w:val="none" w:sz="0" w:space="0" w:color="auto"/>
        <w:right w:val="none" w:sz="0" w:space="0" w:color="auto"/>
      </w:divBdr>
    </w:div>
    <w:div w:id="1829713961">
      <w:bodyDiv w:val="1"/>
      <w:marLeft w:val="0"/>
      <w:marRight w:val="0"/>
      <w:marTop w:val="0"/>
      <w:marBottom w:val="0"/>
      <w:divBdr>
        <w:top w:val="none" w:sz="0" w:space="0" w:color="auto"/>
        <w:left w:val="none" w:sz="0" w:space="0" w:color="auto"/>
        <w:bottom w:val="none" w:sz="0" w:space="0" w:color="auto"/>
        <w:right w:val="none" w:sz="0" w:space="0" w:color="auto"/>
      </w:divBdr>
    </w:div>
    <w:div w:id="1842507852">
      <w:bodyDiv w:val="1"/>
      <w:marLeft w:val="0"/>
      <w:marRight w:val="0"/>
      <w:marTop w:val="0"/>
      <w:marBottom w:val="0"/>
      <w:divBdr>
        <w:top w:val="none" w:sz="0" w:space="0" w:color="auto"/>
        <w:left w:val="none" w:sz="0" w:space="0" w:color="auto"/>
        <w:bottom w:val="none" w:sz="0" w:space="0" w:color="auto"/>
        <w:right w:val="none" w:sz="0" w:space="0" w:color="auto"/>
      </w:divBdr>
    </w:div>
    <w:div w:id="1845900822">
      <w:bodyDiv w:val="1"/>
      <w:marLeft w:val="0"/>
      <w:marRight w:val="0"/>
      <w:marTop w:val="0"/>
      <w:marBottom w:val="0"/>
      <w:divBdr>
        <w:top w:val="none" w:sz="0" w:space="0" w:color="auto"/>
        <w:left w:val="none" w:sz="0" w:space="0" w:color="auto"/>
        <w:bottom w:val="none" w:sz="0" w:space="0" w:color="auto"/>
        <w:right w:val="none" w:sz="0" w:space="0" w:color="auto"/>
      </w:divBdr>
    </w:div>
    <w:div w:id="1847865875">
      <w:bodyDiv w:val="1"/>
      <w:marLeft w:val="0"/>
      <w:marRight w:val="0"/>
      <w:marTop w:val="0"/>
      <w:marBottom w:val="0"/>
      <w:divBdr>
        <w:top w:val="none" w:sz="0" w:space="0" w:color="auto"/>
        <w:left w:val="none" w:sz="0" w:space="0" w:color="auto"/>
        <w:bottom w:val="none" w:sz="0" w:space="0" w:color="auto"/>
        <w:right w:val="none" w:sz="0" w:space="0" w:color="auto"/>
      </w:divBdr>
      <w:divsChild>
        <w:div w:id="1823160567">
          <w:marLeft w:val="0"/>
          <w:marRight w:val="0"/>
          <w:marTop w:val="0"/>
          <w:marBottom w:val="0"/>
          <w:divBdr>
            <w:top w:val="none" w:sz="0" w:space="0" w:color="auto"/>
            <w:left w:val="none" w:sz="0" w:space="0" w:color="auto"/>
            <w:bottom w:val="none" w:sz="0" w:space="0" w:color="auto"/>
            <w:right w:val="none" w:sz="0" w:space="0" w:color="auto"/>
          </w:divBdr>
          <w:divsChild>
            <w:div w:id="73304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570842">
      <w:bodyDiv w:val="1"/>
      <w:marLeft w:val="0"/>
      <w:marRight w:val="0"/>
      <w:marTop w:val="0"/>
      <w:marBottom w:val="0"/>
      <w:divBdr>
        <w:top w:val="none" w:sz="0" w:space="0" w:color="auto"/>
        <w:left w:val="none" w:sz="0" w:space="0" w:color="auto"/>
        <w:bottom w:val="none" w:sz="0" w:space="0" w:color="auto"/>
        <w:right w:val="none" w:sz="0" w:space="0" w:color="auto"/>
      </w:divBdr>
    </w:div>
    <w:div w:id="1855612117">
      <w:bodyDiv w:val="1"/>
      <w:marLeft w:val="0"/>
      <w:marRight w:val="0"/>
      <w:marTop w:val="0"/>
      <w:marBottom w:val="0"/>
      <w:divBdr>
        <w:top w:val="none" w:sz="0" w:space="0" w:color="auto"/>
        <w:left w:val="none" w:sz="0" w:space="0" w:color="auto"/>
        <w:bottom w:val="none" w:sz="0" w:space="0" w:color="auto"/>
        <w:right w:val="none" w:sz="0" w:space="0" w:color="auto"/>
      </w:divBdr>
    </w:div>
    <w:div w:id="1867020847">
      <w:bodyDiv w:val="1"/>
      <w:marLeft w:val="0"/>
      <w:marRight w:val="0"/>
      <w:marTop w:val="0"/>
      <w:marBottom w:val="0"/>
      <w:divBdr>
        <w:top w:val="none" w:sz="0" w:space="0" w:color="auto"/>
        <w:left w:val="none" w:sz="0" w:space="0" w:color="auto"/>
        <w:bottom w:val="none" w:sz="0" w:space="0" w:color="auto"/>
        <w:right w:val="none" w:sz="0" w:space="0" w:color="auto"/>
      </w:divBdr>
    </w:div>
    <w:div w:id="1881431060">
      <w:bodyDiv w:val="1"/>
      <w:marLeft w:val="0"/>
      <w:marRight w:val="0"/>
      <w:marTop w:val="0"/>
      <w:marBottom w:val="0"/>
      <w:divBdr>
        <w:top w:val="none" w:sz="0" w:space="0" w:color="auto"/>
        <w:left w:val="none" w:sz="0" w:space="0" w:color="auto"/>
        <w:bottom w:val="none" w:sz="0" w:space="0" w:color="auto"/>
        <w:right w:val="none" w:sz="0" w:space="0" w:color="auto"/>
      </w:divBdr>
    </w:div>
    <w:div w:id="1885556138">
      <w:bodyDiv w:val="1"/>
      <w:marLeft w:val="0"/>
      <w:marRight w:val="0"/>
      <w:marTop w:val="0"/>
      <w:marBottom w:val="0"/>
      <w:divBdr>
        <w:top w:val="none" w:sz="0" w:space="0" w:color="auto"/>
        <w:left w:val="none" w:sz="0" w:space="0" w:color="auto"/>
        <w:bottom w:val="none" w:sz="0" w:space="0" w:color="auto"/>
        <w:right w:val="none" w:sz="0" w:space="0" w:color="auto"/>
      </w:divBdr>
    </w:div>
    <w:div w:id="1892156417">
      <w:bodyDiv w:val="1"/>
      <w:marLeft w:val="0"/>
      <w:marRight w:val="0"/>
      <w:marTop w:val="0"/>
      <w:marBottom w:val="0"/>
      <w:divBdr>
        <w:top w:val="none" w:sz="0" w:space="0" w:color="auto"/>
        <w:left w:val="none" w:sz="0" w:space="0" w:color="auto"/>
        <w:bottom w:val="none" w:sz="0" w:space="0" w:color="auto"/>
        <w:right w:val="none" w:sz="0" w:space="0" w:color="auto"/>
      </w:divBdr>
    </w:div>
    <w:div w:id="1894002467">
      <w:bodyDiv w:val="1"/>
      <w:marLeft w:val="0"/>
      <w:marRight w:val="0"/>
      <w:marTop w:val="0"/>
      <w:marBottom w:val="0"/>
      <w:divBdr>
        <w:top w:val="none" w:sz="0" w:space="0" w:color="auto"/>
        <w:left w:val="none" w:sz="0" w:space="0" w:color="auto"/>
        <w:bottom w:val="none" w:sz="0" w:space="0" w:color="auto"/>
        <w:right w:val="none" w:sz="0" w:space="0" w:color="auto"/>
      </w:divBdr>
    </w:div>
    <w:div w:id="1895389357">
      <w:bodyDiv w:val="1"/>
      <w:marLeft w:val="0"/>
      <w:marRight w:val="0"/>
      <w:marTop w:val="0"/>
      <w:marBottom w:val="0"/>
      <w:divBdr>
        <w:top w:val="none" w:sz="0" w:space="0" w:color="auto"/>
        <w:left w:val="none" w:sz="0" w:space="0" w:color="auto"/>
        <w:bottom w:val="none" w:sz="0" w:space="0" w:color="auto"/>
        <w:right w:val="none" w:sz="0" w:space="0" w:color="auto"/>
      </w:divBdr>
    </w:div>
    <w:div w:id="1914509664">
      <w:bodyDiv w:val="1"/>
      <w:marLeft w:val="0"/>
      <w:marRight w:val="0"/>
      <w:marTop w:val="0"/>
      <w:marBottom w:val="0"/>
      <w:divBdr>
        <w:top w:val="none" w:sz="0" w:space="0" w:color="auto"/>
        <w:left w:val="none" w:sz="0" w:space="0" w:color="auto"/>
        <w:bottom w:val="none" w:sz="0" w:space="0" w:color="auto"/>
        <w:right w:val="none" w:sz="0" w:space="0" w:color="auto"/>
      </w:divBdr>
    </w:div>
    <w:div w:id="1922834833">
      <w:bodyDiv w:val="1"/>
      <w:marLeft w:val="0"/>
      <w:marRight w:val="0"/>
      <w:marTop w:val="0"/>
      <w:marBottom w:val="0"/>
      <w:divBdr>
        <w:top w:val="none" w:sz="0" w:space="0" w:color="auto"/>
        <w:left w:val="none" w:sz="0" w:space="0" w:color="auto"/>
        <w:bottom w:val="none" w:sz="0" w:space="0" w:color="auto"/>
        <w:right w:val="none" w:sz="0" w:space="0" w:color="auto"/>
      </w:divBdr>
    </w:div>
    <w:div w:id="1924337371">
      <w:bodyDiv w:val="1"/>
      <w:marLeft w:val="0"/>
      <w:marRight w:val="0"/>
      <w:marTop w:val="0"/>
      <w:marBottom w:val="0"/>
      <w:divBdr>
        <w:top w:val="none" w:sz="0" w:space="0" w:color="auto"/>
        <w:left w:val="none" w:sz="0" w:space="0" w:color="auto"/>
        <w:bottom w:val="none" w:sz="0" w:space="0" w:color="auto"/>
        <w:right w:val="none" w:sz="0" w:space="0" w:color="auto"/>
      </w:divBdr>
    </w:div>
    <w:div w:id="1924533053">
      <w:bodyDiv w:val="1"/>
      <w:marLeft w:val="0"/>
      <w:marRight w:val="0"/>
      <w:marTop w:val="0"/>
      <w:marBottom w:val="0"/>
      <w:divBdr>
        <w:top w:val="none" w:sz="0" w:space="0" w:color="auto"/>
        <w:left w:val="none" w:sz="0" w:space="0" w:color="auto"/>
        <w:bottom w:val="none" w:sz="0" w:space="0" w:color="auto"/>
        <w:right w:val="none" w:sz="0" w:space="0" w:color="auto"/>
      </w:divBdr>
    </w:div>
    <w:div w:id="1928884766">
      <w:bodyDiv w:val="1"/>
      <w:marLeft w:val="0"/>
      <w:marRight w:val="0"/>
      <w:marTop w:val="0"/>
      <w:marBottom w:val="0"/>
      <w:divBdr>
        <w:top w:val="none" w:sz="0" w:space="0" w:color="auto"/>
        <w:left w:val="none" w:sz="0" w:space="0" w:color="auto"/>
        <w:bottom w:val="none" w:sz="0" w:space="0" w:color="auto"/>
        <w:right w:val="none" w:sz="0" w:space="0" w:color="auto"/>
      </w:divBdr>
    </w:div>
    <w:div w:id="1932855857">
      <w:bodyDiv w:val="1"/>
      <w:marLeft w:val="0"/>
      <w:marRight w:val="0"/>
      <w:marTop w:val="0"/>
      <w:marBottom w:val="0"/>
      <w:divBdr>
        <w:top w:val="none" w:sz="0" w:space="0" w:color="auto"/>
        <w:left w:val="none" w:sz="0" w:space="0" w:color="auto"/>
        <w:bottom w:val="none" w:sz="0" w:space="0" w:color="auto"/>
        <w:right w:val="none" w:sz="0" w:space="0" w:color="auto"/>
      </w:divBdr>
    </w:div>
    <w:div w:id="1947496925">
      <w:bodyDiv w:val="1"/>
      <w:marLeft w:val="0"/>
      <w:marRight w:val="0"/>
      <w:marTop w:val="0"/>
      <w:marBottom w:val="0"/>
      <w:divBdr>
        <w:top w:val="none" w:sz="0" w:space="0" w:color="auto"/>
        <w:left w:val="none" w:sz="0" w:space="0" w:color="auto"/>
        <w:bottom w:val="none" w:sz="0" w:space="0" w:color="auto"/>
        <w:right w:val="none" w:sz="0" w:space="0" w:color="auto"/>
      </w:divBdr>
    </w:div>
    <w:div w:id="1956017086">
      <w:bodyDiv w:val="1"/>
      <w:marLeft w:val="0"/>
      <w:marRight w:val="0"/>
      <w:marTop w:val="0"/>
      <w:marBottom w:val="0"/>
      <w:divBdr>
        <w:top w:val="none" w:sz="0" w:space="0" w:color="auto"/>
        <w:left w:val="none" w:sz="0" w:space="0" w:color="auto"/>
        <w:bottom w:val="none" w:sz="0" w:space="0" w:color="auto"/>
        <w:right w:val="none" w:sz="0" w:space="0" w:color="auto"/>
      </w:divBdr>
    </w:div>
    <w:div w:id="1970353204">
      <w:bodyDiv w:val="1"/>
      <w:marLeft w:val="0"/>
      <w:marRight w:val="0"/>
      <w:marTop w:val="0"/>
      <w:marBottom w:val="0"/>
      <w:divBdr>
        <w:top w:val="none" w:sz="0" w:space="0" w:color="auto"/>
        <w:left w:val="none" w:sz="0" w:space="0" w:color="auto"/>
        <w:bottom w:val="none" w:sz="0" w:space="0" w:color="auto"/>
        <w:right w:val="none" w:sz="0" w:space="0" w:color="auto"/>
      </w:divBdr>
    </w:div>
    <w:div w:id="1971931174">
      <w:bodyDiv w:val="1"/>
      <w:marLeft w:val="0"/>
      <w:marRight w:val="0"/>
      <w:marTop w:val="0"/>
      <w:marBottom w:val="0"/>
      <w:divBdr>
        <w:top w:val="none" w:sz="0" w:space="0" w:color="auto"/>
        <w:left w:val="none" w:sz="0" w:space="0" w:color="auto"/>
        <w:bottom w:val="none" w:sz="0" w:space="0" w:color="auto"/>
        <w:right w:val="none" w:sz="0" w:space="0" w:color="auto"/>
      </w:divBdr>
    </w:div>
    <w:div w:id="1980913864">
      <w:bodyDiv w:val="1"/>
      <w:marLeft w:val="0"/>
      <w:marRight w:val="0"/>
      <w:marTop w:val="0"/>
      <w:marBottom w:val="0"/>
      <w:divBdr>
        <w:top w:val="none" w:sz="0" w:space="0" w:color="auto"/>
        <w:left w:val="none" w:sz="0" w:space="0" w:color="auto"/>
        <w:bottom w:val="none" w:sz="0" w:space="0" w:color="auto"/>
        <w:right w:val="none" w:sz="0" w:space="0" w:color="auto"/>
      </w:divBdr>
    </w:div>
    <w:div w:id="1989164349">
      <w:bodyDiv w:val="1"/>
      <w:marLeft w:val="0"/>
      <w:marRight w:val="0"/>
      <w:marTop w:val="0"/>
      <w:marBottom w:val="0"/>
      <w:divBdr>
        <w:top w:val="none" w:sz="0" w:space="0" w:color="auto"/>
        <w:left w:val="none" w:sz="0" w:space="0" w:color="auto"/>
        <w:bottom w:val="none" w:sz="0" w:space="0" w:color="auto"/>
        <w:right w:val="none" w:sz="0" w:space="0" w:color="auto"/>
      </w:divBdr>
    </w:div>
    <w:div w:id="1990011322">
      <w:bodyDiv w:val="1"/>
      <w:marLeft w:val="0"/>
      <w:marRight w:val="0"/>
      <w:marTop w:val="0"/>
      <w:marBottom w:val="0"/>
      <w:divBdr>
        <w:top w:val="none" w:sz="0" w:space="0" w:color="auto"/>
        <w:left w:val="none" w:sz="0" w:space="0" w:color="auto"/>
        <w:bottom w:val="none" w:sz="0" w:space="0" w:color="auto"/>
        <w:right w:val="none" w:sz="0" w:space="0" w:color="auto"/>
      </w:divBdr>
    </w:div>
    <w:div w:id="1997418783">
      <w:bodyDiv w:val="1"/>
      <w:marLeft w:val="0"/>
      <w:marRight w:val="0"/>
      <w:marTop w:val="0"/>
      <w:marBottom w:val="0"/>
      <w:divBdr>
        <w:top w:val="none" w:sz="0" w:space="0" w:color="auto"/>
        <w:left w:val="none" w:sz="0" w:space="0" w:color="auto"/>
        <w:bottom w:val="none" w:sz="0" w:space="0" w:color="auto"/>
        <w:right w:val="none" w:sz="0" w:space="0" w:color="auto"/>
      </w:divBdr>
    </w:div>
    <w:div w:id="2009018587">
      <w:bodyDiv w:val="1"/>
      <w:marLeft w:val="0"/>
      <w:marRight w:val="0"/>
      <w:marTop w:val="0"/>
      <w:marBottom w:val="0"/>
      <w:divBdr>
        <w:top w:val="none" w:sz="0" w:space="0" w:color="auto"/>
        <w:left w:val="none" w:sz="0" w:space="0" w:color="auto"/>
        <w:bottom w:val="none" w:sz="0" w:space="0" w:color="auto"/>
        <w:right w:val="none" w:sz="0" w:space="0" w:color="auto"/>
      </w:divBdr>
    </w:div>
    <w:div w:id="2009483828">
      <w:bodyDiv w:val="1"/>
      <w:marLeft w:val="0"/>
      <w:marRight w:val="0"/>
      <w:marTop w:val="0"/>
      <w:marBottom w:val="0"/>
      <w:divBdr>
        <w:top w:val="none" w:sz="0" w:space="0" w:color="auto"/>
        <w:left w:val="none" w:sz="0" w:space="0" w:color="auto"/>
        <w:bottom w:val="none" w:sz="0" w:space="0" w:color="auto"/>
        <w:right w:val="none" w:sz="0" w:space="0" w:color="auto"/>
      </w:divBdr>
    </w:div>
    <w:div w:id="2009862314">
      <w:bodyDiv w:val="1"/>
      <w:marLeft w:val="0"/>
      <w:marRight w:val="0"/>
      <w:marTop w:val="0"/>
      <w:marBottom w:val="0"/>
      <w:divBdr>
        <w:top w:val="none" w:sz="0" w:space="0" w:color="auto"/>
        <w:left w:val="none" w:sz="0" w:space="0" w:color="auto"/>
        <w:bottom w:val="none" w:sz="0" w:space="0" w:color="auto"/>
        <w:right w:val="none" w:sz="0" w:space="0" w:color="auto"/>
      </w:divBdr>
    </w:div>
    <w:div w:id="2011369458">
      <w:bodyDiv w:val="1"/>
      <w:marLeft w:val="0"/>
      <w:marRight w:val="0"/>
      <w:marTop w:val="0"/>
      <w:marBottom w:val="0"/>
      <w:divBdr>
        <w:top w:val="none" w:sz="0" w:space="0" w:color="auto"/>
        <w:left w:val="none" w:sz="0" w:space="0" w:color="auto"/>
        <w:bottom w:val="none" w:sz="0" w:space="0" w:color="auto"/>
        <w:right w:val="none" w:sz="0" w:space="0" w:color="auto"/>
      </w:divBdr>
    </w:div>
    <w:div w:id="2016489871">
      <w:bodyDiv w:val="1"/>
      <w:marLeft w:val="0"/>
      <w:marRight w:val="0"/>
      <w:marTop w:val="0"/>
      <w:marBottom w:val="0"/>
      <w:divBdr>
        <w:top w:val="none" w:sz="0" w:space="0" w:color="auto"/>
        <w:left w:val="none" w:sz="0" w:space="0" w:color="auto"/>
        <w:bottom w:val="none" w:sz="0" w:space="0" w:color="auto"/>
        <w:right w:val="none" w:sz="0" w:space="0" w:color="auto"/>
      </w:divBdr>
    </w:div>
    <w:div w:id="2024817406">
      <w:bodyDiv w:val="1"/>
      <w:marLeft w:val="0"/>
      <w:marRight w:val="0"/>
      <w:marTop w:val="0"/>
      <w:marBottom w:val="0"/>
      <w:divBdr>
        <w:top w:val="none" w:sz="0" w:space="0" w:color="auto"/>
        <w:left w:val="none" w:sz="0" w:space="0" w:color="auto"/>
        <w:bottom w:val="none" w:sz="0" w:space="0" w:color="auto"/>
        <w:right w:val="none" w:sz="0" w:space="0" w:color="auto"/>
      </w:divBdr>
    </w:div>
    <w:div w:id="2028865334">
      <w:bodyDiv w:val="1"/>
      <w:marLeft w:val="0"/>
      <w:marRight w:val="0"/>
      <w:marTop w:val="0"/>
      <w:marBottom w:val="0"/>
      <w:divBdr>
        <w:top w:val="none" w:sz="0" w:space="0" w:color="auto"/>
        <w:left w:val="none" w:sz="0" w:space="0" w:color="auto"/>
        <w:bottom w:val="none" w:sz="0" w:space="0" w:color="auto"/>
        <w:right w:val="none" w:sz="0" w:space="0" w:color="auto"/>
      </w:divBdr>
    </w:div>
    <w:div w:id="2028872056">
      <w:bodyDiv w:val="1"/>
      <w:marLeft w:val="0"/>
      <w:marRight w:val="0"/>
      <w:marTop w:val="0"/>
      <w:marBottom w:val="0"/>
      <w:divBdr>
        <w:top w:val="none" w:sz="0" w:space="0" w:color="auto"/>
        <w:left w:val="none" w:sz="0" w:space="0" w:color="auto"/>
        <w:bottom w:val="none" w:sz="0" w:space="0" w:color="auto"/>
        <w:right w:val="none" w:sz="0" w:space="0" w:color="auto"/>
      </w:divBdr>
    </w:div>
    <w:div w:id="2033725794">
      <w:bodyDiv w:val="1"/>
      <w:marLeft w:val="0"/>
      <w:marRight w:val="0"/>
      <w:marTop w:val="0"/>
      <w:marBottom w:val="0"/>
      <w:divBdr>
        <w:top w:val="none" w:sz="0" w:space="0" w:color="auto"/>
        <w:left w:val="none" w:sz="0" w:space="0" w:color="auto"/>
        <w:bottom w:val="none" w:sz="0" w:space="0" w:color="auto"/>
        <w:right w:val="none" w:sz="0" w:space="0" w:color="auto"/>
      </w:divBdr>
    </w:div>
    <w:div w:id="2038457640">
      <w:bodyDiv w:val="1"/>
      <w:marLeft w:val="0"/>
      <w:marRight w:val="0"/>
      <w:marTop w:val="0"/>
      <w:marBottom w:val="0"/>
      <w:divBdr>
        <w:top w:val="none" w:sz="0" w:space="0" w:color="auto"/>
        <w:left w:val="none" w:sz="0" w:space="0" w:color="auto"/>
        <w:bottom w:val="none" w:sz="0" w:space="0" w:color="auto"/>
        <w:right w:val="none" w:sz="0" w:space="0" w:color="auto"/>
      </w:divBdr>
    </w:div>
    <w:div w:id="2040155417">
      <w:bodyDiv w:val="1"/>
      <w:marLeft w:val="0"/>
      <w:marRight w:val="0"/>
      <w:marTop w:val="0"/>
      <w:marBottom w:val="0"/>
      <w:divBdr>
        <w:top w:val="none" w:sz="0" w:space="0" w:color="auto"/>
        <w:left w:val="none" w:sz="0" w:space="0" w:color="auto"/>
        <w:bottom w:val="none" w:sz="0" w:space="0" w:color="auto"/>
        <w:right w:val="none" w:sz="0" w:space="0" w:color="auto"/>
      </w:divBdr>
    </w:div>
    <w:div w:id="2041128021">
      <w:bodyDiv w:val="1"/>
      <w:marLeft w:val="0"/>
      <w:marRight w:val="0"/>
      <w:marTop w:val="0"/>
      <w:marBottom w:val="0"/>
      <w:divBdr>
        <w:top w:val="none" w:sz="0" w:space="0" w:color="auto"/>
        <w:left w:val="none" w:sz="0" w:space="0" w:color="auto"/>
        <w:bottom w:val="none" w:sz="0" w:space="0" w:color="auto"/>
        <w:right w:val="none" w:sz="0" w:space="0" w:color="auto"/>
      </w:divBdr>
    </w:div>
    <w:div w:id="2047943919">
      <w:bodyDiv w:val="1"/>
      <w:marLeft w:val="0"/>
      <w:marRight w:val="0"/>
      <w:marTop w:val="0"/>
      <w:marBottom w:val="0"/>
      <w:divBdr>
        <w:top w:val="none" w:sz="0" w:space="0" w:color="auto"/>
        <w:left w:val="none" w:sz="0" w:space="0" w:color="auto"/>
        <w:bottom w:val="none" w:sz="0" w:space="0" w:color="auto"/>
        <w:right w:val="none" w:sz="0" w:space="0" w:color="auto"/>
      </w:divBdr>
    </w:div>
    <w:div w:id="2063403282">
      <w:bodyDiv w:val="1"/>
      <w:marLeft w:val="0"/>
      <w:marRight w:val="0"/>
      <w:marTop w:val="0"/>
      <w:marBottom w:val="0"/>
      <w:divBdr>
        <w:top w:val="none" w:sz="0" w:space="0" w:color="auto"/>
        <w:left w:val="none" w:sz="0" w:space="0" w:color="auto"/>
        <w:bottom w:val="none" w:sz="0" w:space="0" w:color="auto"/>
        <w:right w:val="none" w:sz="0" w:space="0" w:color="auto"/>
      </w:divBdr>
    </w:div>
    <w:div w:id="2065256414">
      <w:bodyDiv w:val="1"/>
      <w:marLeft w:val="0"/>
      <w:marRight w:val="0"/>
      <w:marTop w:val="0"/>
      <w:marBottom w:val="0"/>
      <w:divBdr>
        <w:top w:val="none" w:sz="0" w:space="0" w:color="auto"/>
        <w:left w:val="none" w:sz="0" w:space="0" w:color="auto"/>
        <w:bottom w:val="none" w:sz="0" w:space="0" w:color="auto"/>
        <w:right w:val="none" w:sz="0" w:space="0" w:color="auto"/>
      </w:divBdr>
    </w:div>
    <w:div w:id="2068185971">
      <w:bodyDiv w:val="1"/>
      <w:marLeft w:val="0"/>
      <w:marRight w:val="0"/>
      <w:marTop w:val="0"/>
      <w:marBottom w:val="0"/>
      <w:divBdr>
        <w:top w:val="none" w:sz="0" w:space="0" w:color="auto"/>
        <w:left w:val="none" w:sz="0" w:space="0" w:color="auto"/>
        <w:bottom w:val="none" w:sz="0" w:space="0" w:color="auto"/>
        <w:right w:val="none" w:sz="0" w:space="0" w:color="auto"/>
      </w:divBdr>
    </w:div>
    <w:div w:id="2071415311">
      <w:bodyDiv w:val="1"/>
      <w:marLeft w:val="0"/>
      <w:marRight w:val="0"/>
      <w:marTop w:val="0"/>
      <w:marBottom w:val="0"/>
      <w:divBdr>
        <w:top w:val="none" w:sz="0" w:space="0" w:color="auto"/>
        <w:left w:val="none" w:sz="0" w:space="0" w:color="auto"/>
        <w:bottom w:val="none" w:sz="0" w:space="0" w:color="auto"/>
        <w:right w:val="none" w:sz="0" w:space="0" w:color="auto"/>
      </w:divBdr>
    </w:div>
    <w:div w:id="2084375918">
      <w:bodyDiv w:val="1"/>
      <w:marLeft w:val="0"/>
      <w:marRight w:val="0"/>
      <w:marTop w:val="0"/>
      <w:marBottom w:val="0"/>
      <w:divBdr>
        <w:top w:val="none" w:sz="0" w:space="0" w:color="auto"/>
        <w:left w:val="none" w:sz="0" w:space="0" w:color="auto"/>
        <w:bottom w:val="none" w:sz="0" w:space="0" w:color="auto"/>
        <w:right w:val="none" w:sz="0" w:space="0" w:color="auto"/>
      </w:divBdr>
    </w:div>
    <w:div w:id="2110806136">
      <w:bodyDiv w:val="1"/>
      <w:marLeft w:val="0"/>
      <w:marRight w:val="0"/>
      <w:marTop w:val="0"/>
      <w:marBottom w:val="0"/>
      <w:divBdr>
        <w:top w:val="none" w:sz="0" w:space="0" w:color="auto"/>
        <w:left w:val="none" w:sz="0" w:space="0" w:color="auto"/>
        <w:bottom w:val="none" w:sz="0" w:space="0" w:color="auto"/>
        <w:right w:val="none" w:sz="0" w:space="0" w:color="auto"/>
      </w:divBdr>
    </w:div>
    <w:div w:id="2111469635">
      <w:bodyDiv w:val="1"/>
      <w:marLeft w:val="0"/>
      <w:marRight w:val="0"/>
      <w:marTop w:val="0"/>
      <w:marBottom w:val="0"/>
      <w:divBdr>
        <w:top w:val="none" w:sz="0" w:space="0" w:color="auto"/>
        <w:left w:val="none" w:sz="0" w:space="0" w:color="auto"/>
        <w:bottom w:val="none" w:sz="0" w:space="0" w:color="auto"/>
        <w:right w:val="none" w:sz="0" w:space="0" w:color="auto"/>
      </w:divBdr>
    </w:div>
    <w:div w:id="2119981269">
      <w:bodyDiv w:val="1"/>
      <w:marLeft w:val="0"/>
      <w:marRight w:val="0"/>
      <w:marTop w:val="0"/>
      <w:marBottom w:val="0"/>
      <w:divBdr>
        <w:top w:val="none" w:sz="0" w:space="0" w:color="auto"/>
        <w:left w:val="none" w:sz="0" w:space="0" w:color="auto"/>
        <w:bottom w:val="none" w:sz="0" w:space="0" w:color="auto"/>
        <w:right w:val="none" w:sz="0" w:space="0" w:color="auto"/>
      </w:divBdr>
    </w:div>
    <w:div w:id="2122217184">
      <w:bodyDiv w:val="1"/>
      <w:marLeft w:val="0"/>
      <w:marRight w:val="0"/>
      <w:marTop w:val="0"/>
      <w:marBottom w:val="0"/>
      <w:divBdr>
        <w:top w:val="none" w:sz="0" w:space="0" w:color="auto"/>
        <w:left w:val="none" w:sz="0" w:space="0" w:color="auto"/>
        <w:bottom w:val="none" w:sz="0" w:space="0" w:color="auto"/>
        <w:right w:val="none" w:sz="0" w:space="0" w:color="auto"/>
      </w:divBdr>
    </w:div>
    <w:div w:id="2128306448">
      <w:bodyDiv w:val="1"/>
      <w:marLeft w:val="0"/>
      <w:marRight w:val="0"/>
      <w:marTop w:val="0"/>
      <w:marBottom w:val="0"/>
      <w:divBdr>
        <w:top w:val="none" w:sz="0" w:space="0" w:color="auto"/>
        <w:left w:val="none" w:sz="0" w:space="0" w:color="auto"/>
        <w:bottom w:val="none" w:sz="0" w:space="0" w:color="auto"/>
        <w:right w:val="none" w:sz="0" w:space="0" w:color="auto"/>
      </w:divBdr>
    </w:div>
    <w:div w:id="2131587700">
      <w:bodyDiv w:val="1"/>
      <w:marLeft w:val="0"/>
      <w:marRight w:val="0"/>
      <w:marTop w:val="0"/>
      <w:marBottom w:val="0"/>
      <w:divBdr>
        <w:top w:val="none" w:sz="0" w:space="0" w:color="auto"/>
        <w:left w:val="none" w:sz="0" w:space="0" w:color="auto"/>
        <w:bottom w:val="none" w:sz="0" w:space="0" w:color="auto"/>
        <w:right w:val="none" w:sz="0" w:space="0" w:color="auto"/>
      </w:divBdr>
    </w:div>
    <w:div w:id="2138524306">
      <w:bodyDiv w:val="1"/>
      <w:marLeft w:val="0"/>
      <w:marRight w:val="0"/>
      <w:marTop w:val="0"/>
      <w:marBottom w:val="0"/>
      <w:divBdr>
        <w:top w:val="none" w:sz="0" w:space="0" w:color="auto"/>
        <w:left w:val="none" w:sz="0" w:space="0" w:color="auto"/>
        <w:bottom w:val="none" w:sz="0" w:space="0" w:color="auto"/>
        <w:right w:val="none" w:sz="0" w:space="0" w:color="auto"/>
      </w:divBdr>
    </w:div>
    <w:div w:id="2144614537">
      <w:bodyDiv w:val="1"/>
      <w:marLeft w:val="0"/>
      <w:marRight w:val="0"/>
      <w:marTop w:val="0"/>
      <w:marBottom w:val="0"/>
      <w:divBdr>
        <w:top w:val="none" w:sz="0" w:space="0" w:color="auto"/>
        <w:left w:val="none" w:sz="0" w:space="0" w:color="auto"/>
        <w:bottom w:val="none" w:sz="0" w:space="0" w:color="auto"/>
        <w:right w:val="none" w:sz="0" w:space="0" w:color="auto"/>
      </w:divBdr>
    </w:div>
    <w:div w:id="2144928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67E6C86-6BA1-426B-86A8-1DD3B7E44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1512</TotalTime>
  <Pages>26</Pages>
  <Words>6566</Words>
  <Characters>36114</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Oficina Politica 1</dc:creator>
  <cp:keywords/>
  <dc:description/>
  <cp:lastModifiedBy>Oficina Politica3</cp:lastModifiedBy>
  <cp:revision>344</cp:revision>
  <dcterms:created xsi:type="dcterms:W3CDTF">2022-05-03T10:45:00Z</dcterms:created>
  <dcterms:modified xsi:type="dcterms:W3CDTF">2022-09-12T09:41:00Z</dcterms:modified>
</cp:coreProperties>
</file>