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9035B5">
        <w:rPr>
          <w:b/>
          <w:lang w:val="es-ES"/>
        </w:rPr>
        <w:t>1</w:t>
      </w:r>
      <w:r w:rsidR="00DE6045">
        <w:rPr>
          <w:b/>
          <w:lang w:val="es-ES"/>
        </w:rPr>
        <w:t>8</w:t>
      </w:r>
      <w:r w:rsidR="00834E8A">
        <w:rPr>
          <w:b/>
          <w:lang w:val="es-ES"/>
        </w:rPr>
        <w:t>-</w:t>
      </w:r>
      <w:r w:rsidR="00DE6045">
        <w:rPr>
          <w:b/>
          <w:lang w:val="es-ES"/>
        </w:rPr>
        <w:t>24</w:t>
      </w:r>
      <w:r w:rsidR="00B151A2" w:rsidRPr="00B151A2">
        <w:rPr>
          <w:b/>
          <w:lang w:val="es-ES"/>
        </w:rPr>
        <w:t xml:space="preserve"> сентября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bookmarkStart w:id="0" w:name="_GoBack"/>
        <w:bookmarkEnd w:id="0"/>
        <w:p w:rsidR="002D42C5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6529895" w:history="1">
            <w:r w:rsidR="002D42C5" w:rsidRPr="000F4A3B">
              <w:rPr>
                <w:rStyle w:val="Hipervnculo"/>
                <w:noProof/>
              </w:rPr>
              <w:t>ГЛАВНОЕ</w:t>
            </w:r>
            <w:r w:rsidR="002D42C5">
              <w:rPr>
                <w:noProof/>
                <w:webHidden/>
              </w:rPr>
              <w:tab/>
            </w:r>
            <w:r w:rsidR="002D42C5">
              <w:rPr>
                <w:noProof/>
                <w:webHidden/>
              </w:rPr>
              <w:fldChar w:fldCharType="begin"/>
            </w:r>
            <w:r w:rsidR="002D42C5">
              <w:rPr>
                <w:noProof/>
                <w:webHidden/>
              </w:rPr>
              <w:instrText xml:space="preserve"> PAGEREF _Toc146529895 \h </w:instrText>
            </w:r>
            <w:r w:rsidR="002D42C5">
              <w:rPr>
                <w:noProof/>
                <w:webHidden/>
              </w:rPr>
            </w:r>
            <w:r w:rsidR="002D42C5">
              <w:rPr>
                <w:noProof/>
                <w:webHidden/>
              </w:rPr>
              <w:fldChar w:fldCharType="separate"/>
            </w:r>
            <w:r w:rsidR="002D42C5">
              <w:rPr>
                <w:noProof/>
                <w:webHidden/>
              </w:rPr>
              <w:t>2</w:t>
            </w:r>
            <w:r w:rsidR="002D42C5"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896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Президент Кубы продлит двустороннюю повестку дня в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897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Г-77 и Китай: исторический саммит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898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Куба предлагает миру свой опыт борьбы с пандемиями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899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Кубинские артисты среди номинантов на премию Латинского Грэмми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0" w:history="1">
            <w:r w:rsidRPr="000F4A3B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1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Куба осуждает в ООН экстерриториальную экономическую войну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2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Президент Гондураса осудила блокаду Кубы в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3" w:history="1">
            <w:r w:rsidRPr="000F4A3B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4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Куба получила знаки солидарности в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5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Президент Кубы побеседовал с религиозными представителями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6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Куба ратифицировала обязательство обеспечить всеобщий охват услугами здравоохранения во всем мире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7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Сирия и Куба выступают за более тесное сотрудничество во всех областях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8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Спикер кубинского парламента с официальным визитом во Вьетнаме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09" w:history="1">
            <w:r w:rsidRPr="000F4A3B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42C5" w:rsidRDefault="002D42C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6529910" w:history="1">
            <w:r w:rsidRPr="000F4A3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F4A3B">
              <w:rPr>
                <w:rStyle w:val="Hipervnculo"/>
                <w:noProof/>
              </w:rPr>
              <w:t>Посол Кубы встретился с депутатом Государственной Думы 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_Toc146529910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6175E5" w:rsidRPr="00966E44" w:rsidRDefault="006175E5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6529895"/>
            <w:r w:rsidRPr="00530BAA">
              <w:lastRenderedPageBreak/>
              <w:t>ГЛАВНОЕ</w:t>
            </w:r>
            <w:bookmarkEnd w:id="1"/>
          </w:p>
        </w:tc>
      </w:tr>
    </w:tbl>
    <w:p w:rsidR="00490C59" w:rsidRDefault="00490C59" w:rsidP="00490C59">
      <w:pPr>
        <w:pStyle w:val="Ttulo1"/>
      </w:pPr>
      <w:bookmarkStart w:id="2" w:name="_Toc146529896"/>
      <w:r>
        <w:t>Президент Кубы продлит двустороннюю повестку дня в ООН</w:t>
      </w:r>
      <w:bookmarkEnd w:id="2"/>
    </w:p>
    <w:p w:rsidR="00FB1A22" w:rsidRPr="00FB1A22" w:rsidRDefault="00FB1A22" w:rsidP="00FB1A22">
      <w:pPr>
        <w:rPr>
          <w:lang w:eastAsia="es-ES"/>
        </w:rPr>
      </w:pPr>
    </w:p>
    <w:p w:rsidR="00490C59" w:rsidRDefault="00490C59" w:rsidP="00490C59">
      <w:r>
        <w:t>ООН, 19 сентября. Президент Кубы Мигель Диас-Канель расширил свою двустороннюю повестку дня в ООН, обменявшись мнениями с председателем 78-й Генеральной Ассамблеи Деннисом Фрэнсисом и вице-президентом Уганды Джессикой Алупо.</w:t>
      </w:r>
    </w:p>
    <w:p w:rsidR="00490C59" w:rsidRDefault="00490C59" w:rsidP="00490C59">
      <w:r>
        <w:t>Обе встречи совпали с участием президента в неделе высокого уровня международной организации, которая началась в этот понедельник саммитом по Целям устойчивого развития (ЦУР).</w:t>
      </w:r>
    </w:p>
    <w:p w:rsidR="00490C59" w:rsidRDefault="00490C59" w:rsidP="00490C59">
      <w:r>
        <w:t>Выступая на этом форуме, глава кубинского государства осудил влияние односторонних ограничений на развитие и выполнение Повестки дня на период до 2030 года странами Юга.</w:t>
      </w:r>
    </w:p>
    <w:p w:rsidR="00490C59" w:rsidRDefault="00490C59" w:rsidP="00490C59">
      <w:r>
        <w:t>Диас-Канель назвал глобальный контекст критическим для развивающихся стран, пострадавших от «несправедливого экономического порядка, который увековечивает неравенство и бедность».</w:t>
      </w:r>
    </w:p>
    <w:p w:rsidR="00490C59" w:rsidRDefault="00490C59" w:rsidP="00490C59">
      <w:r>
        <w:t>В качестве главы Г-77 и Китая, блока, впервые возглавляемого Кубой, Диас-Канель напомнил о высочайшем приоритете, который группа придала Саммиту по ЦУР, с целью еще раз поставить устойчивое развитие в центр международную повестку дня и придать необходимый политический импульс.</w:t>
      </w:r>
    </w:p>
    <w:p w:rsidR="00490C59" w:rsidRDefault="00490C59" w:rsidP="00490C59">
      <w:r>
        <w:t>По его словам, группа приняла декларацию об увеличении и ускорении реализации инновационных, преобразовательных и конкретных действий и мер, которые гарантируют достижение ЦУР.</w:t>
      </w:r>
    </w:p>
    <w:p w:rsidR="00490C59" w:rsidRDefault="00490C59" w:rsidP="00490C59">
      <w:r>
        <w:t xml:space="preserve">Президент Кубы будет шестым оратором завтра, когда начнутся общие дебаты, а в среду он примет участие в Диалоге высокого уровня по финансированию развития и Совещании по предотвращению эпидемий, обеспечению готовности и реагированию. </w:t>
      </w:r>
      <w:r w:rsidRPr="00490C59">
        <w:rPr>
          <w:b/>
        </w:rPr>
        <w:t>(Пренса Латина)</w:t>
      </w:r>
    </w:p>
    <w:p w:rsidR="00DE6045" w:rsidRDefault="004248EB" w:rsidP="004248EB">
      <w:pPr>
        <w:pStyle w:val="Ttulo1"/>
      </w:pPr>
      <w:bookmarkStart w:id="3" w:name="_Toc146529897"/>
      <w:r w:rsidRPr="004248EB">
        <w:t>Г-77 и Китай: исторический саммит на Кубе</w:t>
      </w:r>
      <w:bookmarkEnd w:id="3"/>
    </w:p>
    <w:p w:rsidR="004248EB" w:rsidRDefault="004248EB" w:rsidP="00DD5730">
      <w:pPr>
        <w:spacing w:after="0"/>
      </w:pPr>
    </w:p>
    <w:p w:rsidR="00DE6045" w:rsidRDefault="004248EB" w:rsidP="004248EB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54A38FA6" wp14:editId="21CAC247">
            <wp:extent cx="1765300" cy="1323975"/>
            <wp:effectExtent l="0" t="0" r="6350" b="9525"/>
            <wp:docPr id="17" name="Imagen 17" descr="https://ruso.prensa-latina.cu/wp-content/uploads/2023/09/Cumbre-G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umbre-G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19" cy="13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45" w:rsidRDefault="00DE6045" w:rsidP="00DD5730">
      <w:pPr>
        <w:spacing w:after="0"/>
      </w:pPr>
    </w:p>
    <w:p w:rsidR="004248EB" w:rsidRDefault="004248EB" w:rsidP="004248EB">
      <w:pPr>
        <w:spacing w:after="0"/>
      </w:pPr>
      <w:r>
        <w:t>Гавана, 18 сентября.На Кубе и во всем мире страны Г-77 и Китай провели исторический саммит, на котором направили послание единства тем, кто сегодня стремится продолжать навязывать свои правила.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«Теперь Юг должен изменить правила игры», — такова была одна из фраз, президента Мигеля Диас-Канеля, который в качестве принимающей стороны в течение двух дней принимал сотню глав государств и правительств в столичном Дворце Конвенций.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На встрече страны блока согласились с острой необходимостью достижения инклюзивной финансовой архитектуры.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В преддверии Генеральной Ассамблеи Организации Объединенных Наций, которая начнется в следующий вторник, многие точки зрения, культуры и голоса из Гаваны (Азия, Африка, Латинская Америка и Карибский бассейн) признали, что у Глобального Юга впереди много проблем, но вместе они могут сотрудничать в решении ключевых вопросов.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В заключительном документе намечены направления работы до следующего саммита в следующем году в Кампале, Уганда, на котором члены этого механизма в составе 134 страны ратифицируют намерение усилить свою роль в текущем международном контексте.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Став столицей голосов Юга, в Гаване Группа-77 (G77) и Китай усилили необходимость создания координационных стратегий для борьбы с имперскими формами доминирования. В связи с этим они ясно заявили о своем неприятии введения законов и постановлений экстерриториального воздействия и принудительных экономических мер, которые они попросили отменить сейчас.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При окончательном принятии документа, состоящего из 47 пунктов, они сочли, что такие действия не только подрывают принципы, закрепленные в Уставе Организации Объединенных Наций и международном праве, но и представляют собой серьезное препятствие на пути развития науки, технологий и инноваций, а также полного достижение экономического и социального развития, особенно в развивающихся странах.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Между тем, многие из стран Карибского бассейна выступали за более широкое сотрудничество и финансирование, которые позволили бы добиться прогресса в их странах, пострадавших от стихийных бедствий. Между тем, жители Африки выбрали настоящую реформу, чтобы реализовать возможности на благо Глобального Юга перед лицом исторического неравенства в доступе к научным и технологическим знаниям.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Были также услышаны голоса из Азии, в том числе из Китая, который выступал за то, чтобы поставить развитие в центр международной повестки дня и обеспечить более широкое представительство стран Юга.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 xml:space="preserve">Выступления нескольких президентов, таких как Луис Инасиу Лула да Силва (Бразилия), Альберто Фернандес (Аргентина), Николас Мадуро (Венесуэла), Густаво </w:t>
      </w:r>
      <w:r>
        <w:lastRenderedPageBreak/>
        <w:t>Петро (Колумбия) и Ксиомара Кастро (Гондурас), среди прочих, обозначили пути и обязательство Америки работать вместе.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Куба, как главный герой мероприятия, также получила большую поддержку. Несколько стран выразили единодушное осуждение экономической, торговой и финансовой блокады, введенной Соединенными Штатами на острове на протяжении более 60 лет, и высоко оценили пример острова в научном развитии, несмотря на эту одностороннюю блокаду.</w:t>
      </w:r>
    </w:p>
    <w:p w:rsidR="004248EB" w:rsidRDefault="004248EB" w:rsidP="004248EB">
      <w:pPr>
        <w:spacing w:after="0"/>
      </w:pPr>
    </w:p>
    <w:p w:rsidR="004248EB" w:rsidRDefault="004248EB" w:rsidP="004248EB">
      <w:pPr>
        <w:spacing w:after="0"/>
      </w:pPr>
      <w:r>
        <w:t>Генеральный секретарь Организации Объединенных Наций Антониу Гутерриш, присутствовавший на встрече, также высоко оценил роль острова как принимающей стороны и согласился с важностью доступа к науке, технологиям и инновациям для развития южных стран.</w:t>
      </w:r>
    </w:p>
    <w:p w:rsidR="004248EB" w:rsidRDefault="004248EB" w:rsidP="004248EB">
      <w:pPr>
        <w:spacing w:after="0"/>
      </w:pPr>
    </w:p>
    <w:p w:rsidR="002E7A14" w:rsidRDefault="004248EB" w:rsidP="004248EB">
      <w:pPr>
        <w:spacing w:after="0"/>
        <w:rPr>
          <w:b/>
        </w:rPr>
      </w:pPr>
      <w:r>
        <w:t>Гаванский саммит оставил след в истории. Гигантская официальная фотография, на которой изображены сотни делегаций, олицетворяла момент единства одного голоса: голоса Глобального Юга.</w:t>
      </w:r>
      <w:r w:rsidR="00DD5730" w:rsidRPr="00DD5730">
        <w:t xml:space="preserve"> </w:t>
      </w:r>
      <w:r w:rsidR="00DD5730" w:rsidRPr="00DD5730">
        <w:rPr>
          <w:b/>
        </w:rPr>
        <w:t>(Пренса Латина)</w:t>
      </w:r>
    </w:p>
    <w:p w:rsidR="002E7A14" w:rsidRPr="002E7A14" w:rsidRDefault="002E7A14" w:rsidP="004248EB">
      <w:pPr>
        <w:pStyle w:val="Ttulo1"/>
      </w:pPr>
      <w:bookmarkStart w:id="4" w:name="_Toc146529898"/>
      <w:r w:rsidRPr="002E7A14">
        <w:t>Куба предлагает миру свой опыт борьбы с пандемиями</w:t>
      </w:r>
      <w:bookmarkEnd w:id="4"/>
    </w:p>
    <w:p w:rsidR="002E7A14" w:rsidRDefault="002E7A14" w:rsidP="004248EB">
      <w:pPr>
        <w:spacing w:after="0"/>
        <w:rPr>
          <w:b/>
        </w:rPr>
      </w:pPr>
    </w:p>
    <w:p w:rsidR="002E7A14" w:rsidRDefault="002E7A14" w:rsidP="002E7A14">
      <w:pPr>
        <w:spacing w:after="0"/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7A8BD1A4" wp14:editId="60F67517">
            <wp:extent cx="2114550" cy="1411773"/>
            <wp:effectExtent l="0" t="0" r="0" b="0"/>
            <wp:docPr id="1" name="Imagen 1" descr="https://ruso.prensa-latina.cu/wp-content/uploads/2023/09/presidencia-de-cuba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09/presidencia-de-cuba-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755" cy="142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14" w:rsidRDefault="002E7A14" w:rsidP="004248EB">
      <w:pPr>
        <w:spacing w:after="0"/>
      </w:pPr>
      <w:r>
        <w:t xml:space="preserve">ООН, 21 сентября. </w:t>
      </w:r>
      <w:r w:rsidRPr="002E7A14">
        <w:t>Куба предоставляет свои технологические и научные возможности, а также свои человеческие ресурсы всем, чтобы помочь в предотвращении, подготовке и реагировании на нынешние и будущие пандемии, заявил сегодня президент Мигель Диас-Канель.</w:t>
      </w:r>
    </w:p>
    <w:p w:rsidR="002E7A14" w:rsidRDefault="002E7A14" w:rsidP="004248EB">
      <w:pPr>
        <w:spacing w:after="0"/>
      </w:pPr>
    </w:p>
    <w:p w:rsidR="002E7A14" w:rsidRDefault="002E7A14" w:rsidP="002E7A14">
      <w:pPr>
        <w:spacing w:after="0"/>
      </w:pPr>
      <w:r>
        <w:t>Во время своего второго выступления в сегменте высокого уровня 78-й очередной сессии Генеральной Ассамблеи ООН, на этот раз на заседании по предотвращению, обеспечению готовности и реагированию на пандемии, глава государства напомнил, что «КОВИД-19 оставил печальные последствия и горький урок, поэтому мы вынуждены учиться».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Чрезвычайная ситуация в области здравоохранения «обнаружила хрупкость систем здравоохранения и обнажила жестокость неравенства, которое характеризует мир», сказал он.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«Во время пандемии правительство Соединенных Штатов применило временные гуманитарные льготы к странам, которые стали жертвами его односторонних принудительных мер», — осудил президент, напомнив, что кубинцы были «исключены из этой временной гуманитарной помощи».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Хуже того, отметил он, в то время как пандемия унесла миллионы жизней на планете, преступная блокада против Кубы усилилась до беспрецедентного уровня и вызвала трудности и задержки с поставкой необходимых медицинских материалов и оборудования для борьбы с ней, в частности, для индустриализации кубинских вакцин.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Он добавил, что приобретение медицинского кислорода в третьих странах и поставка аппаратов искусственной вентиляции легких были затруднены.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Подчеркнул, что «несмотря на трудности, наша биофармацевтическая промышленность и потенциал кубинских ученых позволили нам в рекордно короткие сроки создать три вакцины и две вакцины-кандидата против КОВИД-19».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Президент Диас-Канель подчеркнул, что, хотя в худший момент пандемии транснациональные корпорации и богатейшие государства Запада монополизировали необходимые средства для борьбы с болезнью, Куба сотрудничала, отправив 58 медицинских бригад в 42 страны и территории, к которым присоединились более 28 тысяч наших медицинских работников, предоставляя услуги в 59 странах.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Именно поэтому он подтвердил, что КОВИД-19 «показал, что глобальное сотрудничество — это необходимость, а не выбор».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В этом смысле он отметил, что «Куба выступает за принятие надежного международного инструмента по предотвращению, реагированию и восстановлению после пандемий под руководством Всемирной организации здравоохранения».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«Мы призываем к принятию универсальной политики перераспределения и солидарности с обязательством не оставить никого позади», — заявил президент.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«Мы готовы развивать научные и медицинские обмены с заинтересованными странами, а также предоставлять консультации для развития международного сотрудничества», — заявил он.</w:t>
      </w:r>
    </w:p>
    <w:p w:rsidR="002E7A14" w:rsidRDefault="002E7A14" w:rsidP="002E7A14">
      <w:pPr>
        <w:spacing w:after="0"/>
      </w:pPr>
    </w:p>
    <w:p w:rsidR="002E7A14" w:rsidRDefault="002E7A14" w:rsidP="002E7A14">
      <w:pPr>
        <w:spacing w:after="0"/>
      </w:pPr>
      <w:r>
        <w:t>Президент Кубы подтвердил, что в рамках этой миссии Куба также предоставляет всем свои эпидемиологические, клинические и лабораторные протоколы, результаты исследований по разработке инновационных лекарств нового поколения, а также результаты научных исследований.</w:t>
      </w:r>
    </w:p>
    <w:p w:rsidR="002E7A14" w:rsidRDefault="002E7A14" w:rsidP="002E7A14">
      <w:pPr>
        <w:spacing w:after="0"/>
      </w:pPr>
    </w:p>
    <w:p w:rsidR="002E7A14" w:rsidRPr="004248EB" w:rsidRDefault="002E7A14" w:rsidP="004248EB">
      <w:pPr>
        <w:spacing w:after="0"/>
      </w:pPr>
      <w:r>
        <w:t>«Каждая страна может и должна внести свой вклад в то, что в ее силах», — добавил он, поскольку «выгоды должны быть общедоступными для всех», — заявил президент Диас-Канель, и чтобы продвигаться по этому пути, всегда рассчитывайте на Кубу».</w:t>
      </w:r>
      <w:r w:rsidRPr="002E7A14">
        <w:rPr>
          <w:b/>
          <w:lang w:eastAsia="es-ES"/>
        </w:rPr>
        <w:t xml:space="preserve"> </w:t>
      </w:r>
      <w:r w:rsidRPr="008348AA">
        <w:rPr>
          <w:b/>
          <w:lang w:eastAsia="es-ES"/>
        </w:rPr>
        <w:t>(Пренса Латина)</w:t>
      </w:r>
    </w:p>
    <w:p w:rsidR="00DE6045" w:rsidRDefault="00ED34BB" w:rsidP="00ED34BB">
      <w:pPr>
        <w:pStyle w:val="Ttulo1"/>
      </w:pPr>
      <w:bookmarkStart w:id="5" w:name="_Toc146529899"/>
      <w:r w:rsidRPr="00ED34BB">
        <w:lastRenderedPageBreak/>
        <w:t>Кубинские артисты среди номинантов на премию Латинского Грэмми 2023</w:t>
      </w:r>
      <w:bookmarkEnd w:id="5"/>
    </w:p>
    <w:p w:rsidR="00ED34BB" w:rsidRDefault="00ED34BB" w:rsidP="00ED34BB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9F6DE93" wp14:editId="3EC5AAD5">
            <wp:extent cx="1612900" cy="1209675"/>
            <wp:effectExtent l="0" t="0" r="6350" b="9525"/>
            <wp:docPr id="12" name="Imagen 12" descr="https://ruso.prensa-latina.cu/wp-content/uploads/2023/09/Omara-Portu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Omara-Portuond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60" cy="12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BB" w:rsidRPr="00ED34BB" w:rsidRDefault="00ED34BB" w:rsidP="00ED34BB">
      <w:pPr>
        <w:rPr>
          <w:lang w:eastAsia="es-ES"/>
        </w:rPr>
      </w:pPr>
      <w:r w:rsidRPr="00ED34BB">
        <w:rPr>
          <w:lang w:eastAsia="es-ES"/>
        </w:rPr>
        <w:t>Гавана, 20 сентября. Дива социального клуба Buena Vista Омара Портуондо сегодня чествует кубинских артистов, номинированных на премию Латинского Грэмми 2023 в категории "Лучший традиционный тропический альбом".</w:t>
      </w:r>
    </w:p>
    <w:p w:rsidR="00ED34BB" w:rsidRPr="00ED34BB" w:rsidRDefault="00ED34BB" w:rsidP="00ED34BB">
      <w:pPr>
        <w:rPr>
          <w:lang w:eastAsia="es-ES"/>
        </w:rPr>
      </w:pPr>
      <w:r w:rsidRPr="00ED34BB">
        <w:rPr>
          <w:lang w:eastAsia="es-ES"/>
        </w:rPr>
        <w:t>Со своей последней фонограммой под названием «Жизнь» исполнительница присоединяется к множеству талантливых музыкантов, которые будут рады услышать их имена, когда двадцать четвертый выпуск мероприятия впервые пройдет в Севилье, Испания, 16 ноября.</w:t>
      </w:r>
    </w:p>
    <w:p w:rsidR="00ED34BB" w:rsidRPr="00ED34BB" w:rsidRDefault="00ED34BB" w:rsidP="00ED34BB">
      <w:pPr>
        <w:rPr>
          <w:lang w:eastAsia="es-ES"/>
        </w:rPr>
      </w:pPr>
      <w:r w:rsidRPr="00ED34BB">
        <w:rPr>
          <w:lang w:eastAsia="es-ES"/>
        </w:rPr>
        <w:t>Согласно объявлению, опубликованному во вторник Латинской академией звукозаписи, список завершают постановки «Земля», «Песни кубинских женщин» Эстреллы Акосты и «Симфонический тур вживую в Национальной Аудитории», группы La Sonora Santanera.</w:t>
      </w:r>
    </w:p>
    <w:p w:rsidR="00ED34BB" w:rsidRPr="00ED34BB" w:rsidRDefault="00ED34BB" w:rsidP="00ED34BB">
      <w:pPr>
        <w:rPr>
          <w:lang w:eastAsia="es-ES"/>
        </w:rPr>
      </w:pPr>
      <w:r w:rsidRPr="00ED34BB">
        <w:rPr>
          <w:lang w:eastAsia="es-ES"/>
        </w:rPr>
        <w:t>Мы только что получили седьмую номинацию на премию «Грэмми», теперь за наш компакт-диск: Y Sigo Pa’lante… Огромная честь для музыки, которую мы делаем из Сантьяго-де-Куба и для всего мира, написали Septeto Santiaguero в своем профиле Facebook.</w:t>
      </w:r>
    </w:p>
    <w:p w:rsidR="00ED34BB" w:rsidRPr="00ED34BB" w:rsidRDefault="00ED34BB" w:rsidP="00ED34BB">
      <w:pPr>
        <w:rPr>
          <w:lang w:eastAsia="es-ES"/>
        </w:rPr>
      </w:pPr>
      <w:r w:rsidRPr="00ED34BB">
        <w:rPr>
          <w:lang w:eastAsia="es-ES"/>
        </w:rPr>
        <w:t>Поздравляем всех номинантов Академии звукозаписи/Грэмми, особенно артистов, получивших такую ​​же награду в нашей категории: «Лучший традиционный тропический альбом», — завершается послание.</w:t>
      </w:r>
    </w:p>
    <w:p w:rsidR="009035B5" w:rsidRPr="00ED34BB" w:rsidRDefault="00ED34BB" w:rsidP="00D92762">
      <w:pPr>
        <w:rPr>
          <w:b/>
          <w:lang w:eastAsia="es-ES"/>
        </w:rPr>
      </w:pPr>
      <w:r w:rsidRPr="00ED34BB">
        <w:rPr>
          <w:lang w:eastAsia="es-ES"/>
        </w:rPr>
        <w:t>Говоря обо всех номинантах, Мануэль Абуд, генеральный директор Латинской академии звукозаписи, сказал: «Эта группа авторов отражает музыкальное совершенство и богатство латиноамериканской музыки, и мы надеемся отметить их во время Недели Латинской Грэмми в Севилье», и это будет поистине исторический момент для нашей организации».</w:t>
      </w:r>
      <w:r w:rsidRPr="00ED34BB">
        <w:rPr>
          <w:b/>
          <w:lang w:eastAsia="es-ES"/>
        </w:rPr>
        <w:t xml:space="preserve"> </w:t>
      </w:r>
      <w:r w:rsidR="008348AA" w:rsidRPr="008348AA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6" w:name="_Toc146529900"/>
            <w:r w:rsidRPr="008B0FD2">
              <w:rPr>
                <w:lang w:eastAsia="es-ES"/>
              </w:rPr>
              <w:t>БЛОКАДА США ПРОТИВ КУБЫ</w:t>
            </w:r>
            <w:bookmarkEnd w:id="6"/>
          </w:p>
        </w:tc>
      </w:tr>
    </w:tbl>
    <w:p w:rsidR="008A4BF7" w:rsidRDefault="008A4BF7" w:rsidP="008A4BF7">
      <w:pPr>
        <w:pStyle w:val="Ttulo1"/>
      </w:pPr>
      <w:bookmarkStart w:id="7" w:name="_Toc146529901"/>
      <w:r w:rsidRPr="008A4BF7">
        <w:t>Куба осуждает в ООН экстерриториальную экономическую войну США</w:t>
      </w:r>
      <w:bookmarkEnd w:id="7"/>
    </w:p>
    <w:p w:rsidR="008A4BF7" w:rsidRDefault="008A4BF7" w:rsidP="00DD5730">
      <w:pPr>
        <w:spacing w:after="0"/>
        <w:rPr>
          <w:b/>
          <w:lang w:eastAsia="es-ES"/>
        </w:rPr>
      </w:pPr>
    </w:p>
    <w:p w:rsidR="008A4BF7" w:rsidRDefault="008A4BF7" w:rsidP="008A4BF7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03789C4" wp14:editId="2DACFC9F">
            <wp:extent cx="1790700" cy="1193800"/>
            <wp:effectExtent l="0" t="0" r="0" b="6350"/>
            <wp:docPr id="11" name="Imagen 11" descr="https://ruso.prensa-latina.cu/wp-content/uploads/2023/09/onu-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onu-can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12" cy="11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F7" w:rsidRDefault="008A4BF7" w:rsidP="00DD5730">
      <w:pPr>
        <w:spacing w:after="0"/>
        <w:rPr>
          <w:b/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lastRenderedPageBreak/>
        <w:t>ООН, 20 сентября. Блокада Кубы – это экстерриториальная, жестокая и тихая экономическая война, которая сопровождается мощной политической машиной дестабилизации, осудил президент Мигель Диас-Канель, говоря о блокаде, введенной Соединенными Штатами.</w:t>
      </w: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 xml:space="preserve"> </w:t>
      </w: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Кубинский народ сопротивляется и творчески побеждает перед лицом этой безжалостной экономической войны, которая с 2019 года, в разгар пандемии, оппортунистически переросла в еще более крайние масштабы, сказал глава государства в ходе общих дебатов Организации Объединенных Наций.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Среди прочего президент напомнил, что эта политика преследует и пытается прекратить поставки горюче-смазочных материалов в Гавану, одновременно запрещая доступ к технологиям, в том числе медицинскому оборудованию, в котором более 10 процентов составляют североамериканские компоненты.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В то же время нападают на медицинское сотрудничество острова с другими странами, угрожая суверенным правительствам за то, что они запросят этот вклад и отреагируют на потребности общественного здравоохранения своего населения.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«Прикрываясь этим произвольным и мошенническим обвинением, они вымогают деньги у сотен банковских и финансовых организаций во всех частях мира и заставляют их выбирать между продолжением отношений с Соединенными Штатами или сохранением связей с Кубой», — заявил он.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Вашингтон лжет и наносит огромный ущерб международным усилиям по борьбе с терроризмом, когда без каких-либо оснований обвиняет страну в поддержке этого зла, добавил он.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Это, по его словам, настоящая осада, сопровождаемая мощным механизмом политической дестабилизации с миллионными фондами, одобренными Конгрессом Соединенных Штатов, с целью извлечь выгоду из недостатков, вызванных блокадой, и подорвать конституционный порядок и спокойствие граждан.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Крупнейший из Антильских островов — не первая страна, пострадавшая от его последствий, но именно она терпит их дольше всех, несмотря на глобальное осуждение, которое почти единогласно выражается каждый год в Ассамблее, подчеркнул он.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lang w:eastAsia="es-ES"/>
        </w:rPr>
      </w:pPr>
      <w:r w:rsidRPr="008A4BF7">
        <w:rPr>
          <w:lang w:eastAsia="es-ES"/>
        </w:rPr>
        <w:t>В этом смысле президент отверг односторонние принудительные меры, также введенные в отношении таких стран, как Зимбабве, Сирия, Иран и Корейская Народно-Демократическая Республика.</w:t>
      </w:r>
    </w:p>
    <w:p w:rsidR="008A4BF7" w:rsidRPr="008A4BF7" w:rsidRDefault="008A4BF7" w:rsidP="008A4BF7">
      <w:pPr>
        <w:spacing w:after="0"/>
        <w:rPr>
          <w:lang w:eastAsia="es-ES"/>
        </w:rPr>
      </w:pPr>
    </w:p>
    <w:p w:rsidR="008A4BF7" w:rsidRPr="008A4BF7" w:rsidRDefault="008A4BF7" w:rsidP="008A4BF7">
      <w:pPr>
        <w:spacing w:after="0"/>
        <w:rPr>
          <w:b/>
          <w:lang w:val="es-ES" w:eastAsia="es-ES"/>
        </w:rPr>
      </w:pPr>
      <w:r w:rsidRPr="008A4BF7">
        <w:rPr>
          <w:lang w:eastAsia="es-ES"/>
        </w:rPr>
        <w:t>«Несмотря на враждебность вашего правительства, мы продолжим наводить мосты с народом Соединённых Штатов, как мы это делаем со всеми народами мира, и будем всё больше укреплять связи с кубинскими эмигрантами в любом уголке планеты», — подчеркнул он.</w:t>
      </w:r>
      <w:r w:rsidRPr="008A4BF7">
        <w:rPr>
          <w:b/>
          <w:lang w:eastAsia="es-ES"/>
        </w:rPr>
        <w:t xml:space="preserve"> (Пренса Латина)</w:t>
      </w:r>
    </w:p>
    <w:p w:rsidR="008A4BF7" w:rsidRDefault="008A4BF7" w:rsidP="00DD5730">
      <w:pPr>
        <w:spacing w:after="0"/>
        <w:rPr>
          <w:b/>
          <w:lang w:eastAsia="es-ES"/>
        </w:rPr>
      </w:pPr>
    </w:p>
    <w:p w:rsidR="008962EE" w:rsidRDefault="008962EE" w:rsidP="008962EE">
      <w:pPr>
        <w:pStyle w:val="Ttulo1"/>
      </w:pPr>
      <w:bookmarkStart w:id="8" w:name="_Toc146529902"/>
      <w:r w:rsidRPr="008962EE">
        <w:lastRenderedPageBreak/>
        <w:t>Президент Гондураса осудила блокаду Кубы в ООН</w:t>
      </w:r>
      <w:bookmarkEnd w:id="8"/>
    </w:p>
    <w:p w:rsidR="008962EE" w:rsidRDefault="008962EE" w:rsidP="00DD5730">
      <w:pPr>
        <w:spacing w:after="0"/>
        <w:rPr>
          <w:b/>
          <w:lang w:eastAsia="es-ES"/>
        </w:rPr>
      </w:pPr>
    </w:p>
    <w:p w:rsidR="008962EE" w:rsidRDefault="008962EE" w:rsidP="008962EE">
      <w:pPr>
        <w:jc w:val="center"/>
      </w:pPr>
      <w:r w:rsidRPr="008962EE">
        <w:rPr>
          <w:noProof/>
          <w:lang w:val="es-ES" w:eastAsia="es-ES"/>
        </w:rPr>
        <w:drawing>
          <wp:inline distT="0" distB="0" distL="0" distR="0" wp14:anchorId="60642020" wp14:editId="7C314696">
            <wp:extent cx="1701874" cy="1133475"/>
            <wp:effectExtent l="0" t="0" r="0" b="0"/>
            <wp:docPr id="6" name="Imagen 6" descr="https://ruso.prensa-latina.cu/wp-content/uploads/2023/09/Xioma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Xiomar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96" cy="11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E" w:rsidRDefault="008962EE" w:rsidP="00DD5730">
      <w:pPr>
        <w:spacing w:after="0"/>
        <w:rPr>
          <w:b/>
          <w:lang w:eastAsia="es-ES"/>
        </w:rPr>
      </w:pPr>
    </w:p>
    <w:p w:rsidR="008962EE" w:rsidRDefault="008962EE" w:rsidP="008962EE">
      <w:pPr>
        <w:spacing w:after="0"/>
        <w:rPr>
          <w:lang w:eastAsia="es-ES"/>
        </w:rPr>
      </w:pPr>
      <w:r>
        <w:rPr>
          <w:lang w:eastAsia="es-ES"/>
        </w:rPr>
        <w:t>Организация Объединенных Наций, 21 сентября. Президент Гондураса Ксиомара Кастро в своем выступлении на сегменте высокого уровня 78-й сессии Генеральной Ассамблеи ООН осудила блокаду, введенную Соединенными Штатами Кубы, назвав ее «долгой» и «жестокой».</w:t>
      </w:r>
    </w:p>
    <w:p w:rsidR="008962EE" w:rsidRDefault="008962EE" w:rsidP="008962EE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8962EE" w:rsidRDefault="008962EE" w:rsidP="008962EE">
      <w:pPr>
        <w:spacing w:after="0"/>
        <w:rPr>
          <w:lang w:eastAsia="es-ES"/>
        </w:rPr>
      </w:pPr>
      <w:r>
        <w:rPr>
          <w:lang w:eastAsia="es-ES"/>
        </w:rPr>
        <w:t>Глава государства подчеркнула, что, несмотря на ограничения, введенные Вашингтоном, Куба продолжает проводить акции солидарности во всем мире.</w:t>
      </w:r>
    </w:p>
    <w:p w:rsidR="008962EE" w:rsidRDefault="008962EE" w:rsidP="008962EE">
      <w:pPr>
        <w:spacing w:after="0"/>
        <w:rPr>
          <w:lang w:eastAsia="es-ES"/>
        </w:rPr>
      </w:pPr>
    </w:p>
    <w:p w:rsidR="008962EE" w:rsidRDefault="008962EE" w:rsidP="008962EE">
      <w:pPr>
        <w:spacing w:after="0"/>
        <w:rPr>
          <w:lang w:eastAsia="es-ES"/>
        </w:rPr>
      </w:pPr>
      <w:r>
        <w:rPr>
          <w:lang w:eastAsia="es-ES"/>
        </w:rPr>
        <w:t>«Ассамблея ООН ежегодно требует прекращения блокады Кубы, поскольку это произвольная, устаревшая мера, противоречащая международному праву и нарушающая принцип уважения самоопределения народов», — заявила она.</w:t>
      </w:r>
    </w:p>
    <w:p w:rsidR="008962EE" w:rsidRDefault="008962EE" w:rsidP="008962EE">
      <w:pPr>
        <w:spacing w:after="0"/>
        <w:rPr>
          <w:lang w:eastAsia="es-ES"/>
        </w:rPr>
      </w:pPr>
    </w:p>
    <w:p w:rsidR="008962EE" w:rsidRDefault="008962EE" w:rsidP="008962EE">
      <w:pPr>
        <w:spacing w:after="0"/>
        <w:rPr>
          <w:lang w:eastAsia="es-ES"/>
        </w:rPr>
      </w:pPr>
      <w:r>
        <w:rPr>
          <w:lang w:eastAsia="es-ES"/>
        </w:rPr>
        <w:t>Кастро также потребовала исключить Кубу из списка государств-спонсоров терроризма и заявил, что эта мера является манипулируемой, ложной и капризной.</w:t>
      </w:r>
    </w:p>
    <w:p w:rsidR="008962EE" w:rsidRDefault="008962EE" w:rsidP="008962EE">
      <w:pPr>
        <w:spacing w:after="0"/>
        <w:rPr>
          <w:lang w:eastAsia="es-ES"/>
        </w:rPr>
      </w:pPr>
    </w:p>
    <w:p w:rsidR="008962EE" w:rsidRPr="008962EE" w:rsidRDefault="008962EE" w:rsidP="008962EE">
      <w:pPr>
        <w:spacing w:after="0"/>
        <w:rPr>
          <w:lang w:eastAsia="es-ES"/>
        </w:rPr>
      </w:pPr>
      <w:r>
        <w:rPr>
          <w:lang w:eastAsia="es-ES"/>
        </w:rPr>
        <w:t>Президент также осудила санкции против Венесуэлы и Никарагуа и заверила, что они несправедливы и мешают нормализации отношений.</w:t>
      </w:r>
      <w:r w:rsidRPr="008962EE">
        <w:rPr>
          <w:lang w:eastAsia="es-ES"/>
        </w:rPr>
        <w:t xml:space="preserve"> </w:t>
      </w:r>
      <w:r w:rsidRPr="008962EE">
        <w:rPr>
          <w:b/>
          <w:lang w:eastAsia="es-ES"/>
        </w:rPr>
        <w:t>(Пренса Латина)</w:t>
      </w:r>
    </w:p>
    <w:p w:rsidR="00DE6045" w:rsidRPr="00FD3064" w:rsidRDefault="00DE6045" w:rsidP="00DD5730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9" w:name="_Toc146529903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9"/>
          </w:p>
        </w:tc>
      </w:tr>
    </w:tbl>
    <w:p w:rsidR="00490C59" w:rsidRDefault="00490C59" w:rsidP="00490C59">
      <w:pPr>
        <w:pStyle w:val="Ttulo1"/>
      </w:pPr>
      <w:bookmarkStart w:id="10" w:name="_Toc146529904"/>
      <w:r w:rsidRPr="00490C59">
        <w:t>Куба получила знаки солидарности в ООН</w:t>
      </w:r>
      <w:bookmarkEnd w:id="10"/>
    </w:p>
    <w:p w:rsidR="00490C59" w:rsidRDefault="00490C59" w:rsidP="008D3815">
      <w:pPr>
        <w:rPr>
          <w:b/>
        </w:rPr>
      </w:pPr>
    </w:p>
    <w:p w:rsidR="00490C59" w:rsidRDefault="00490C59" w:rsidP="00490C59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096DD5F7" wp14:editId="55B626BE">
            <wp:extent cx="1990725" cy="1362075"/>
            <wp:effectExtent l="0" t="0" r="9525" b="9525"/>
            <wp:docPr id="2" name="Imagen 2" descr="https://ruso.prensa-latina.cu/wp-content/uploads/2023/09/ONU-Voces-contr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ONU-Voces-contra-Bloque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17" cy="136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59" w:rsidRPr="00490C59" w:rsidRDefault="00490C59" w:rsidP="00490C59">
      <w:r w:rsidRPr="00490C59">
        <w:t>Организация Объединенных Наций, 20 сентября. Лидеры, присутствовавшие на сегменте высокого уровня Генеральной Ассамблеи ООН, высказались против американской блокады Кубы.</w:t>
      </w:r>
    </w:p>
    <w:p w:rsidR="00490C59" w:rsidRPr="00490C59" w:rsidRDefault="00490C59" w:rsidP="00490C59">
      <w:r w:rsidRPr="00490C59">
        <w:t xml:space="preserve">Президент Бразилии Луис Инасио Лула да Силва еще раз осудил блокаду Кубы Соединенными Штатами: «Бразилия продолжит осуждать меры, принятые без </w:t>
      </w:r>
      <w:r w:rsidRPr="00490C59">
        <w:lastRenderedPageBreak/>
        <w:t>поддержки Устава ООН, такие как экономическая и финансовая блокада, введенная против Кубы». Он также выступил против попыток классифицировать Кубу как государство-спонсор терроризма.</w:t>
      </w:r>
    </w:p>
    <w:p w:rsidR="00490C59" w:rsidRPr="00490C59" w:rsidRDefault="00490C59" w:rsidP="00490C59">
      <w:r w:rsidRPr="00490C59">
        <w:t>Президент Боливии Луис Арсе, со своей стороны, назвал блокаду «бесчеловечной и преступной» и раскритиковал такие принудительные меры и репрессии, применяемые гегемонистскими державами против людей в ущерб их развитию и самым основным правам человека.</w:t>
      </w:r>
    </w:p>
    <w:p w:rsidR="00490C59" w:rsidRPr="00490C59" w:rsidRDefault="00490C59" w:rsidP="00490C59">
      <w:r w:rsidRPr="00490C59">
        <w:t>По мнению Арсе, эти карательные меры подтверждают нефункциональность системы, далекой от международного права и многосторонности. «Ярким примером этих мер является незаконная, бесчеловечная и преступная экономическая и финансовая блокада, введенная Соединенными Штатами против Кубы», — подчеркнул он.</w:t>
      </w:r>
    </w:p>
    <w:p w:rsidR="00490C59" w:rsidRPr="00490C59" w:rsidRDefault="00490C59" w:rsidP="00490C59">
      <w:r w:rsidRPr="00490C59">
        <w:t>Президент Мигель Диас-Канель со своей стороны осудил блокаду как экстерриториальную, жестокую и тихую экономическую войну, при поддержке мощной политической машиной дестабилизации против Кубы: «Кубинский народ сопротивляется и творчески побеждает перед лицом этой безжалостной экономической войны, которая с 2019 года, в разгар пандемии, конъюнктурно переросла в еще более экстремальную плоскость», — сказал глава государства.</w:t>
      </w:r>
    </w:p>
    <w:p w:rsidR="00490C59" w:rsidRPr="00490C59" w:rsidRDefault="00490C59" w:rsidP="00490C59">
      <w:r w:rsidRPr="00490C59">
        <w:t>Куба также получила знаки поддержки и осуждения политики удушения, навязанной Соединенными Штатами.</w:t>
      </w:r>
    </w:p>
    <w:p w:rsidR="00490C59" w:rsidRPr="00490C59" w:rsidRDefault="00490C59" w:rsidP="00490C59">
      <w:r w:rsidRPr="00490C59">
        <w:t>Вывеска, проецируемая на фасаде здания на Юнион-сквер, гласит: «Дайте Кубе жить» и «Куба – спонсор мира». Это сопровождается пометкой «исключить из списка» в связи с постоянными просьбами со сторон секторов, солидарных с Кубой в Соединенных Штатах, которые призывают исключить Кубу из списка государств-спонсоров терроризма.</w:t>
      </w:r>
    </w:p>
    <w:p w:rsidR="00490C59" w:rsidRDefault="00490C59" w:rsidP="00490C59">
      <w:pPr>
        <w:rPr>
          <w:b/>
        </w:rPr>
      </w:pPr>
      <w:r w:rsidRPr="00490C59">
        <w:t>Представители организаций и общественных движений солидарности с Кубой стояли во вторник перед посольством Кубы в ООН, чтобы подтвердить свою поддержку.</w:t>
      </w:r>
      <w:r w:rsidRPr="00490C59">
        <w:rPr>
          <w:b/>
        </w:rPr>
        <w:t xml:space="preserve"> (Пренса Латина)</w:t>
      </w:r>
    </w:p>
    <w:p w:rsidR="005E724F" w:rsidRDefault="005E724F" w:rsidP="005E724F">
      <w:pPr>
        <w:pStyle w:val="Ttulo1"/>
      </w:pPr>
      <w:bookmarkStart w:id="11" w:name="_Toc146529905"/>
      <w:r w:rsidRPr="005E724F">
        <w:t>Президент Кубы побеседовал с религиозными представителями США</w:t>
      </w:r>
      <w:bookmarkEnd w:id="11"/>
    </w:p>
    <w:p w:rsidR="005E724F" w:rsidRDefault="005E724F" w:rsidP="005E724F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47F921D6" wp14:editId="3B93EE47">
            <wp:extent cx="1866900" cy="1185545"/>
            <wp:effectExtent l="0" t="0" r="0" b="0"/>
            <wp:docPr id="4" name="Imagen 4" descr="https://ruso.prensa-latina.cu/wp-content/uploads/2023/09/mdc-ny-religio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mdc-ny-religioso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80" cy="11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4F" w:rsidRPr="005E724F" w:rsidRDefault="005E724F" w:rsidP="005E724F">
      <w:r w:rsidRPr="005E724F">
        <w:t>Нью-Йорк, США, 22 сентября. Президент Кубы Мигель Диас-Канель побеседовал сегодня с представителями различных религиозных конфессий в Соединенных Штатах в рамках своей сопутствующей программы в Нью-Йорке.</w:t>
      </w:r>
    </w:p>
    <w:p w:rsidR="005E724F" w:rsidRPr="005E724F" w:rsidRDefault="005E724F" w:rsidP="005E724F">
      <w:r w:rsidRPr="005E724F">
        <w:t xml:space="preserve">Президент Кубы, сообщил в своем аккаунте в сети X (ранее Twitter), что в ходе встречи он выразил благодарность от имени кубинского народа за многочисленные </w:t>
      </w:r>
      <w:r w:rsidRPr="005E724F">
        <w:lastRenderedPageBreak/>
        <w:t>проявления солидарности, инициативы в пользу изменения политики в отношении Кубы и призыв к правительству Соединенных Штатов прекратить блокаду.</w:t>
      </w:r>
    </w:p>
    <w:p w:rsidR="005E724F" w:rsidRPr="005E724F" w:rsidRDefault="005E724F" w:rsidP="005E724F">
      <w:r w:rsidRPr="005E724F">
        <w:t>Вчера вечером глава государства также посетил штаб-квартиру Народного форума в этом городе, где обменялся мнениями с представителями этой организации.</w:t>
      </w:r>
    </w:p>
    <w:p w:rsidR="005E724F" w:rsidRPr="005E724F" w:rsidRDefault="005E724F" w:rsidP="005E724F">
      <w:r w:rsidRPr="005E724F">
        <w:t>Для меня было большой честью «приветствовать президента Мигеля Диас-Канеля с визитом, где мы поделились и обменялись опытом о нашем политическом образовании, культурной работе и интернационалистских процессах», — заявило движение на своей интернет-платформе.</w:t>
      </w:r>
    </w:p>
    <w:p w:rsidR="005E724F" w:rsidRPr="005E724F" w:rsidRDefault="005E724F" w:rsidP="005E724F">
      <w:r w:rsidRPr="005E724F">
        <w:t>«Мы поддерживаем кубинский народ и его борьбу за достоинство против агрессии США», — подчеркнул Народный форум.</w:t>
      </w:r>
    </w:p>
    <w:p w:rsidR="005E724F" w:rsidRPr="005E724F" w:rsidRDefault="005E724F" w:rsidP="005E724F">
      <w:r w:rsidRPr="005E724F">
        <w:t>Диас-Канель, со своей стороны, отметил, что он рад встрече с «такими молодыми женщинами и мужчинами, столь преданными будущему своей страны и мира».</w:t>
      </w:r>
    </w:p>
    <w:p w:rsidR="005E724F" w:rsidRDefault="005E724F" w:rsidP="005E724F">
      <w:pPr>
        <w:rPr>
          <w:b/>
        </w:rPr>
      </w:pPr>
      <w:r w:rsidRPr="005E724F">
        <w:t xml:space="preserve">«Это было похоже на посещение университета, культурного центра, дома друга — все в одном месте», — написал он. </w:t>
      </w:r>
      <w:r w:rsidRPr="005E724F">
        <w:rPr>
          <w:b/>
        </w:rPr>
        <w:t>(Пренса Латина)</w:t>
      </w:r>
    </w:p>
    <w:p w:rsidR="00EF1680" w:rsidRDefault="00EF1680" w:rsidP="00EF1680">
      <w:pPr>
        <w:pStyle w:val="Ttulo1"/>
      </w:pPr>
      <w:bookmarkStart w:id="12" w:name="_Toc146529906"/>
      <w:r w:rsidRPr="00EF1680">
        <w:t>Куба ратифицировала обязательство обеспечить всеобщий охват услугами здравоохранения во всем мире</w:t>
      </w:r>
      <w:bookmarkEnd w:id="12"/>
    </w:p>
    <w:p w:rsidR="00EF1680" w:rsidRDefault="00EF1680" w:rsidP="00EF1680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3528E3F9" wp14:editId="7CBE9A8D">
            <wp:extent cx="1666875" cy="984824"/>
            <wp:effectExtent l="0" t="0" r="0" b="6350"/>
            <wp:docPr id="5" name="Imagen 5" descr="https://ruso.prensa-latina.cu/wp-content/uploads/2023/09/portal-en-for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portal-en-foro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14" cy="10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80" w:rsidRDefault="00EF1680" w:rsidP="00EF1680">
      <w:pPr>
        <w:spacing w:after="0"/>
      </w:pPr>
      <w:r>
        <w:t>Выступая на встрече высокого уровня по этому вопросу, министр здравоохранения Кубы Хосе Анхель Порталь заявил, что обязательство его страны состоит в том, чтобы помочь странам, которые больше всего в ней нуждаются в этой благородной цели.</w:t>
      </w:r>
    </w:p>
    <w:p w:rsidR="00EF1680" w:rsidRDefault="00EF1680" w:rsidP="00EF1680">
      <w:pPr>
        <w:spacing w:after="0"/>
      </w:pPr>
      <w:r>
        <w:t>Глава выразил мнение, что достижение охвата услугами здравоохранения для всех продолжает оставаться утопией во многих частях мира.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Невозможно говорить об универсальности, — подчеркнул он, — когда более 700 миллионов человек погрязли в крайней нищете и бесчисленные сообщества исторически игнорируются в этой сфере, а преобладает чисто коммерческое видение здравоохранения и фармацевтической промышленности.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Порталь отметил безотлагательность нового подхода к решению этих реалий и достижению действительно справедливого и равноправного мирового порядка.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Для значительной группы развивающихся стран основные компоненты всеобщего охвата услугами здравоохранения по-прежнему недостижимы, а приватизация услуг общественного здравоохранения представляет собой весьма тревожный подход, отметил министр.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lastRenderedPageBreak/>
        <w:t>Если до пандемии достижение всеобщего доступа к системам здравоохранения уже было серьезной проблемой, то сейчас ситуация с системами здравоохранения более нестабильна, чем до пандемии, предупредил он.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Кубинский министр призвал защитить всеобщий охват услугами здравоохранения как одну из центральных целей государственной политики и напомнил, что этот охват гарантирован в его стране на основе прав всех граждан, подтвержденных в конституции Республики, и на основе стратегии, которая отдает приоритет первичному медицинскому обслуживанию.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Даже негативные последствия экономической, торговой и финансовой блокады, введенной правительством Соединенных Штатов, не помешали появлению публичной, универсальной и свободной модели с сильной общественной базой, добавил Порталь.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Он также остановился на опыте более 60-летнего международного сотрудничества в сфере здравоохранения.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Министр Порталь подчеркнул острую необходимость предоставления всем людям доступа к медицинским услугам.</w:t>
      </w:r>
    </w:p>
    <w:p w:rsidR="00EF1680" w:rsidRDefault="00EF1680" w:rsidP="00EF1680">
      <w:pPr>
        <w:spacing w:after="0"/>
      </w:pPr>
    </w:p>
    <w:p w:rsidR="00EF1680" w:rsidRDefault="00EF1680" w:rsidP="00EF1680">
      <w:pPr>
        <w:spacing w:after="0"/>
      </w:pPr>
      <w:r>
        <w:t>В этом все более неравноправном мире с глубокой социальной несправедливостью и отсутствием государственного финансирования основных видов деятельности необходима большая политическая воля для сокращения разрывов, заключил он.</w:t>
      </w:r>
    </w:p>
    <w:p w:rsidR="00EF1680" w:rsidRDefault="00EF1680" w:rsidP="00EF1680">
      <w:pPr>
        <w:spacing w:after="0"/>
      </w:pPr>
    </w:p>
    <w:p w:rsidR="00EF1680" w:rsidRPr="00EF1680" w:rsidRDefault="00EF1680" w:rsidP="00EF1680">
      <w:pPr>
        <w:spacing w:after="0"/>
      </w:pPr>
      <w:r>
        <w:t>В рамках своей повестки дня Порталь провел встречи со своими коллегами из Тимора-Лешти, Руанды и Арегелии Элией А.А. дос Рейсом Амаралом, Сабином Нсанзиманой и Абдельхаком Саихи соответственно.</w:t>
      </w:r>
      <w:r w:rsidRPr="00EF1680">
        <w:rPr>
          <w:b/>
        </w:rPr>
        <w:t xml:space="preserve"> </w:t>
      </w:r>
      <w:r w:rsidRPr="005E724F">
        <w:rPr>
          <w:b/>
        </w:rPr>
        <w:t>(Пренса Латина)</w:t>
      </w:r>
    </w:p>
    <w:p w:rsidR="003A64D4" w:rsidRDefault="00600DC0" w:rsidP="00600DC0">
      <w:pPr>
        <w:pStyle w:val="Ttulo1"/>
      </w:pPr>
      <w:bookmarkStart w:id="13" w:name="_Toc146529907"/>
      <w:r w:rsidRPr="00600DC0">
        <w:t>Сирия и Куба выступают за более тесное сотрудничество во всех областях</w:t>
      </w:r>
      <w:bookmarkEnd w:id="13"/>
    </w:p>
    <w:p w:rsidR="00600DC0" w:rsidRDefault="00600DC0" w:rsidP="00600DC0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73BFDEC" wp14:editId="13891364">
            <wp:extent cx="1823241" cy="1171575"/>
            <wp:effectExtent l="0" t="0" r="5715" b="0"/>
            <wp:docPr id="13" name="Imagen 13" descr="https://ruso.prensa-latina.cu/wp-content/uploads/2023/09/Siria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Siria1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27" cy="11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C0" w:rsidRDefault="00600DC0" w:rsidP="00600DC0">
      <w:pPr>
        <w:spacing w:after="0"/>
        <w:rPr>
          <w:lang w:eastAsia="es-ES"/>
        </w:rPr>
      </w:pPr>
      <w:r>
        <w:rPr>
          <w:lang w:eastAsia="es-ES"/>
        </w:rPr>
        <w:t>Дамаск, 19 сентября. В ходе бесед между министром финансов Сирии Кинаном Яги и кубинскими властями обсуждались пути развития сотрудничества во всех сферах.</w:t>
      </w:r>
    </w:p>
    <w:p w:rsidR="00600DC0" w:rsidRDefault="00600DC0" w:rsidP="00600DC0">
      <w:pPr>
        <w:spacing w:after="0"/>
        <w:rPr>
          <w:lang w:eastAsia="es-ES"/>
        </w:rPr>
      </w:pPr>
    </w:p>
    <w:p w:rsidR="00600DC0" w:rsidRDefault="00600DC0" w:rsidP="00600DC0">
      <w:pPr>
        <w:spacing w:after="0"/>
        <w:rPr>
          <w:lang w:eastAsia="es-ES"/>
        </w:rPr>
      </w:pPr>
      <w:r>
        <w:rPr>
          <w:lang w:eastAsia="es-ES"/>
        </w:rPr>
        <w:t>По сообщению информационного агентства SANA, вице-премьер Кубы Рикардо Кабрисас принял сирийского министра, с которым обсудил пути улучшения сотрудничества в сферах политики, экономики, торговли, культуры, науки и сельского хозяйства.</w:t>
      </w:r>
    </w:p>
    <w:p w:rsidR="00600DC0" w:rsidRDefault="00600DC0" w:rsidP="00600DC0">
      <w:pPr>
        <w:spacing w:after="0"/>
        <w:rPr>
          <w:lang w:eastAsia="es-ES"/>
        </w:rPr>
      </w:pPr>
    </w:p>
    <w:p w:rsidR="00600DC0" w:rsidRDefault="00600DC0" w:rsidP="00600DC0">
      <w:pPr>
        <w:spacing w:after="0"/>
        <w:rPr>
          <w:lang w:eastAsia="es-ES"/>
        </w:rPr>
      </w:pPr>
      <w:r>
        <w:rPr>
          <w:lang w:eastAsia="es-ES"/>
        </w:rPr>
        <w:lastRenderedPageBreak/>
        <w:t>Яги выразил готовность сирийского правительства развивать двусторонние связи, особенно в области науки, университетов, научно-исследовательских институтов и обмена стипендиями для студентов и аспирантов. Он также сказал, что Дамаск очень заинтересован в укреплении обмена с Кубой по вопросам лекарств и вакцин, а также в подписании соглашений, которые помогут бороться с несправедливыми и незаконными санкциями и блокадой, введенной Соединенными Штатами против обеих стран.</w:t>
      </w:r>
    </w:p>
    <w:p w:rsidR="00600DC0" w:rsidRDefault="00600DC0" w:rsidP="00600DC0">
      <w:pPr>
        <w:spacing w:after="0"/>
        <w:rPr>
          <w:lang w:eastAsia="es-ES"/>
        </w:rPr>
      </w:pPr>
    </w:p>
    <w:p w:rsidR="00600DC0" w:rsidRDefault="00600DC0" w:rsidP="00600DC0">
      <w:pPr>
        <w:spacing w:after="0"/>
        <w:rPr>
          <w:lang w:eastAsia="es-ES"/>
        </w:rPr>
      </w:pPr>
      <w:r>
        <w:rPr>
          <w:lang w:eastAsia="es-ES"/>
        </w:rPr>
        <w:t>Министр здравоохранения Хосе Анхель Порталь, со своей стороны, проанализировал вместе с сирийским министром пути расширения двустороннего сотрудничества в области здравоохранения и выразил полную готовность Кубы развивать отношения сотрудничества с Сирией таким образом, чтобы достичь взаимной выгоды, и удовлетвортть сирийские медицинские и фармацевтические потребности, включая вакцины, производимые Кубой.</w:t>
      </w:r>
    </w:p>
    <w:p w:rsidR="00600DC0" w:rsidRDefault="00600DC0" w:rsidP="00600DC0">
      <w:pPr>
        <w:spacing w:after="0"/>
        <w:rPr>
          <w:lang w:eastAsia="es-ES"/>
        </w:rPr>
      </w:pPr>
    </w:p>
    <w:p w:rsidR="00600DC0" w:rsidRDefault="00600DC0" w:rsidP="00600DC0">
      <w:pPr>
        <w:spacing w:after="0"/>
        <w:rPr>
          <w:lang w:eastAsia="es-ES"/>
        </w:rPr>
      </w:pPr>
      <w:r>
        <w:rPr>
          <w:lang w:eastAsia="es-ES"/>
        </w:rPr>
        <w:t>Сирийская делегация провела встречи с рядом кубинских министров, в том числе с министрами обороны, промышленности и телекоммуникаций, а также заместителями министров промышленности и иностранных дел. В ходе встреч была подтверждена взаимная поддержка и полная готовность обеих сторон продолжать работу по укреплению двустороннего сотрудничества и реализации двусторонних соглашений.</w:t>
      </w:r>
    </w:p>
    <w:p w:rsidR="00600DC0" w:rsidRDefault="00600DC0" w:rsidP="00600DC0">
      <w:pPr>
        <w:spacing w:after="0"/>
        <w:rPr>
          <w:lang w:eastAsia="es-ES"/>
        </w:rPr>
      </w:pPr>
    </w:p>
    <w:p w:rsidR="00647D0E" w:rsidRDefault="00600DC0" w:rsidP="00600DC0">
      <w:pPr>
        <w:spacing w:after="0"/>
        <w:rPr>
          <w:b/>
          <w:lang w:eastAsia="es-ES"/>
        </w:rPr>
      </w:pPr>
      <w:r>
        <w:rPr>
          <w:lang w:eastAsia="es-ES"/>
        </w:rPr>
        <w:t>Обе стороны подчеркнули важность использования исторических связей для повышения уровня сотрудничества во всех сферах, и договорились следить за вопросами сотрудничества и изучить возможность подписания новых соглашений, расширяющих перспективы двустороннего сотрудничества.</w:t>
      </w:r>
      <w:r w:rsidRPr="00600DC0">
        <w:rPr>
          <w:lang w:eastAsia="es-ES"/>
        </w:rPr>
        <w:t xml:space="preserve"> </w:t>
      </w:r>
      <w:r w:rsidRPr="00600DC0">
        <w:rPr>
          <w:b/>
          <w:lang w:eastAsia="es-ES"/>
        </w:rPr>
        <w:t>(Пренса Латина)</w:t>
      </w:r>
    </w:p>
    <w:p w:rsidR="00647D0E" w:rsidRDefault="00647D0E" w:rsidP="00647D0E">
      <w:pPr>
        <w:pStyle w:val="Ttulo1"/>
      </w:pPr>
      <w:bookmarkStart w:id="14" w:name="_Toc146529908"/>
      <w:r w:rsidRPr="00647D0E">
        <w:t>Спикер кубинского парламента с официальным визитом во Вьетнаме</w:t>
      </w:r>
      <w:bookmarkEnd w:id="14"/>
    </w:p>
    <w:p w:rsidR="00647D0E" w:rsidRDefault="00647D0E" w:rsidP="00600DC0">
      <w:pPr>
        <w:spacing w:after="0"/>
        <w:rPr>
          <w:b/>
          <w:lang w:eastAsia="es-ES"/>
        </w:rPr>
      </w:pPr>
    </w:p>
    <w:p w:rsidR="00647D0E" w:rsidRDefault="00647D0E" w:rsidP="00647D0E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CB98FD7" wp14:editId="45CFDA89">
            <wp:extent cx="1449493" cy="1019175"/>
            <wp:effectExtent l="0" t="0" r="0" b="0"/>
            <wp:docPr id="7" name="Imagen 7" descr="https://ruso.prensa-latina.cu/wp-content/uploads/2023/09/lazo-viet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lazo-vietna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31" cy="10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0E" w:rsidRDefault="00647D0E" w:rsidP="00647D0E">
      <w:pPr>
        <w:spacing w:after="0"/>
        <w:jc w:val="center"/>
        <w:rPr>
          <w:b/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>
        <w:rPr>
          <w:lang w:eastAsia="es-ES"/>
        </w:rPr>
        <w:t xml:space="preserve">Ханой, 25 сентября. </w:t>
      </w:r>
      <w:r w:rsidRPr="00647D0E">
        <w:rPr>
          <w:lang w:eastAsia="es-ES"/>
        </w:rPr>
        <w:t>Председатель Национальной ассамблеи народной власти Эстебан Лазо прибыл сегодня сюда, чтобы возглавить памятные мероприятия по случаю 50-летия первого визита во Вьетнам исторического лидера кубинской революции Фиделя Кастро.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Вскоре после прибытия Лазо и сопровождавшая его делегация провели братскую встречу с руководителями и членами Союза организаций дружбы Вьетнама и Ассоциации дружбы Вьетнам-Куба.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 xml:space="preserve">В ходе диалога также член Политбюро Коммунистической партии Кубы и президент Государственного совета выразил удовлетворение по поводу этого визита, который </w:t>
      </w:r>
      <w:r w:rsidRPr="00647D0E">
        <w:rPr>
          <w:lang w:eastAsia="es-ES"/>
        </w:rPr>
        <w:lastRenderedPageBreak/>
        <w:t>проходит в контексте празднования 60-летия учреждения Кубинского комитета солидарности с Вьетнамом.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Всякий раз, когда я возвращаюсь во Вьетнам, испытываю глубокую гордость за его героическую историю и огромный прогресс; делать это сегодня, в рамках этих юбилеев, действительно интересно, подчеркнул Лазо на сайте кубинского парламента.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В первый день своего пребывания в этой столице глава законодательного органа также встретился с членами кубинской государственной миссии в этой индокитайской стране.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Согласно предварительной программе визита, который продлится до четверга, в этот понедельник Лазо и сопровождающие его лица будут приняты президентом Вьетнама Во Ван Тхыонгом перед поездкой в ​​провинцию Куангбинь.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Там они возложат венок к памятнику главнокомандующему Фиделю Кастро, посетят госпиталь вьетнамо-кубинской дружбы, проведут встречи с местными властями.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Во вторник делегация прибудет на 17-ю параллель, а затем посетит место, где располагалась штаб-квартира Временного правительства Южного Вьетнама, в провинции Куангчи. Позже они посадят дерево в парке Фиделя Кастро перед тем, как посетить центральное памятное мероприятие.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Лазо и его спутники вернутся в этот город в следующую среду, чтобы нанести визит вежливости генеральному секретарю Коммунистической партии Вьетнама Нгуен Фу Чонгу и провести переговоры с Выонг Динь Хюэ.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647D0E" w:rsidRPr="00647D0E" w:rsidRDefault="00647D0E" w:rsidP="00647D0E">
      <w:pPr>
        <w:spacing w:after="0"/>
        <w:rPr>
          <w:lang w:eastAsia="es-ES"/>
        </w:rPr>
      </w:pPr>
      <w:r w:rsidRPr="00647D0E">
        <w:rPr>
          <w:lang w:eastAsia="es-ES"/>
        </w:rPr>
        <w:t>Первый визит Главнокомандующего во Вьетнам состоялся с 12 по 17 сентября 1973 года и сделал его первым и единственным мировым лидером, прибывшим на недавно освобожденные территории на юге страны в разгар войны.</w:t>
      </w:r>
    </w:p>
    <w:p w:rsidR="00647D0E" w:rsidRPr="00647D0E" w:rsidRDefault="00647D0E" w:rsidP="00647D0E">
      <w:pPr>
        <w:spacing w:after="0"/>
        <w:rPr>
          <w:lang w:eastAsia="es-ES"/>
        </w:rPr>
      </w:pPr>
    </w:p>
    <w:p w:rsidR="007F0A98" w:rsidRDefault="00647D0E" w:rsidP="00600DC0">
      <w:pPr>
        <w:spacing w:after="0"/>
        <w:rPr>
          <w:lang w:eastAsia="es-ES"/>
        </w:rPr>
      </w:pPr>
      <w:r w:rsidRPr="00647D0E">
        <w:rPr>
          <w:lang w:eastAsia="es-ES"/>
        </w:rPr>
        <w:t xml:space="preserve">По словам бывшего постоянного заместителя министра иностранных дел Нгуен Динь Хюэ, в те дни Фидель Кастро «искренне, конкретно и живо передал свою горячую </w:t>
      </w:r>
    </w:p>
    <w:p w:rsidR="00600DC0" w:rsidRPr="00600DC0" w:rsidRDefault="00647D0E" w:rsidP="00600DC0">
      <w:pPr>
        <w:spacing w:after="0"/>
        <w:rPr>
          <w:b/>
          <w:lang w:eastAsia="es-ES"/>
        </w:rPr>
      </w:pPr>
      <w:r w:rsidRPr="00647D0E">
        <w:rPr>
          <w:lang w:eastAsia="es-ES"/>
        </w:rPr>
        <w:t>любовь к вьетнамскому народу в каждом своем деянии, в своих словах, в своих жестах, в своих действиях, взгляде и объятиях».</w:t>
      </w:r>
      <w:r w:rsidRPr="00647D0E">
        <w:rPr>
          <w:b/>
          <w:lang w:eastAsia="es-ES"/>
        </w:rPr>
        <w:t xml:space="preserve"> </w:t>
      </w:r>
      <w:r w:rsidR="00600DC0" w:rsidRPr="00600DC0">
        <w:rPr>
          <w:b/>
          <w:lang w:eastAsia="es-ES"/>
        </w:rPr>
        <w:t>(Пренса Латина)</w:t>
      </w:r>
    </w:p>
    <w:p w:rsidR="00DE6045" w:rsidRDefault="00DE6045" w:rsidP="00600DC0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outlineLvl w:val="1"/>
              <w:rPr>
                <w:lang w:eastAsia="es-ES"/>
              </w:rPr>
            </w:pPr>
            <w:bookmarkStart w:id="15" w:name="_Toc143076814"/>
            <w:bookmarkStart w:id="16" w:name="_Toc146529909"/>
            <w:r w:rsidRPr="00AA1754">
              <w:rPr>
                <w:lang w:eastAsia="es-ES"/>
              </w:rPr>
              <w:lastRenderedPageBreak/>
              <w:t>ДВУСТОРОННИЕ ОТНОШЕНИЯ</w:t>
            </w:r>
            <w:bookmarkEnd w:id="15"/>
            <w:bookmarkEnd w:id="16"/>
          </w:p>
        </w:tc>
      </w:tr>
    </w:tbl>
    <w:p w:rsidR="009C54B1" w:rsidRDefault="009C54B1" w:rsidP="009C54B1">
      <w:pPr>
        <w:pStyle w:val="Ttulo1"/>
      </w:pPr>
      <w:bookmarkStart w:id="17" w:name="_Toc146529910"/>
      <w:r w:rsidRPr="009C54B1">
        <w:t>Посол Кубы встретился с депутатом Государственной Думы РФ</w:t>
      </w:r>
      <w:bookmarkEnd w:id="17"/>
    </w:p>
    <w:p w:rsidR="009C54B1" w:rsidRPr="009C54B1" w:rsidRDefault="009C54B1" w:rsidP="009C54B1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BABA7E3" wp14:editId="3EF641CA">
            <wp:extent cx="1371600" cy="1333500"/>
            <wp:effectExtent l="0" t="0" r="0" b="0"/>
            <wp:docPr id="3" name="Imagen 3" descr="https://misiones.cubaminrex.cu/sites/default/files/styles/large/public/imagenes/editorrusia/articulos/otrasimagenes/whatsapp_image_2023-09-20_at_11.49.30_1.jpeg?itok=w_jUx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large/public/imagenes/editorrusia/articulos/otrasimagenes/whatsapp_image_2023-09-20_at_11.49.30_1.jpeg?itok=w_jUxOp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B1" w:rsidRPr="009C54B1" w:rsidRDefault="009C54B1" w:rsidP="009C54B1">
      <w:pPr>
        <w:rPr>
          <w:lang w:eastAsia="es-ES"/>
        </w:rPr>
      </w:pPr>
      <w:r w:rsidRPr="009C54B1">
        <w:rPr>
          <w:lang w:eastAsia="es-ES"/>
        </w:rPr>
        <w:t xml:space="preserve">Москва, 19 сентября. - Посол Кубы в Российской Федерации Хулио Гармендия Пенья встретился сегодня днем с депутатом Государственной Думы от партии "Единая Россия" Владимиром Ресиным. В ходе встречи обсуждалось состояние двусторонних отношений и перспективы развития сотрудничества между Кубой и Россией.  Ресин вспомнил об одном из визитов главнокомандующего в СССР в 80-х годах прошлого века и о возможности сопровождать его при осмотре некоторых строительных объектов в городе Москве. Депутат также выразил свое восхищение стойкостью кубинской революции после стольких лет блокады и санкций со стороны США. </w:t>
      </w:r>
    </w:p>
    <w:p w:rsidR="009C54B1" w:rsidRPr="009C54B1" w:rsidRDefault="009C54B1" w:rsidP="009C54B1">
      <w:pPr>
        <w:rPr>
          <w:lang w:eastAsia="es-ES"/>
        </w:rPr>
      </w:pPr>
      <w:r w:rsidRPr="009C54B1">
        <w:rPr>
          <w:lang w:eastAsia="es-ES"/>
        </w:rPr>
        <w:t>Владимир Ресин имеет обширный опыт работы  государственной деятельности и в настоящее время является самым долгоживущим депутатом нижней палаты российского парламента. С 1996 г. он занимал должность первого заместителя мэра в Правительстве Москвы и руководителя Комплекса градостроительной политики и строительства Москвы. В 2011 г. был избран депутатом Государственной Думы, в которой работает по настоящее время, а в январе 2012 г. назначен советником мэра Москвы и куратором программы правительства Москвы по строительству 200 православных храмов, для чего был также назначен советником Святейшего Патриарха Московского и всея Руси по вопросам строительства.</w:t>
      </w:r>
    </w:p>
    <w:p w:rsidR="009C54B1" w:rsidRPr="009C54B1" w:rsidRDefault="009C54B1" w:rsidP="009C54B1">
      <w:pPr>
        <w:rPr>
          <w:lang w:eastAsia="es-ES"/>
        </w:rPr>
      </w:pPr>
      <w:r w:rsidRPr="009C54B1">
        <w:rPr>
          <w:lang w:eastAsia="es-ES"/>
        </w:rPr>
        <w:t>Является действительным членом Президиума Российской академии архитектуры и строительных наук, членом Союза архитекторов России и членом Правления Российского союза промышленников и предпринимателей. В качестве руководителя московского стройкомплекса Ресин принимал активное участие в разработке и реализации Генерального плана развития города до 2020 года. Он осуществлял научное сопровождение и курировал строительство Храма Христа Спасителя, торгово-развлекательных комплексов "Охотный ряд" на Манежной площади и в Гостином дворе, мемориала на Поклонной горе в Парке Победы и многих других объектов.</w:t>
      </w:r>
      <w:r w:rsidRPr="009C54B1">
        <w:t xml:space="preserve"> </w:t>
      </w:r>
      <w:r w:rsidRPr="009C54B1">
        <w:rPr>
          <w:b/>
          <w:lang w:eastAsia="es-ES"/>
        </w:rPr>
        <w:t>(Посольство Кубы в России)</w:t>
      </w:r>
    </w:p>
    <w:p w:rsidR="00827D17" w:rsidRPr="00D44AF9" w:rsidRDefault="00827D17" w:rsidP="00827D17">
      <w:pPr>
        <w:rPr>
          <w:lang w:eastAsia="es-ES"/>
        </w:rPr>
      </w:pPr>
    </w:p>
    <w:sectPr w:rsidR="00827D17" w:rsidRPr="00D44AF9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26" w:rsidRDefault="00794C26" w:rsidP="00EB21F3">
      <w:r>
        <w:separator/>
      </w:r>
    </w:p>
  </w:endnote>
  <w:endnote w:type="continuationSeparator" w:id="0">
    <w:p w:rsidR="00794C26" w:rsidRDefault="00794C26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2C5">
          <w:rPr>
            <w:noProof/>
          </w:rPr>
          <w:t>14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26" w:rsidRDefault="00794C26" w:rsidP="00EB21F3">
      <w:r>
        <w:separator/>
      </w:r>
    </w:p>
  </w:footnote>
  <w:footnote w:type="continuationSeparator" w:id="0">
    <w:p w:rsidR="00794C26" w:rsidRDefault="00794C26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2E52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A14"/>
    <w:rsid w:val="002E7C13"/>
    <w:rsid w:val="002E7DB6"/>
    <w:rsid w:val="002F01CD"/>
    <w:rsid w:val="002F02FD"/>
    <w:rsid w:val="002F03E7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A08FD"/>
    <w:rsid w:val="003A0E41"/>
    <w:rsid w:val="003A2710"/>
    <w:rsid w:val="003A3841"/>
    <w:rsid w:val="003A535A"/>
    <w:rsid w:val="003A56B6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662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35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33D6"/>
    <w:rsid w:val="008342AF"/>
    <w:rsid w:val="00834758"/>
    <w:rsid w:val="008348AA"/>
    <w:rsid w:val="00834E36"/>
    <w:rsid w:val="00834E8A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2EE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A2"/>
    <w:rsid w:val="00B154AD"/>
    <w:rsid w:val="00B16237"/>
    <w:rsid w:val="00B16D56"/>
    <w:rsid w:val="00B21095"/>
    <w:rsid w:val="00B2207D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CBA2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C3FE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C3FE4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9A08F-C6D9-4F89-840F-D033A652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14</Pages>
  <Words>4298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1178</cp:revision>
  <dcterms:created xsi:type="dcterms:W3CDTF">2022-05-03T10:45:00Z</dcterms:created>
  <dcterms:modified xsi:type="dcterms:W3CDTF">2023-09-25T07:25:00Z</dcterms:modified>
</cp:coreProperties>
</file>