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127C66">
        <w:rPr>
          <w:rFonts w:ascii="Arial" w:eastAsia="Calibri" w:hAnsi="Arial" w:cs="Arial"/>
          <w:b/>
          <w:sz w:val="24"/>
          <w:szCs w:val="24"/>
        </w:rPr>
        <w:t>10</w:t>
      </w:r>
      <w:r w:rsidR="00E2352A">
        <w:rPr>
          <w:rFonts w:ascii="Arial" w:eastAsia="Calibri" w:hAnsi="Arial" w:cs="Arial"/>
          <w:b/>
          <w:sz w:val="24"/>
          <w:szCs w:val="24"/>
        </w:rPr>
        <w:t>-</w:t>
      </w:r>
      <w:r w:rsidR="00127C66">
        <w:rPr>
          <w:rFonts w:ascii="Arial" w:eastAsia="Calibri" w:hAnsi="Arial" w:cs="Arial"/>
          <w:b/>
          <w:sz w:val="24"/>
          <w:szCs w:val="24"/>
        </w:rPr>
        <w:t>16</w:t>
      </w:r>
      <w:r w:rsidR="009322D1">
        <w:rPr>
          <w:rFonts w:ascii="Arial" w:eastAsia="Calibri" w:hAnsi="Arial" w:cs="Arial"/>
          <w:b/>
          <w:sz w:val="24"/>
          <w:szCs w:val="24"/>
          <w:lang w:val="ru-RU"/>
        </w:rPr>
        <w:t xml:space="preserve"> Февраля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CB0CD8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2585124" w:history="1">
            <w:r w:rsidR="00CB0CD8" w:rsidRPr="00DE451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CB0CD8">
              <w:rPr>
                <w:noProof/>
                <w:webHidden/>
              </w:rPr>
              <w:tab/>
            </w:r>
            <w:r w:rsidR="00CB0CD8">
              <w:rPr>
                <w:noProof/>
                <w:webHidden/>
              </w:rPr>
              <w:fldChar w:fldCharType="begin"/>
            </w:r>
            <w:r w:rsidR="00CB0CD8">
              <w:rPr>
                <w:noProof/>
                <w:webHidden/>
              </w:rPr>
              <w:instrText xml:space="preserve"> PAGEREF _Toc32585124 \h </w:instrText>
            </w:r>
            <w:r w:rsidR="00CB0CD8">
              <w:rPr>
                <w:noProof/>
                <w:webHidden/>
              </w:rPr>
            </w:r>
            <w:r w:rsidR="00CB0CD8">
              <w:rPr>
                <w:noProof/>
                <w:webHidden/>
              </w:rPr>
              <w:fldChar w:fldCharType="separate"/>
            </w:r>
            <w:r w:rsidR="00CB0CD8">
              <w:rPr>
                <w:noProof/>
                <w:webHidden/>
              </w:rPr>
              <w:t>2</w:t>
            </w:r>
            <w:r w:rsidR="00CB0CD8"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25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Диас-Канель председательствует на открытии университетского конгресса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26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Диас-Канель призывает продвигать способы производства электроэнергии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27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Министр иностранных дел Кубы встретился с архиепископом Нью-Йорка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28" w:history="1">
            <w:r w:rsidRPr="00DE451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29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Вице-президент Венесуэлы отвергает экономическую блокаду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0" w:history="1">
            <w:r w:rsidRPr="00DE451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1" w:history="1">
            <w:r w:rsidRPr="00DE4515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rFonts w:eastAsia="Calibri"/>
                <w:noProof/>
                <w:lang w:val="ru-RU"/>
              </w:rPr>
              <w:t>Куба содействует сотрудничеству в области образования с Мексикой и Ганой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2" w:history="1">
            <w:r w:rsidRPr="00DE4515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rFonts w:eastAsia="Calibri"/>
                <w:noProof/>
                <w:lang w:val="ru-RU"/>
              </w:rPr>
              <w:t>Кубинские врачи на Гаити возобновили операцию "Чудо"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3" w:history="1">
            <w:r w:rsidRPr="00DE4515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4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Путин принимает приглашение посетить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5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Укрепляются двусторонние связи между российскими и кубинскими университетами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6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В российской прессе осветили заявления Президента и Министра иностранных дел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CD8" w:rsidRDefault="00CB0CD8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2585137" w:history="1">
            <w:r w:rsidRPr="00DE4515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DE4515">
              <w:rPr>
                <w:rStyle w:val="Hipervnculo"/>
                <w:noProof/>
                <w:lang w:val="ru-RU"/>
              </w:rPr>
              <w:t>Посольство Кубы в Российской Федерации приняло участие в XX зимних дипломатических играх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_Toc32585137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D60C4" w:rsidRDefault="002D60C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67B79" w:rsidRPr="00DE46B1" w:rsidRDefault="00E67B79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2585124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E2352A" w:rsidRDefault="00784B64" w:rsidP="00784B64">
      <w:pPr>
        <w:pStyle w:val="Ttulo2"/>
        <w:numPr>
          <w:ilvl w:val="0"/>
          <w:numId w:val="12"/>
        </w:numPr>
        <w:rPr>
          <w:lang w:val="ru-RU"/>
        </w:rPr>
      </w:pPr>
      <w:bookmarkStart w:id="1" w:name="_Toc32585125"/>
      <w:r w:rsidRPr="00784B64">
        <w:rPr>
          <w:lang w:val="ru-RU"/>
        </w:rPr>
        <w:t>Диас-Канель председательствует на открытии университетского конгресса</w:t>
      </w:r>
      <w:bookmarkEnd w:id="1"/>
    </w:p>
    <w:p w:rsidR="00784B64" w:rsidRDefault="00784B64" w:rsidP="00784B6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CEA2B59" wp14:editId="00BE5EB4">
            <wp:extent cx="1133475" cy="847839"/>
            <wp:effectExtent l="0" t="0" r="0" b="9525"/>
            <wp:docPr id="13" name="Imagen 13" descr="https://ruso.prensa-latina.cu/images/solidaridad_cub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solidaridad_cuba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78" cy="85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 xml:space="preserve">Гавана, 12 </w:t>
      </w:r>
      <w:r w:rsidR="00AD276B">
        <w:rPr>
          <w:rFonts w:ascii="Arial" w:hAnsi="Arial" w:cs="Arial"/>
          <w:sz w:val="24"/>
          <w:szCs w:val="24"/>
          <w:lang w:val="ru-RU"/>
        </w:rPr>
        <w:t xml:space="preserve">февраля. </w:t>
      </w:r>
      <w:r w:rsidRPr="00784B64">
        <w:rPr>
          <w:rFonts w:ascii="Arial" w:hAnsi="Arial" w:cs="Arial"/>
          <w:sz w:val="24"/>
          <w:szCs w:val="24"/>
          <w:lang w:val="ru-RU"/>
        </w:rPr>
        <w:t>Президент Кубы Мигель Диас-Канель председательствовал в понедельник на открытии 12-го Международного конгресса Университета высшего образования 2020 года, который отмечается под девизом «Университет и Повестка дня в области устойчивого ра</w:t>
      </w:r>
      <w:r>
        <w:rPr>
          <w:rFonts w:ascii="Arial" w:hAnsi="Arial" w:cs="Arial"/>
          <w:sz w:val="24"/>
          <w:szCs w:val="24"/>
          <w:lang w:val="ru-RU"/>
        </w:rPr>
        <w:t>звития на период до 2030 года».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>Инаугурационную конференцию провел министр высшего образования Хосе Рамон Саборидо, который указал на необходимость усиления роли университетского образования как фактора социальных п</w:t>
      </w:r>
      <w:r>
        <w:rPr>
          <w:rFonts w:ascii="Arial" w:hAnsi="Arial" w:cs="Arial"/>
          <w:sz w:val="24"/>
          <w:szCs w:val="24"/>
          <w:lang w:val="ru-RU"/>
        </w:rPr>
        <w:t>реобразований на благо народов.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 xml:space="preserve">«Это событие характеризуется созданием пространства для диалога по  реализации нескольких показателей Повестки дня на период до 2030 года, таких,  как управление знаниями и их мобилизация, расширение и эффективное использование нашего человеческого и научного </w:t>
      </w:r>
      <w:r>
        <w:rPr>
          <w:rFonts w:ascii="Arial" w:hAnsi="Arial" w:cs="Arial"/>
          <w:sz w:val="24"/>
          <w:szCs w:val="24"/>
          <w:lang w:val="ru-RU"/>
        </w:rPr>
        <w:t>потенциала», - сказал Саборидо.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>Он добавил, что было очень трудно мобилизовать так много коллег из нескольких стран, несмотря на экономическую, коммерческую и финансовую блокаду, введенную Соединенными Штатами на протяжении более полувека, чтобы застави</w:t>
      </w:r>
      <w:r>
        <w:rPr>
          <w:rFonts w:ascii="Arial" w:hAnsi="Arial" w:cs="Arial"/>
          <w:sz w:val="24"/>
          <w:szCs w:val="24"/>
          <w:lang w:val="ru-RU"/>
        </w:rPr>
        <w:t>ть Кубинскую революцию сдаться.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>Подтвердил, что блокада Соединенных Штатов, которая агрессивно усилилась после активации Закона Хелмса-Бертона, политического и незаконного инструмента экстерриториального характера, является самым серьезным препятствием на пути социальн</w:t>
      </w:r>
      <w:r>
        <w:rPr>
          <w:rFonts w:ascii="Arial" w:hAnsi="Arial" w:cs="Arial"/>
          <w:sz w:val="24"/>
          <w:szCs w:val="24"/>
          <w:lang w:val="ru-RU"/>
        </w:rPr>
        <w:t>о-экономического развития Кубы.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 xml:space="preserve">«Во всем мире были достигнуты некоторые успехи в трактовке высшего образования как общественного достояния, но различия между регионами остаются огромными как внутри страны, так и в каждой стране», - сказал </w:t>
      </w:r>
      <w:r>
        <w:rPr>
          <w:rFonts w:ascii="Arial" w:hAnsi="Arial" w:cs="Arial"/>
          <w:sz w:val="24"/>
          <w:szCs w:val="24"/>
          <w:lang w:val="ru-RU"/>
        </w:rPr>
        <w:t>он.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>Министр продолжил, сказав, что главная сила каждого кубинского университета заключается в интеграции в систему высшего образования, которая разрабатывает согласованные учебные программы, такие как научная модернизация и образовательная подготовка на основе сотрудничества, без ущерба для автоном</w:t>
      </w:r>
      <w:r>
        <w:rPr>
          <w:rFonts w:ascii="Arial" w:hAnsi="Arial" w:cs="Arial"/>
          <w:sz w:val="24"/>
          <w:szCs w:val="24"/>
          <w:lang w:val="ru-RU"/>
        </w:rPr>
        <w:t>ии в процессе принятия решений.</w:t>
      </w:r>
    </w:p>
    <w:p w:rsidR="00784B64" w:rsidRPr="00784B64" w:rsidRDefault="00784B64" w:rsidP="00784B6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 xml:space="preserve">«Мы планируем, что это событие окажет влияние на местное развитие, предоставляя знания, стратегии, технологии и инновации, которые помогут выявить </w:t>
      </w:r>
      <w:r w:rsidRPr="00784B64">
        <w:rPr>
          <w:rFonts w:ascii="Arial" w:hAnsi="Arial" w:cs="Arial"/>
          <w:sz w:val="24"/>
          <w:szCs w:val="24"/>
          <w:lang w:val="ru-RU"/>
        </w:rPr>
        <w:lastRenderedPageBreak/>
        <w:t>экспортный потенциал и сократить импорт для создания произво</w:t>
      </w:r>
      <w:r>
        <w:rPr>
          <w:rFonts w:ascii="Arial" w:hAnsi="Arial" w:cs="Arial"/>
          <w:sz w:val="24"/>
          <w:szCs w:val="24"/>
          <w:lang w:val="ru-RU"/>
        </w:rPr>
        <w:t>дственных цепочек»,  сказал он.</w:t>
      </w:r>
    </w:p>
    <w:p w:rsidR="00784B64" w:rsidRDefault="00784B64" w:rsidP="009B5C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784B64">
        <w:rPr>
          <w:rFonts w:ascii="Arial" w:hAnsi="Arial" w:cs="Arial"/>
          <w:sz w:val="24"/>
          <w:szCs w:val="24"/>
          <w:lang w:val="ru-RU"/>
        </w:rPr>
        <w:t>Более 2000 ученых, исследователей, профессоров и работников образования из более 50 стран принимают участие  в Гаване в  Конгрессе университетов 2020 года, который завершится 14 февраля. (Пренса Латина)</w:t>
      </w:r>
    </w:p>
    <w:p w:rsidR="00127C66" w:rsidRDefault="006144C6" w:rsidP="006144C6">
      <w:pPr>
        <w:pStyle w:val="Ttulo2"/>
        <w:numPr>
          <w:ilvl w:val="0"/>
          <w:numId w:val="11"/>
        </w:numPr>
        <w:rPr>
          <w:lang w:val="ru-RU"/>
        </w:rPr>
      </w:pPr>
      <w:bookmarkStart w:id="2" w:name="_Toc32585126"/>
      <w:r w:rsidRPr="006144C6">
        <w:rPr>
          <w:lang w:val="ru-RU"/>
        </w:rPr>
        <w:t>Диас-Канель призывает продвигать способы производства электроэнергии на Кубе</w:t>
      </w:r>
      <w:bookmarkEnd w:id="2"/>
    </w:p>
    <w:p w:rsidR="006144C6" w:rsidRDefault="006144C6" w:rsidP="006144C6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06FFB0C" wp14:editId="29DC4310">
            <wp:extent cx="1415845" cy="942975"/>
            <wp:effectExtent l="0" t="0" r="0" b="0"/>
            <wp:docPr id="12" name="Imagen 12" descr="Resultado de imagen de foto diaz c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to diaz can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21" cy="9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Гавана, 13 февраля. Президент Кубы Мигель Диас-Канель призвал использовать все средства для производства электроэнергии и использовать международный опыт в этом о</w:t>
      </w:r>
      <w:r>
        <w:rPr>
          <w:rFonts w:ascii="Arial" w:hAnsi="Arial" w:cs="Arial"/>
          <w:sz w:val="24"/>
          <w:szCs w:val="24"/>
          <w:lang w:val="ru-RU"/>
        </w:rPr>
        <w:t>тношении, сообщают местные СМИ.</w:t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Согласно информации национального телевидения, в ходе встречи президент рассмотрел вопрос о том, что в этом году созданы условия для качественного скачка в произв</w:t>
      </w:r>
      <w:r>
        <w:rPr>
          <w:rFonts w:ascii="Arial" w:hAnsi="Arial" w:cs="Arial"/>
          <w:sz w:val="24"/>
          <w:szCs w:val="24"/>
          <w:lang w:val="ru-RU"/>
        </w:rPr>
        <w:t>одстве электроэнергии в стране.</w:t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В проверке, в которой также принял участие премьер-министр Кубы Мануэль Марреро, Диас-Канель сказал, что это станет возможным благодаря наличию большего количества термоблоков в лучших ус</w:t>
      </w:r>
      <w:r>
        <w:rPr>
          <w:rFonts w:ascii="Arial" w:hAnsi="Arial" w:cs="Arial"/>
          <w:sz w:val="24"/>
          <w:szCs w:val="24"/>
          <w:lang w:val="ru-RU"/>
        </w:rPr>
        <w:t>ловиях и производительности.</w:t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Оба высокопоставленных лица знали, что производство электроэнергии на Кубе в 2019 году по различным каналам составило 20 167 гигаватт-часов, что выше, чем в прошлом году, хотя оно и не до</w:t>
      </w:r>
      <w:r>
        <w:rPr>
          <w:rFonts w:ascii="Arial" w:hAnsi="Arial" w:cs="Arial"/>
          <w:sz w:val="24"/>
          <w:szCs w:val="24"/>
          <w:lang w:val="ru-RU"/>
        </w:rPr>
        <w:t>стигло запланированного уровня.</w:t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 xml:space="preserve">Это, согласно отчету, было связано с уменьшением потребления из-за мер экономии, принятых на Кубе, чтобы противостоять действиям нынешней администрации США.  Предназначено, </w:t>
      </w:r>
      <w:r>
        <w:rPr>
          <w:rFonts w:ascii="Arial" w:hAnsi="Arial" w:cs="Arial"/>
          <w:sz w:val="24"/>
          <w:szCs w:val="24"/>
          <w:lang w:val="ru-RU"/>
        </w:rPr>
        <w:t>чтобы избежать покупки топлива.</w:t>
      </w:r>
    </w:p>
    <w:p w:rsidR="006144C6" w:rsidRPr="006144C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В этом году три энергоблока общей мощностью 450 мегаватт и годовая выработка 2700 гигаватт-часов будут включены в нацио</w:t>
      </w:r>
      <w:r>
        <w:rPr>
          <w:rFonts w:ascii="Arial" w:hAnsi="Arial" w:cs="Arial"/>
          <w:sz w:val="24"/>
          <w:szCs w:val="24"/>
          <w:lang w:val="ru-RU"/>
        </w:rPr>
        <w:t>нальную энергетическую систему.</w:t>
      </w:r>
    </w:p>
    <w:p w:rsidR="00127C66" w:rsidRDefault="006144C6" w:rsidP="006144C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6144C6">
        <w:rPr>
          <w:rFonts w:ascii="Arial" w:hAnsi="Arial" w:cs="Arial"/>
          <w:sz w:val="24"/>
          <w:szCs w:val="24"/>
          <w:lang w:val="ru-RU"/>
        </w:rPr>
        <w:t>Они находятся в Мариеле, в западной провинции Маябаке, и в восточных территориях Ольгин и Сантьяго-де-Куба. Их ввод  будет экономить миллион долларов каждые два дня операций. (Пренса Латина)</w:t>
      </w:r>
    </w:p>
    <w:p w:rsidR="00972D76" w:rsidRPr="00972D76" w:rsidRDefault="00972D76" w:rsidP="00972D76">
      <w:pPr>
        <w:pStyle w:val="Ttulo2"/>
        <w:numPr>
          <w:ilvl w:val="0"/>
          <w:numId w:val="11"/>
        </w:numPr>
        <w:rPr>
          <w:lang w:val="ru-RU"/>
        </w:rPr>
      </w:pPr>
      <w:bookmarkStart w:id="3" w:name="_Toc32585127"/>
      <w:r w:rsidRPr="00972D76">
        <w:rPr>
          <w:lang w:val="ru-RU"/>
        </w:rPr>
        <w:lastRenderedPageBreak/>
        <w:t>Министр иностранных дел Кубы встретился с архиепископом Нью-Йорка</w:t>
      </w:r>
      <w:bookmarkEnd w:id="3"/>
    </w:p>
    <w:p w:rsidR="00972D76" w:rsidRDefault="00972D76" w:rsidP="00972D76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031BC12B" wp14:editId="6179AE43">
            <wp:extent cx="1402366" cy="933450"/>
            <wp:effectExtent l="0" t="0" r="7620" b="0"/>
            <wp:docPr id="15" name="Imagen 15" descr="https://ruso.prensa-latina.cu/images/bruno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runo-rus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01" cy="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6" w:rsidRPr="00972D76" w:rsidRDefault="00972D76" w:rsidP="00972D7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12 февраля. </w:t>
      </w:r>
      <w:r w:rsidRPr="00972D76">
        <w:rPr>
          <w:rFonts w:ascii="Arial" w:hAnsi="Arial" w:cs="Arial"/>
          <w:sz w:val="24"/>
          <w:szCs w:val="24"/>
          <w:lang w:val="ru-RU"/>
        </w:rPr>
        <w:t>Министр иностранных дел Кубы Бруно Родригес охарактеризовал приятной свою встречу в Гаване во вторник с архиепископом Нью-Йорка кардиналом Тимоти Доланом, который находится на  Кубе.</w:t>
      </w:r>
    </w:p>
    <w:p w:rsidR="00972D76" w:rsidRPr="00972D76" w:rsidRDefault="00972D76" w:rsidP="00972D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2D76">
        <w:rPr>
          <w:rFonts w:ascii="Arial" w:hAnsi="Arial" w:cs="Arial"/>
          <w:sz w:val="24"/>
          <w:szCs w:val="24"/>
          <w:lang w:val="ru-RU"/>
        </w:rPr>
        <w:t xml:space="preserve">Кардинал Хуан де ла Каридад Гарсия Родригес, архиепископ Гаваны, и епископ Эмилио Арангурен, президент Кубинской конференции католических епископов, присутствовали на встрече, объяснил министр иностранных дел в Твиттере, где он </w:t>
      </w:r>
      <w:r>
        <w:rPr>
          <w:rFonts w:ascii="Arial" w:hAnsi="Arial" w:cs="Arial"/>
          <w:sz w:val="24"/>
          <w:szCs w:val="24"/>
          <w:lang w:val="ru-RU"/>
        </w:rPr>
        <w:t>опубликовал фотографию встречи.</w:t>
      </w:r>
    </w:p>
    <w:p w:rsidR="00972D76" w:rsidRPr="00972D76" w:rsidRDefault="00972D76" w:rsidP="00972D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2D76">
        <w:rPr>
          <w:rFonts w:ascii="Arial" w:hAnsi="Arial" w:cs="Arial"/>
          <w:sz w:val="24"/>
          <w:szCs w:val="24"/>
          <w:lang w:val="ru-RU"/>
        </w:rPr>
        <w:t>В сентябре 2018 года посетитель встретился в соборе Святого Патрика в Нью-Йорке с президентом Мигелем Диас-Канелем, который пригласил его на Кубу. По этому</w:t>
      </w:r>
      <w:r>
        <w:rPr>
          <w:rFonts w:ascii="Arial" w:hAnsi="Arial" w:cs="Arial"/>
          <w:sz w:val="24"/>
          <w:szCs w:val="24"/>
          <w:lang w:val="ru-RU"/>
        </w:rPr>
        <w:t xml:space="preserve"> случаю присутствовал Родригес.</w:t>
      </w:r>
    </w:p>
    <w:p w:rsidR="00972D76" w:rsidRPr="00972D76" w:rsidRDefault="00972D76" w:rsidP="00972D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72D76">
        <w:rPr>
          <w:rFonts w:ascii="Arial" w:hAnsi="Arial" w:cs="Arial"/>
          <w:sz w:val="24"/>
          <w:szCs w:val="24"/>
          <w:lang w:val="ru-RU"/>
        </w:rPr>
        <w:t>Во время своего пребывания здесь Долан посетил Гаванский университет (UH) во вторник, где он почтил память останков отца Феликса Варела, предшественника кубинского гражданства. (Пренса Латина)</w:t>
      </w: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2D4A5D" w:rsidRPr="00CB0CD8" w:rsidTr="00972D76">
        <w:trPr>
          <w:trHeight w:val="333"/>
        </w:trPr>
        <w:tc>
          <w:tcPr>
            <w:tcW w:w="9680" w:type="dxa"/>
          </w:tcPr>
          <w:p w:rsidR="00764498" w:rsidRPr="00972D76" w:rsidRDefault="002D4A5D" w:rsidP="00972D7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14075632"/>
            <w:bookmarkStart w:id="5" w:name="_Toc24318404"/>
            <w:bookmarkStart w:id="6" w:name="_Toc29803248"/>
            <w:bookmarkStart w:id="7" w:name="_Toc32585128"/>
            <w:r w:rsidRPr="0076449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End w:id="4"/>
            <w:bookmarkEnd w:id="5"/>
            <w:bookmarkEnd w:id="6"/>
            <w:bookmarkEnd w:id="7"/>
          </w:p>
        </w:tc>
      </w:tr>
    </w:tbl>
    <w:p w:rsidR="00127C66" w:rsidRDefault="00580948" w:rsidP="00580948">
      <w:pPr>
        <w:pStyle w:val="Ttulo2"/>
        <w:numPr>
          <w:ilvl w:val="0"/>
          <w:numId w:val="10"/>
        </w:numPr>
        <w:rPr>
          <w:lang w:val="ru-RU"/>
        </w:rPr>
      </w:pPr>
      <w:bookmarkStart w:id="8" w:name="_Toc32585129"/>
      <w:r w:rsidRPr="00580948">
        <w:rPr>
          <w:lang w:val="ru-RU"/>
        </w:rPr>
        <w:t>Вице-президент Венесуэлы отвергает экономическую блокаду США</w:t>
      </w:r>
      <w:bookmarkEnd w:id="8"/>
    </w:p>
    <w:p w:rsidR="00127C66" w:rsidRDefault="00580948" w:rsidP="00580948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B1F0579" wp14:editId="1A70E6A3">
            <wp:extent cx="1466850" cy="886460"/>
            <wp:effectExtent l="0" t="0" r="0" b="8890"/>
            <wp:docPr id="10" name="Imagen 10" descr="https://ruso.prensa-latina.cu/images/delcy-rodriguez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delcy-rodriguez-rus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72" cy="89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48" w:rsidRPr="00580948" w:rsidRDefault="00580948" w:rsidP="0058094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Каракас, 14 февраля. </w:t>
      </w:r>
      <w:r w:rsidRPr="00580948">
        <w:rPr>
          <w:rFonts w:ascii="Arial" w:hAnsi="Arial" w:cs="Arial"/>
          <w:bCs/>
          <w:sz w:val="24"/>
          <w:szCs w:val="24"/>
          <w:lang w:val="ru-RU"/>
        </w:rPr>
        <w:t>Исполнительный вице-президент Венесуэлы Делси Родригес в четверг отвергла  экономическую блокаду, введенную правительством Соединенных Штатов против Венесуэлы.</w:t>
      </w:r>
    </w:p>
    <w:p w:rsidR="00580948" w:rsidRPr="00580948" w:rsidRDefault="00580948" w:rsidP="0058094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80948">
        <w:rPr>
          <w:rFonts w:ascii="Arial" w:hAnsi="Arial" w:cs="Arial"/>
          <w:bCs/>
          <w:sz w:val="24"/>
          <w:szCs w:val="24"/>
          <w:lang w:val="ru-RU"/>
        </w:rPr>
        <w:t>В сообщении, переданном в Твиттере, Родригес сказала, что принудительные меры, осуществляемые администрацией США, предотвращают поставки лекарств и основных продуктов питания населению Венесуэлы.</w:t>
      </w:r>
    </w:p>
    <w:p w:rsidR="00580948" w:rsidRPr="00580948" w:rsidRDefault="00580948" w:rsidP="0058094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80948">
        <w:rPr>
          <w:rFonts w:ascii="Arial" w:hAnsi="Arial" w:cs="Arial"/>
          <w:bCs/>
          <w:sz w:val="24"/>
          <w:szCs w:val="24"/>
          <w:lang w:val="ru-RU"/>
        </w:rPr>
        <w:t>«Мы обращаемся к многосторонней системе правосудия, чтобы остановить эти серьезные нарушения гуманитарного права», - сказала вице-президент в Twitter.</w:t>
      </w:r>
    </w:p>
    <w:p w:rsidR="00580948" w:rsidRPr="00580948" w:rsidRDefault="00580948" w:rsidP="00580948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80948">
        <w:rPr>
          <w:rFonts w:ascii="Arial" w:hAnsi="Arial" w:cs="Arial"/>
          <w:bCs/>
          <w:sz w:val="24"/>
          <w:szCs w:val="24"/>
          <w:lang w:val="ru-RU"/>
        </w:rPr>
        <w:t xml:space="preserve">В этот четверг министр иностранных дел Венесуэлы Хорхе Арреаса прибыл в Международный уголовный суд в Гааге, Нидерланды, чтобы от имени народа и </w:t>
      </w:r>
      <w:r w:rsidRPr="00580948">
        <w:rPr>
          <w:rFonts w:ascii="Arial" w:hAnsi="Arial" w:cs="Arial"/>
          <w:bCs/>
          <w:sz w:val="24"/>
          <w:szCs w:val="24"/>
          <w:lang w:val="ru-RU"/>
        </w:rPr>
        <w:lastRenderedPageBreak/>
        <w:t>правительства Венесуэлы осудить преступления против человечности, совершенные с 2014 года американским руководством.</w:t>
      </w:r>
    </w:p>
    <w:p w:rsidR="00580948" w:rsidRPr="00580948" w:rsidRDefault="00580948" w:rsidP="009B5C7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80948">
        <w:rPr>
          <w:rFonts w:ascii="Arial" w:hAnsi="Arial" w:cs="Arial"/>
          <w:bCs/>
          <w:sz w:val="24"/>
          <w:szCs w:val="24"/>
          <w:lang w:val="ru-RU"/>
        </w:rPr>
        <w:t>По поручению президента Николаса Мадуро глава венесуэльской дипломатии предоставил суду жесткую ссылку и денонсировал о принудительных  и односторонних мерах  Соединенных Штатов. Он охарактеризовал их,  как «широкомасштабное, массовое и систематическое нападение на народ Венесуэлы». (Пренса Латина)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3258513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9"/>
          </w:p>
        </w:tc>
      </w:tr>
    </w:tbl>
    <w:p w:rsidR="00E2352A" w:rsidRDefault="00E2352A" w:rsidP="00482A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127C66" w:rsidRDefault="00E10149" w:rsidP="00E10149">
      <w:pPr>
        <w:pStyle w:val="Ttulo2"/>
        <w:numPr>
          <w:ilvl w:val="0"/>
          <w:numId w:val="10"/>
        </w:numPr>
        <w:rPr>
          <w:rFonts w:eastAsia="Calibri"/>
          <w:lang w:val="ru-RU"/>
        </w:rPr>
      </w:pPr>
      <w:bookmarkStart w:id="10" w:name="_Toc32585131"/>
      <w:r w:rsidRPr="00E10149">
        <w:rPr>
          <w:rFonts w:eastAsia="Calibri"/>
          <w:lang w:val="ru-RU"/>
        </w:rPr>
        <w:t>Куба содействует сотрудничеству в области образования с Мексикой и Ганой</w:t>
      </w:r>
      <w:bookmarkEnd w:id="10"/>
    </w:p>
    <w:p w:rsidR="00127C66" w:rsidRDefault="00127C66" w:rsidP="00482A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E10149" w:rsidRDefault="00E10149" w:rsidP="00E101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FB0DB53" wp14:editId="4D088BE5">
            <wp:extent cx="1276350" cy="830580"/>
            <wp:effectExtent l="0" t="0" r="0" b="7620"/>
            <wp:docPr id="11" name="Imagen 11" descr="Resultado de imagen de banderas de cuba y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nderas de cuba y mexic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74" cy="83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Гавана, 13 февраля. </w:t>
      </w:r>
      <w:r w:rsidRPr="00E10149">
        <w:rPr>
          <w:rFonts w:ascii="Arial" w:eastAsia="Calibri" w:hAnsi="Arial" w:cs="Arial"/>
          <w:sz w:val="24"/>
          <w:szCs w:val="24"/>
          <w:lang w:val="ru-RU"/>
        </w:rPr>
        <w:t>Министр образования Кубы Ана Эльза Веласкес Кобиельа встретилась в среду с министром народного образования мексиканского штата Пуэбла Мелитоном Лосано Пересом в рамках 12-го Международного конгресса Университ</w:t>
      </w:r>
      <w:r>
        <w:rPr>
          <w:rFonts w:ascii="Arial" w:eastAsia="Calibri" w:hAnsi="Arial" w:cs="Arial"/>
          <w:sz w:val="24"/>
          <w:szCs w:val="24"/>
          <w:lang w:val="ru-RU"/>
        </w:rPr>
        <w:t>ет 2020.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>В ходе встречи мексиканский чиновник ходатайствовал о сотрудничестве  с Кубой в областях подготовки учителей, работы с семьей и процесса реформ, происходящих в его стране, сообщает Веласкес в Twitter.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>Во вторник кубинская служащая также провела обмен со своим ганским коллегой Мэтью Опоку-Премпе, в ходе которого было подписано соглашение о сотрудничестве и согласованы действия по его разработке.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>Выступая вчера в Университете 2020, министр образования Кубы подчеркнула, что принципы и устремления образования в стране отражены в Национальном плане экономического и социального развития до 2030 года и в Конституции.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>Эти директивы устанавливают основанный на широком участии характер образования и ответственность сообщества, государственных органов и ведомств в его исполнении.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>Что касается планов по улучшению Национальной системы образования, она сказала, что это согласованный национальный проект, который станет важным руководством для образования, включая участие семьи в качестве ключевой основы для достижения целей устойчивого развития.</w:t>
      </w:r>
    </w:p>
    <w:p w:rsidR="00E10149" w:rsidRPr="00E10149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127C66" w:rsidRDefault="00E10149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E10149">
        <w:rPr>
          <w:rFonts w:ascii="Arial" w:eastAsia="Calibri" w:hAnsi="Arial" w:cs="Arial"/>
          <w:sz w:val="24"/>
          <w:szCs w:val="24"/>
          <w:lang w:val="ru-RU"/>
        </w:rPr>
        <w:t xml:space="preserve">Отметила, что только воля правительств и общества работать и думать вместе; сотрудничать со всеми с одинаковым видением; прокладывать путь, чтобы </w:t>
      </w:r>
      <w:r w:rsidRPr="00E10149">
        <w:rPr>
          <w:rFonts w:ascii="Arial" w:eastAsia="Calibri" w:hAnsi="Arial" w:cs="Arial"/>
          <w:sz w:val="24"/>
          <w:szCs w:val="24"/>
          <w:lang w:val="ru-RU"/>
        </w:rPr>
        <w:lastRenderedPageBreak/>
        <w:t>гарантировать массовые действия и участие; все эти действия позволят достичь целей Повестки дня на период до 2030 года. (Пренса Латина)</w:t>
      </w:r>
    </w:p>
    <w:p w:rsidR="00972D76" w:rsidRDefault="00972D76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Default="00972D76" w:rsidP="00972D76">
      <w:pPr>
        <w:pStyle w:val="Ttulo2"/>
        <w:numPr>
          <w:ilvl w:val="0"/>
          <w:numId w:val="10"/>
        </w:numPr>
        <w:rPr>
          <w:rFonts w:eastAsia="Calibri"/>
          <w:lang w:val="ru-RU"/>
        </w:rPr>
      </w:pPr>
      <w:bookmarkStart w:id="11" w:name="_Toc32585132"/>
      <w:r w:rsidRPr="00972D76">
        <w:rPr>
          <w:rFonts w:eastAsia="Calibri"/>
          <w:lang w:val="ru-RU"/>
        </w:rPr>
        <w:t>Кубинские врачи на Гаити возобновили операцию "Чудо"</w:t>
      </w:r>
      <w:bookmarkEnd w:id="11"/>
    </w:p>
    <w:p w:rsidR="00972D76" w:rsidRDefault="00972D76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Default="00972D76" w:rsidP="00972D7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99D0865" wp14:editId="03FFB484">
            <wp:extent cx="1514475" cy="1007126"/>
            <wp:effectExtent l="0" t="0" r="0" b="2540"/>
            <wp:docPr id="14" name="Imagen 14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86" cy="101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D76" w:rsidRDefault="00972D76" w:rsidP="00E101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Пренс, 12 февраля. </w:t>
      </w:r>
      <w:r w:rsidRPr="00972D76">
        <w:rPr>
          <w:rFonts w:ascii="Arial" w:eastAsia="Calibri" w:hAnsi="Arial" w:cs="Arial"/>
          <w:sz w:val="24"/>
          <w:szCs w:val="24"/>
          <w:lang w:val="ru-RU"/>
        </w:rPr>
        <w:t>Кубинские врачи в Гаити возобновили операцию «Чудо», один из основных проектов сотрудничества между двумя странами, который восстановил зрение около 72 710 пациентам.</w:t>
      </w: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2D76">
        <w:rPr>
          <w:rFonts w:ascii="Arial" w:eastAsia="Calibri" w:hAnsi="Arial" w:cs="Arial"/>
          <w:sz w:val="24"/>
          <w:szCs w:val="24"/>
          <w:lang w:val="ru-RU"/>
        </w:rPr>
        <w:t>С 2006 года эта услуга предоставляется в среднем 5000 человек ежегодно, которые страдают птеригием (заболевание, которое повреждает конъюнктиву и роговицу) и катарактой, определяемой как непрозрачность естественной линзы глаза.</w:t>
      </w: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2D76">
        <w:rPr>
          <w:rFonts w:ascii="Arial" w:eastAsia="Calibri" w:hAnsi="Arial" w:cs="Arial"/>
          <w:sz w:val="24"/>
          <w:szCs w:val="24"/>
          <w:lang w:val="ru-RU"/>
        </w:rPr>
        <w:t>Сильные общественно-политические беспорядки, охватившие Гаити в конце 2019 года, остановили эту услугу, специально предназначенную для уязвимых людей, которые не могут позволить себе консультации и операции в частном медицинском секторе, сказал кубинский офтальмолог Йоардинкис де ла Торре.</w:t>
      </w: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2D76">
        <w:rPr>
          <w:rFonts w:ascii="Arial" w:eastAsia="Calibri" w:hAnsi="Arial" w:cs="Arial"/>
          <w:sz w:val="24"/>
          <w:szCs w:val="24"/>
          <w:lang w:val="ru-RU"/>
        </w:rPr>
        <w:t>«Мы начали именно с птеригиума, а затем возобновили операцию по удалению катаракты, которая восстанавливает зрение», сказал доктор.</w:t>
      </w: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2D76">
        <w:rPr>
          <w:rFonts w:ascii="Arial" w:eastAsia="Calibri" w:hAnsi="Arial" w:cs="Arial"/>
          <w:sz w:val="24"/>
          <w:szCs w:val="24"/>
          <w:lang w:val="ru-RU"/>
        </w:rPr>
        <w:t>На данный момент операции запланированы на вторники и четверги, абсолютно бесплатно для пациентов, прибывающих из разных регионов страны, подтвердил специалист.</w:t>
      </w:r>
    </w:p>
    <w:p w:rsidR="00972D76" w:rsidRPr="00972D76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972D76" w:rsidRPr="00E10149" w:rsidRDefault="00972D76" w:rsidP="00972D7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2D76">
        <w:rPr>
          <w:rFonts w:ascii="Arial" w:eastAsia="Calibri" w:hAnsi="Arial" w:cs="Arial"/>
          <w:sz w:val="24"/>
          <w:szCs w:val="24"/>
          <w:lang w:val="ru-RU"/>
        </w:rPr>
        <w:t>За более 15 лет этот гуманитарный проект, разработанный революционными лидерами Фиделем Кастро и Уго Чавесом, улучшил или восстановил видение более 6 миллионам людей с низким уровнем дохода в Латинской Америке, Карибском бассейне и Африке.</w:t>
      </w:r>
      <w:r w:rsidRPr="00972D76">
        <w:rPr>
          <w:lang w:val="ru-RU"/>
        </w:rPr>
        <w:t xml:space="preserve"> </w:t>
      </w:r>
      <w:r w:rsidRPr="00972D76">
        <w:rPr>
          <w:rFonts w:ascii="Arial" w:eastAsia="Calibri" w:hAnsi="Arial" w:cs="Arial"/>
          <w:sz w:val="24"/>
          <w:szCs w:val="24"/>
          <w:lang w:val="ru-RU"/>
        </w:rPr>
        <w:t>(Пренса Латина)</w:t>
      </w:r>
    </w:p>
    <w:p w:rsidR="00127C66" w:rsidRPr="00E10149" w:rsidRDefault="00127C66" w:rsidP="00482A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84"/>
      </w:tblGrid>
      <w:tr w:rsidR="00E07B15" w:rsidRPr="002365EC" w:rsidTr="00DB36B6">
        <w:trPr>
          <w:trHeight w:val="277"/>
          <w:jc w:val="center"/>
        </w:trPr>
        <w:tc>
          <w:tcPr>
            <w:tcW w:w="9184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2" w:name="_Toc32585133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2"/>
          </w:p>
        </w:tc>
      </w:tr>
    </w:tbl>
    <w:p w:rsidR="00E07F1A" w:rsidRPr="00E07F1A" w:rsidRDefault="00E07F1A" w:rsidP="00E07F1A">
      <w:pPr>
        <w:pStyle w:val="Ttulo2"/>
        <w:numPr>
          <w:ilvl w:val="0"/>
          <w:numId w:val="9"/>
        </w:numPr>
        <w:rPr>
          <w:lang w:val="ru-RU"/>
        </w:rPr>
      </w:pPr>
      <w:bookmarkStart w:id="13" w:name="_Toc32585134"/>
      <w:r w:rsidRPr="00E07F1A">
        <w:rPr>
          <w:lang w:val="ru-RU"/>
        </w:rPr>
        <w:t>Путин принимает приглашение посетить Кубу</w:t>
      </w:r>
      <w:bookmarkEnd w:id="13"/>
    </w:p>
    <w:p w:rsidR="00E07F1A" w:rsidRDefault="00E07F1A" w:rsidP="00E07F1A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A5C85E2" wp14:editId="2B20BC12">
            <wp:extent cx="1524000" cy="899795"/>
            <wp:effectExtent l="0" t="0" r="0" b="0"/>
            <wp:docPr id="9" name="Imagen 9" descr="https://ruso.prensa-latina.cu/images/0-putinreelect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0-putinreelectoq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77" cy="9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lastRenderedPageBreak/>
        <w:t xml:space="preserve">Гавана, 14 февраля. </w:t>
      </w:r>
      <w:r w:rsidRPr="00E07F1A">
        <w:rPr>
          <w:rFonts w:ascii="Arial" w:hAnsi="Arial" w:cs="Arial"/>
          <w:bCs/>
          <w:sz w:val="24"/>
          <w:szCs w:val="24"/>
          <w:lang w:val="ru-RU"/>
        </w:rPr>
        <w:t xml:space="preserve">Президент России Владимир Путин принял приглашение своего кубинского коллеги Мигеля Диас-Канеля посетить карибскую страну. Об этом заявил посол </w:t>
      </w:r>
      <w:r>
        <w:rPr>
          <w:rFonts w:ascii="Arial" w:hAnsi="Arial" w:cs="Arial"/>
          <w:bCs/>
          <w:sz w:val="24"/>
          <w:szCs w:val="24"/>
          <w:lang w:val="ru-RU"/>
        </w:rPr>
        <w:t>России в Гаване Андрей Гуськов.</w:t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>«Фактически, приглашение посетить Кубу, переданное президенту Владимиру Путину, было принято», - сказал российский дипломат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российскому изданию «Спутник».</w:t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 xml:space="preserve">Дата этой поездки «будет изучена,  в соответствии с повесткой дня главы государства, а также календарем двусторонних контактов на высшем </w:t>
      </w:r>
      <w:r>
        <w:rPr>
          <w:rFonts w:ascii="Arial" w:hAnsi="Arial" w:cs="Arial"/>
          <w:bCs/>
          <w:sz w:val="24"/>
          <w:szCs w:val="24"/>
          <w:lang w:val="ru-RU"/>
        </w:rPr>
        <w:t>и высоком уровнях», добавил он.</w:t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>Во время своей второй поездки в Россию в конце октября президент Кубы пригласил своего российского партнера посетить Кубу. Президент Путин заявил, что обязательно в</w:t>
      </w:r>
      <w:r>
        <w:rPr>
          <w:rFonts w:ascii="Arial" w:hAnsi="Arial" w:cs="Arial"/>
          <w:bCs/>
          <w:sz w:val="24"/>
          <w:szCs w:val="24"/>
          <w:lang w:val="ru-RU"/>
        </w:rPr>
        <w:t>оспользуется этим приглашением</w:t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>По сообщениям СМИ, у Москвы и Гаваны есть политико-экономические отношения, которые их главные лидеры квалифицировали как стратегические. З последние годы они углубились благодаря активным российским инвестициям в несколько жизненно важные сектора  кубинской экономик</w:t>
      </w:r>
      <w:r>
        <w:rPr>
          <w:rFonts w:ascii="Arial" w:hAnsi="Arial" w:cs="Arial"/>
          <w:bCs/>
          <w:sz w:val="24"/>
          <w:szCs w:val="24"/>
          <w:lang w:val="ru-RU"/>
        </w:rPr>
        <w:t>и.</w:t>
      </w:r>
    </w:p>
    <w:p w:rsidR="00E07F1A" w:rsidRPr="00E07F1A" w:rsidRDefault="00E07F1A" w:rsidP="00E07F1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 xml:space="preserve"> «Спутник» добавил, что Россия является вторым по величине торговым партнером Кубы в Европе и пятым по </w:t>
      </w:r>
      <w:r>
        <w:rPr>
          <w:rFonts w:ascii="Arial" w:hAnsi="Arial" w:cs="Arial"/>
          <w:bCs/>
          <w:sz w:val="24"/>
          <w:szCs w:val="24"/>
          <w:lang w:val="ru-RU"/>
        </w:rPr>
        <w:t>объему торговли Гаваны с миром.</w:t>
      </w:r>
    </w:p>
    <w:p w:rsidR="00E07F1A" w:rsidRDefault="00E07F1A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07F1A">
        <w:rPr>
          <w:rFonts w:ascii="Arial" w:hAnsi="Arial" w:cs="Arial"/>
          <w:bCs/>
          <w:sz w:val="24"/>
          <w:szCs w:val="24"/>
          <w:lang w:val="ru-RU"/>
        </w:rPr>
        <w:t>Посол Гуськов прокомментировал программы сотрудничества между двумя странами, которые он счел полезными для обеих сторон. (Пренса Латина)</w:t>
      </w:r>
    </w:p>
    <w:p w:rsidR="00127C66" w:rsidRDefault="00DD6CC7" w:rsidP="00DD6CC7">
      <w:pPr>
        <w:pStyle w:val="Ttulo2"/>
        <w:numPr>
          <w:ilvl w:val="0"/>
          <w:numId w:val="8"/>
        </w:numPr>
        <w:rPr>
          <w:lang w:val="ru-RU"/>
        </w:rPr>
      </w:pPr>
      <w:bookmarkStart w:id="14" w:name="_Toc32585135"/>
      <w:r w:rsidRPr="00DD6CC7">
        <w:rPr>
          <w:lang w:val="ru-RU"/>
        </w:rPr>
        <w:t>Укрепляются двусторонние связи между российскими и кубинскими университетами</w:t>
      </w:r>
      <w:bookmarkEnd w:id="14"/>
    </w:p>
    <w:p w:rsidR="00DD6CC7" w:rsidRDefault="00DD6CC7" w:rsidP="00DD6CC7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1BD52D4" wp14:editId="47992A64">
            <wp:extent cx="1625600" cy="1219200"/>
            <wp:effectExtent l="0" t="0" r="0" b="0"/>
            <wp:docPr id="1" name="Imagen 1" descr="http://misiones.minrex.gob.cu/sites/default/files/styles/750_ancho/public/imagenes/editorrusia/articulos/2.png?itok=bohI8-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2.png?itok=bohI8-c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20" cy="12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Под таким заголовком выпустило репортаж российское информационное агентство «Спутник». В нем сообщается о прошедшей в Гаване встрече ректоров и проректоров российских и кубинских университетов. В мероприятии приняло участие около двадцати представителей высших учебных заведений только со стороны Российской Федерации.</w:t>
      </w:r>
    </w:p>
    <w:p w:rsidR="00CB0CD8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Среди тем, которые обсуждались на мероприятии, были возможности двустороннего сотрудничества, качество и аккредитация учебных программ и заведений, научных парков, университетско-деловые отношения и роль университетов в местном и региональном развитии.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bookmarkStart w:id="15" w:name="_GoBack"/>
      <w:bookmarkEnd w:id="15"/>
      <w:r w:rsidRPr="00DD6CC7">
        <w:rPr>
          <w:rFonts w:ascii="Arial" w:hAnsi="Arial" w:cs="Arial"/>
          <w:bCs/>
          <w:sz w:val="24"/>
          <w:szCs w:val="24"/>
          <w:lang w:val="ru-RU"/>
        </w:rPr>
        <w:lastRenderedPageBreak/>
        <w:t>Министр высшего образования Кубы доктор Хосе Рамон Саборидо Лоиди заявил, что на сегодняшний день между странами просматривается достаточно тесная совместная работа, включающая 80 соглашений о сотрудничестве, заключенных между российскими и кубинскими высшими учреждениями, а также стипендиальную программу обучения студентов и аспирантов, которая применяется в приоритетных отраслях для развития страны, таких как энергетика и транспорт, металлургия и туризм.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В результате двухдневной интенсивной работы было подписано 16 соглашений о сотрудничестве, а также были организованы ознакомительные поездки в Гаванский университет, в Технологический университет Гаваны им. Хосе Антонио Эчеверрия и в Национальный ботанический сад.</w:t>
      </w:r>
    </w:p>
    <w:p w:rsidR="004A6842" w:rsidRDefault="00DD6CC7" w:rsidP="004A6842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Официальный орган средств массовой информации правительства России "Российская газета" также осветил плодотворную встречу.</w:t>
      </w:r>
      <w:r w:rsidR="004A6842" w:rsidRPr="004A684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A6842" w:rsidRPr="00E2352A">
        <w:rPr>
          <w:rFonts w:ascii="Arial" w:hAnsi="Arial" w:cs="Arial"/>
          <w:bCs/>
          <w:sz w:val="24"/>
          <w:szCs w:val="24"/>
          <w:lang w:val="ru-RU"/>
        </w:rPr>
        <w:t>(</w:t>
      </w:r>
      <w:r w:rsidR="004A6842"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DD6CC7" w:rsidRPr="00DD6CC7" w:rsidRDefault="00DD6CC7" w:rsidP="00DD6CC7">
      <w:pPr>
        <w:pStyle w:val="Ttulo2"/>
        <w:numPr>
          <w:ilvl w:val="0"/>
          <w:numId w:val="8"/>
        </w:numPr>
        <w:rPr>
          <w:lang w:val="ru-RU"/>
        </w:rPr>
      </w:pPr>
      <w:bookmarkStart w:id="16" w:name="_Toc32585136"/>
      <w:r w:rsidRPr="00DD6CC7">
        <w:rPr>
          <w:lang w:val="ru-RU"/>
        </w:rPr>
        <w:t>В российской прессе осветили заявления Президента и Министра иностранных дел Кубы</w:t>
      </w:r>
      <w:bookmarkEnd w:id="16"/>
    </w:p>
    <w:p w:rsidR="00DD6CC7" w:rsidRDefault="00DD6CC7" w:rsidP="00DD6CC7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1E7DAC3" wp14:editId="58044258">
            <wp:extent cx="1848280" cy="1000125"/>
            <wp:effectExtent l="0" t="0" r="0" b="0"/>
            <wp:docPr id="7" name="Imagen 7" descr="http://misiones.minrex.gob.cu/sites/default/files/styles/750_ancho/public/imagenes/editorrusia/articulos/1_8.jpg?itok=5_raFq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1_8.jpg?itok=5_raFqn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04" cy="100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Основные российские новостные агентства, такие как Russia Today и Sputnik, осветили в своих публикациях в Твиттер заявление Мигеля Диаса-Канеля Бермудеса. Президент подтверждает, что  Куба и Россия в дальнейшем продолжат сотрудничество в различных сферах.</w:t>
      </w:r>
    </w:p>
    <w:p w:rsid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 xml:space="preserve">В сообщениях также сообщается, что Министр иностранных дел Республики Бруно Родригес Паррилья назвал этот год особым: он будет ознаменован 60-летием восстановления дипломатических отношений между Кубой и Россией. Также упоминается визит Министра иностранных дел Сергея Лаврова в Латинскую Америку, а именно его встреча и официальные переговоры с Родригесом Паррилья, прошедшие  в Сантьяго-де-Куба. </w:t>
      </w:r>
      <w:r w:rsidRPr="00E2352A">
        <w:rPr>
          <w:rFonts w:ascii="Arial" w:hAnsi="Arial" w:cs="Arial"/>
          <w:bCs/>
          <w:sz w:val="24"/>
          <w:szCs w:val="24"/>
          <w:lang w:val="ru-RU"/>
        </w:rPr>
        <w:t>(</w:t>
      </w:r>
      <w:r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DD6CC7" w:rsidRDefault="00DD6CC7" w:rsidP="00DD6CC7">
      <w:pPr>
        <w:pStyle w:val="Ttulo2"/>
        <w:numPr>
          <w:ilvl w:val="0"/>
          <w:numId w:val="8"/>
        </w:numPr>
        <w:rPr>
          <w:lang w:val="ru-RU"/>
        </w:rPr>
      </w:pPr>
      <w:bookmarkStart w:id="17" w:name="_Toc32585137"/>
      <w:r w:rsidRPr="00DD6CC7">
        <w:rPr>
          <w:lang w:val="ru-RU"/>
        </w:rPr>
        <w:t>Посольство Кубы в Российской Федерации приняло участие в XX зимних дипломатических играх</w:t>
      </w:r>
      <w:bookmarkEnd w:id="17"/>
    </w:p>
    <w:p w:rsidR="00DD6CC7" w:rsidRDefault="00DD6CC7" w:rsidP="00DD6CC7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C87611C" wp14:editId="21E459BE">
            <wp:extent cx="1638300" cy="1104475"/>
            <wp:effectExtent l="0" t="0" r="0" b="635"/>
            <wp:docPr id="8" name="Imagen 8" descr="http://misiones.minrex.gob.cu/sites/default/files/styles/750_ancho/public/imagenes/editorrusia/articulos/1_7.jpg?itok=HCTDPk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1_7.jpg?itok=HCTDPkZ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82" cy="11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lastRenderedPageBreak/>
        <w:t>С энергией и энтузиазмом, присущим кубинцам, представительство Посольства Кубы в Москве приняло участие в XX Зимних дипломатических играх, прошедших в Московском загородном клубе в Нахабино.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На открытии мероприятия с официальной речью выступил директор департамента обслуживания Дипломатического корпуса МИД России Сергей Макаров, который рассказал о важности спорта как важнейшего элемента в установлении и укреплении взаимоотношений между странами мира.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>Макаров призвал участников соревноваться, с гордостью представляя свои народы и исходя из того, что побеждает всегда в первую очередь дружба. В этот раз соревнования проводились по 5 видам спорта: биатлон, женские и мужские беговые лыжи, настольный теннис, русский бильярд и мини-футбол.</w:t>
      </w:r>
    </w:p>
    <w:p w:rsid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DD6CC7">
        <w:rPr>
          <w:rFonts w:ascii="Arial" w:hAnsi="Arial" w:cs="Arial"/>
          <w:bCs/>
          <w:sz w:val="24"/>
          <w:szCs w:val="24"/>
          <w:lang w:val="ru-RU"/>
        </w:rPr>
        <w:t xml:space="preserve">Дипломатический состав представительства Республики принял участие в трех спортивных дисциплинах, в особенности активное участие было проявлено в  женских беговых лыжах. Несмотря на то, что Куба не является холодной страной, наши участники пришли к цели с чувством выполненного долга и гордостью за страну. Кубинскую делегацию возглавлял посол Кубы в Российской Федерации Херардо Пеньяльвер Портал. </w:t>
      </w:r>
      <w:r w:rsidRPr="00E2352A">
        <w:rPr>
          <w:rFonts w:ascii="Arial" w:hAnsi="Arial" w:cs="Arial"/>
          <w:bCs/>
          <w:sz w:val="24"/>
          <w:szCs w:val="24"/>
          <w:lang w:val="ru-RU"/>
        </w:rPr>
        <w:t>(</w:t>
      </w:r>
      <w:r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sectPr w:rsidR="00DD6CC7" w:rsidRPr="00DD6CC7" w:rsidSect="00A113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D3" w:rsidRDefault="008B57D3" w:rsidP="00B22C72">
      <w:pPr>
        <w:spacing w:after="0" w:line="240" w:lineRule="auto"/>
      </w:pPr>
      <w:r>
        <w:separator/>
      </w:r>
    </w:p>
  </w:endnote>
  <w:endnote w:type="continuationSeparator" w:id="0">
    <w:p w:rsidR="008B57D3" w:rsidRDefault="008B57D3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D8">
          <w:rPr>
            <w:noProof/>
          </w:rPr>
          <w:t>9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D3" w:rsidRDefault="008B57D3" w:rsidP="00B22C72">
      <w:pPr>
        <w:spacing w:after="0" w:line="240" w:lineRule="auto"/>
      </w:pPr>
      <w:r>
        <w:separator/>
      </w:r>
    </w:p>
  </w:footnote>
  <w:footnote w:type="continuationSeparator" w:id="0">
    <w:p w:rsidR="008B57D3" w:rsidRDefault="008B57D3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93C"/>
    <w:multiLevelType w:val="hybridMultilevel"/>
    <w:tmpl w:val="74CC57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707A"/>
    <w:multiLevelType w:val="hybridMultilevel"/>
    <w:tmpl w:val="E398C2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140F"/>
    <w:multiLevelType w:val="hybridMultilevel"/>
    <w:tmpl w:val="31E6C9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288A"/>
    <w:multiLevelType w:val="hybridMultilevel"/>
    <w:tmpl w:val="FD1E19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440A4"/>
    <w:multiLevelType w:val="hybridMultilevel"/>
    <w:tmpl w:val="8AECE0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7E13"/>
    <w:multiLevelType w:val="hybridMultilevel"/>
    <w:tmpl w:val="936C22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020D0"/>
    <w:multiLevelType w:val="hybridMultilevel"/>
    <w:tmpl w:val="117E8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78A"/>
    <w:multiLevelType w:val="hybridMultilevel"/>
    <w:tmpl w:val="F398A8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62F3"/>
    <w:multiLevelType w:val="hybridMultilevel"/>
    <w:tmpl w:val="FF982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B0A15"/>
    <w:multiLevelType w:val="hybridMultilevel"/>
    <w:tmpl w:val="8B163B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B4265"/>
    <w:multiLevelType w:val="hybridMultilevel"/>
    <w:tmpl w:val="7A5A5F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517E7"/>
    <w:multiLevelType w:val="hybridMultilevel"/>
    <w:tmpl w:val="54E440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0661"/>
    <w:rsid w:val="000B3A44"/>
    <w:rsid w:val="000B6CAF"/>
    <w:rsid w:val="000C0301"/>
    <w:rsid w:val="000C6906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27C66"/>
    <w:rsid w:val="00133EBA"/>
    <w:rsid w:val="001367D6"/>
    <w:rsid w:val="00140905"/>
    <w:rsid w:val="00151264"/>
    <w:rsid w:val="0015254F"/>
    <w:rsid w:val="001577F4"/>
    <w:rsid w:val="001701D2"/>
    <w:rsid w:val="0017213B"/>
    <w:rsid w:val="0017407A"/>
    <w:rsid w:val="00185245"/>
    <w:rsid w:val="00190A85"/>
    <w:rsid w:val="0019342A"/>
    <w:rsid w:val="001A03F8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05738"/>
    <w:rsid w:val="00215E71"/>
    <w:rsid w:val="0022402F"/>
    <w:rsid w:val="00225FD4"/>
    <w:rsid w:val="00227DAD"/>
    <w:rsid w:val="002365EC"/>
    <w:rsid w:val="002610D4"/>
    <w:rsid w:val="00264485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398"/>
    <w:rsid w:val="00296DFA"/>
    <w:rsid w:val="002B501E"/>
    <w:rsid w:val="002C217F"/>
    <w:rsid w:val="002C3ED8"/>
    <w:rsid w:val="002D028C"/>
    <w:rsid w:val="002D2807"/>
    <w:rsid w:val="002D4A5D"/>
    <w:rsid w:val="002D60C4"/>
    <w:rsid w:val="002E5B2A"/>
    <w:rsid w:val="002F4528"/>
    <w:rsid w:val="002F4FE8"/>
    <w:rsid w:val="00303825"/>
    <w:rsid w:val="00323EAA"/>
    <w:rsid w:val="003276A3"/>
    <w:rsid w:val="00331026"/>
    <w:rsid w:val="00343B52"/>
    <w:rsid w:val="00352653"/>
    <w:rsid w:val="003538D8"/>
    <w:rsid w:val="0035596B"/>
    <w:rsid w:val="00356358"/>
    <w:rsid w:val="00360FD9"/>
    <w:rsid w:val="00377109"/>
    <w:rsid w:val="00381AAE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2AB6"/>
    <w:rsid w:val="00485793"/>
    <w:rsid w:val="0049277F"/>
    <w:rsid w:val="00495CAD"/>
    <w:rsid w:val="004A0EA0"/>
    <w:rsid w:val="004A6842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083F"/>
    <w:rsid w:val="00541360"/>
    <w:rsid w:val="005508B4"/>
    <w:rsid w:val="0055435B"/>
    <w:rsid w:val="00555A48"/>
    <w:rsid w:val="00557024"/>
    <w:rsid w:val="005778EA"/>
    <w:rsid w:val="00580948"/>
    <w:rsid w:val="005809D2"/>
    <w:rsid w:val="0058340B"/>
    <w:rsid w:val="005900A7"/>
    <w:rsid w:val="005A53AC"/>
    <w:rsid w:val="005B031F"/>
    <w:rsid w:val="005B22F7"/>
    <w:rsid w:val="005B2371"/>
    <w:rsid w:val="005B5550"/>
    <w:rsid w:val="005B7EC1"/>
    <w:rsid w:val="005C59E6"/>
    <w:rsid w:val="005D3B88"/>
    <w:rsid w:val="005E1B09"/>
    <w:rsid w:val="005E2E21"/>
    <w:rsid w:val="005E4109"/>
    <w:rsid w:val="005E6A54"/>
    <w:rsid w:val="005F6FC1"/>
    <w:rsid w:val="00600E8A"/>
    <w:rsid w:val="00602E57"/>
    <w:rsid w:val="00603F9B"/>
    <w:rsid w:val="00610A37"/>
    <w:rsid w:val="00610C6D"/>
    <w:rsid w:val="0061152E"/>
    <w:rsid w:val="00613D9E"/>
    <w:rsid w:val="006144C6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86D28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4498"/>
    <w:rsid w:val="00767053"/>
    <w:rsid w:val="00770EAE"/>
    <w:rsid w:val="0077533B"/>
    <w:rsid w:val="007778A3"/>
    <w:rsid w:val="00780531"/>
    <w:rsid w:val="00784B64"/>
    <w:rsid w:val="00786D24"/>
    <w:rsid w:val="007920EC"/>
    <w:rsid w:val="007955BF"/>
    <w:rsid w:val="00795678"/>
    <w:rsid w:val="0079657A"/>
    <w:rsid w:val="007A42FA"/>
    <w:rsid w:val="007A64F0"/>
    <w:rsid w:val="007A64FE"/>
    <w:rsid w:val="007A70B2"/>
    <w:rsid w:val="007A7C2A"/>
    <w:rsid w:val="007B03AB"/>
    <w:rsid w:val="007B4E48"/>
    <w:rsid w:val="007C0FE6"/>
    <w:rsid w:val="007D0948"/>
    <w:rsid w:val="007E1CE6"/>
    <w:rsid w:val="007E62B7"/>
    <w:rsid w:val="007E6B0C"/>
    <w:rsid w:val="007F5688"/>
    <w:rsid w:val="007F71CE"/>
    <w:rsid w:val="008150C4"/>
    <w:rsid w:val="00817BF7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A20D8"/>
    <w:rsid w:val="008B1A3C"/>
    <w:rsid w:val="008B34F5"/>
    <w:rsid w:val="008B4228"/>
    <w:rsid w:val="008B57D3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3E8"/>
    <w:rsid w:val="00931D94"/>
    <w:rsid w:val="009322D1"/>
    <w:rsid w:val="009325A5"/>
    <w:rsid w:val="009357BB"/>
    <w:rsid w:val="00936DAC"/>
    <w:rsid w:val="00953098"/>
    <w:rsid w:val="00954162"/>
    <w:rsid w:val="00957ED0"/>
    <w:rsid w:val="00962707"/>
    <w:rsid w:val="00967164"/>
    <w:rsid w:val="009715DC"/>
    <w:rsid w:val="00972D76"/>
    <w:rsid w:val="00973408"/>
    <w:rsid w:val="009739D8"/>
    <w:rsid w:val="00975156"/>
    <w:rsid w:val="00983FE7"/>
    <w:rsid w:val="00985E8E"/>
    <w:rsid w:val="00986C79"/>
    <w:rsid w:val="0099100D"/>
    <w:rsid w:val="0099102A"/>
    <w:rsid w:val="009A561C"/>
    <w:rsid w:val="009B2A00"/>
    <w:rsid w:val="009B5C76"/>
    <w:rsid w:val="009B6A93"/>
    <w:rsid w:val="009C6114"/>
    <w:rsid w:val="009D3CAF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0A19"/>
    <w:rsid w:val="00A44A31"/>
    <w:rsid w:val="00A47220"/>
    <w:rsid w:val="00A5074B"/>
    <w:rsid w:val="00A554D6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276B"/>
    <w:rsid w:val="00AD6251"/>
    <w:rsid w:val="00AD64AC"/>
    <w:rsid w:val="00AE6243"/>
    <w:rsid w:val="00AE6AC8"/>
    <w:rsid w:val="00AE75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40E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357"/>
    <w:rsid w:val="00C63FFF"/>
    <w:rsid w:val="00C65FC2"/>
    <w:rsid w:val="00C66ED7"/>
    <w:rsid w:val="00C67D4C"/>
    <w:rsid w:val="00C735AB"/>
    <w:rsid w:val="00C85A9A"/>
    <w:rsid w:val="00C86261"/>
    <w:rsid w:val="00C906FB"/>
    <w:rsid w:val="00C92E65"/>
    <w:rsid w:val="00C9510B"/>
    <w:rsid w:val="00C95957"/>
    <w:rsid w:val="00C96224"/>
    <w:rsid w:val="00CA209B"/>
    <w:rsid w:val="00CA4714"/>
    <w:rsid w:val="00CA4CED"/>
    <w:rsid w:val="00CB0CD8"/>
    <w:rsid w:val="00CB3755"/>
    <w:rsid w:val="00CC25AD"/>
    <w:rsid w:val="00CC3717"/>
    <w:rsid w:val="00CC6669"/>
    <w:rsid w:val="00CC6BB9"/>
    <w:rsid w:val="00CD02A0"/>
    <w:rsid w:val="00CD7F9C"/>
    <w:rsid w:val="00CE0986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55AF2"/>
    <w:rsid w:val="00D673A6"/>
    <w:rsid w:val="00D75F3E"/>
    <w:rsid w:val="00D846CB"/>
    <w:rsid w:val="00D9100C"/>
    <w:rsid w:val="00D938DB"/>
    <w:rsid w:val="00D953C0"/>
    <w:rsid w:val="00DA2759"/>
    <w:rsid w:val="00DB077E"/>
    <w:rsid w:val="00DB36B6"/>
    <w:rsid w:val="00DC563F"/>
    <w:rsid w:val="00DC77BA"/>
    <w:rsid w:val="00DD5235"/>
    <w:rsid w:val="00DD6CC7"/>
    <w:rsid w:val="00DE273E"/>
    <w:rsid w:val="00DE46B1"/>
    <w:rsid w:val="00DF316E"/>
    <w:rsid w:val="00DF6228"/>
    <w:rsid w:val="00E07B15"/>
    <w:rsid w:val="00E07F1A"/>
    <w:rsid w:val="00E10149"/>
    <w:rsid w:val="00E22C67"/>
    <w:rsid w:val="00E2352A"/>
    <w:rsid w:val="00E40A7A"/>
    <w:rsid w:val="00E45A0F"/>
    <w:rsid w:val="00E45A93"/>
    <w:rsid w:val="00E510D6"/>
    <w:rsid w:val="00E55CDB"/>
    <w:rsid w:val="00E578DD"/>
    <w:rsid w:val="00E61337"/>
    <w:rsid w:val="00E62C0B"/>
    <w:rsid w:val="00E64589"/>
    <w:rsid w:val="00E67B79"/>
    <w:rsid w:val="00E87290"/>
    <w:rsid w:val="00E87A2E"/>
    <w:rsid w:val="00E92E13"/>
    <w:rsid w:val="00E93DA0"/>
    <w:rsid w:val="00EB0969"/>
    <w:rsid w:val="00EB0F72"/>
    <w:rsid w:val="00EB3CD1"/>
    <w:rsid w:val="00EC17AD"/>
    <w:rsid w:val="00ED565F"/>
    <w:rsid w:val="00ED6538"/>
    <w:rsid w:val="00EF22C5"/>
    <w:rsid w:val="00EF5929"/>
    <w:rsid w:val="00F049A3"/>
    <w:rsid w:val="00F06B29"/>
    <w:rsid w:val="00F123F6"/>
    <w:rsid w:val="00F26BEA"/>
    <w:rsid w:val="00F32301"/>
    <w:rsid w:val="00F53526"/>
    <w:rsid w:val="00F5471C"/>
    <w:rsid w:val="00F61FCB"/>
    <w:rsid w:val="00F6224E"/>
    <w:rsid w:val="00F7466A"/>
    <w:rsid w:val="00F77C28"/>
    <w:rsid w:val="00F85996"/>
    <w:rsid w:val="00F978C3"/>
    <w:rsid w:val="00FA0153"/>
    <w:rsid w:val="00FA090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19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33AA3-9C05-415F-B3F6-DBB95D05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2401</Words>
  <Characters>13209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461</cp:revision>
  <dcterms:created xsi:type="dcterms:W3CDTF">2019-04-29T10:02:00Z</dcterms:created>
  <dcterms:modified xsi:type="dcterms:W3CDTF">2020-02-14T12:06:00Z</dcterms:modified>
</cp:coreProperties>
</file>